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35675"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5A989B65" w14:textId="77777777" w:rsidR="00141F2A" w:rsidRDefault="008F62C7">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r w:rsidRPr="008938BD">
        <w:rPr>
          <w:rFonts w:ascii="Times New Roman" w:hAnsi="Times New Roman" w:cs="Times New Roman"/>
          <w:noProof/>
          <w:sz w:val="24"/>
          <w:szCs w:val="24"/>
          <w:lang w:val="lv-LV"/>
        </w:rPr>
        <w:drawing>
          <wp:anchor distT="0" distB="0" distL="114300" distR="114300" simplePos="0" relativeHeight="251658240" behindDoc="0" locked="0" layoutInCell="1" hidden="0" allowOverlap="1" wp14:anchorId="5FB02558" wp14:editId="039582C1">
            <wp:simplePos x="0" y="0"/>
            <wp:positionH relativeFrom="column">
              <wp:posOffset>1378267</wp:posOffset>
            </wp:positionH>
            <wp:positionV relativeFrom="paragraph">
              <wp:posOffset>6350</wp:posOffset>
            </wp:positionV>
            <wp:extent cx="3543300" cy="3335020"/>
            <wp:effectExtent l="0" t="0" r="0" b="0"/>
            <wp:wrapSquare wrapText="bothSides" distT="0" distB="0" distL="114300" distR="114300"/>
            <wp:docPr id="157" name="image7.png" descr="Attēls, kurā ir logotip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7.png" descr="Attēls, kurā ir logotips&#10;&#10;Apraksts ģenerēts automātiski"/>
                    <pic:cNvPicPr preferRelativeResize="0"/>
                  </pic:nvPicPr>
                  <pic:blipFill>
                    <a:blip r:embed="rId12"/>
                    <a:srcRect l="11197" r="14318" b="17497"/>
                    <a:stretch>
                      <a:fillRect/>
                    </a:stretch>
                  </pic:blipFill>
                  <pic:spPr>
                    <a:xfrm>
                      <a:off x="0" y="0"/>
                      <a:ext cx="3543300" cy="3335020"/>
                    </a:xfrm>
                    <a:prstGeom prst="rect">
                      <a:avLst/>
                    </a:prstGeom>
                    <a:ln/>
                  </pic:spPr>
                </pic:pic>
              </a:graphicData>
            </a:graphic>
          </wp:anchor>
        </w:drawing>
      </w:r>
    </w:p>
    <w:p w14:paraId="2B8E6A2D"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118C1D30"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47486FF0"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40FB1830"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7BDBC6A5"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3960A6A5"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4BE5E7C6"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4DF97CFB" w14:textId="77777777" w:rsidR="00B66D68" w:rsidRPr="008938BD" w:rsidRDefault="00B66D68" w:rsidP="00F10344">
      <w:pPr>
        <w:spacing w:before="240" w:after="240" w:line="360" w:lineRule="auto"/>
        <w:rPr>
          <w:rFonts w:ascii="Times New Roman" w:eastAsia="Times New Roman" w:hAnsi="Times New Roman" w:cs="Times New Roman"/>
          <w:sz w:val="24"/>
          <w:szCs w:val="24"/>
          <w:lang w:val="lv-LV"/>
        </w:rPr>
      </w:pPr>
    </w:p>
    <w:p w14:paraId="773C9228" w14:textId="77777777" w:rsidR="00B66D68" w:rsidRPr="008938BD" w:rsidRDefault="001B5349" w:rsidP="00F10344">
      <w:pPr>
        <w:spacing w:before="240" w:after="240" w:line="360" w:lineRule="auto"/>
        <w:jc w:val="right"/>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 </w:t>
      </w:r>
    </w:p>
    <w:p w14:paraId="69BFF4BA" w14:textId="77777777" w:rsidR="00B66D68" w:rsidRPr="008938BD" w:rsidRDefault="00B66D68" w:rsidP="00F10344">
      <w:pPr>
        <w:spacing w:before="240" w:after="0" w:line="360" w:lineRule="auto"/>
        <w:rPr>
          <w:rFonts w:ascii="Times New Roman" w:eastAsia="Arial" w:hAnsi="Times New Roman" w:cs="Times New Roman"/>
          <w:b/>
          <w:color w:val="82B48E"/>
          <w:sz w:val="24"/>
          <w:szCs w:val="24"/>
          <w:lang w:val="lv-LV"/>
        </w:rPr>
      </w:pPr>
    </w:p>
    <w:p w14:paraId="041C6881" w14:textId="77777777" w:rsidR="00141F2A" w:rsidRDefault="008F62C7">
      <w:pPr>
        <w:spacing w:before="240" w:after="240" w:line="360" w:lineRule="auto"/>
        <w:jc w:val="center"/>
        <w:rPr>
          <w:rFonts w:ascii="Times New Roman" w:eastAsia="Arial" w:hAnsi="Times New Roman" w:cs="Times New Roman"/>
          <w:b/>
          <w:i/>
          <w:iCs/>
          <w:color w:val="25A5AA"/>
          <w:sz w:val="48"/>
          <w:szCs w:val="48"/>
          <w:lang w:val="lv-LV"/>
        </w:rPr>
      </w:pPr>
      <w:r w:rsidRPr="008938BD">
        <w:rPr>
          <w:rFonts w:ascii="Times New Roman" w:eastAsia="Arial" w:hAnsi="Times New Roman" w:cs="Times New Roman"/>
          <w:b/>
          <w:i/>
          <w:iCs/>
          <w:color w:val="25A5AA"/>
          <w:sz w:val="48"/>
          <w:szCs w:val="48"/>
          <w:lang w:val="lv-LV"/>
        </w:rPr>
        <w:t>Educational kit</w:t>
      </w:r>
    </w:p>
    <w:p w14:paraId="50E1C3AD" w14:textId="77777777" w:rsidR="00141F2A" w:rsidRDefault="008F62C7">
      <w:pPr>
        <w:spacing w:before="240" w:after="0" w:line="360" w:lineRule="auto"/>
        <w:jc w:val="center"/>
        <w:rPr>
          <w:rFonts w:ascii="Times New Roman" w:eastAsia="Arial" w:hAnsi="Times New Roman" w:cs="Times New Roman"/>
          <w:b/>
          <w:color w:val="82B48E"/>
          <w:sz w:val="48"/>
          <w:szCs w:val="48"/>
          <w:lang w:val="lv-LV"/>
        </w:rPr>
      </w:pPr>
      <w:r w:rsidRPr="008938BD">
        <w:rPr>
          <w:rFonts w:ascii="Times New Roman" w:eastAsia="Arial" w:hAnsi="Times New Roman" w:cs="Times New Roman"/>
          <w:b/>
          <w:color w:val="82B48E"/>
          <w:sz w:val="48"/>
          <w:szCs w:val="48"/>
          <w:lang w:val="lv-LV"/>
        </w:rPr>
        <w:t>E-mentoring: a new qualification for continuing education and training</w:t>
      </w:r>
    </w:p>
    <w:p w14:paraId="001CA123" w14:textId="77777777" w:rsidR="003727DC" w:rsidRPr="008938BD" w:rsidRDefault="003727DC" w:rsidP="00F10344">
      <w:pPr>
        <w:spacing w:before="240" w:after="240" w:line="360" w:lineRule="auto"/>
        <w:jc w:val="right"/>
        <w:rPr>
          <w:rFonts w:ascii="Times New Roman" w:eastAsia="Arial" w:hAnsi="Times New Roman" w:cs="Times New Roman"/>
          <w:sz w:val="24"/>
          <w:szCs w:val="24"/>
          <w:lang w:val="lv-LV"/>
        </w:rPr>
      </w:pPr>
    </w:p>
    <w:p w14:paraId="655E74A9" w14:textId="77777777" w:rsidR="003727DC" w:rsidRPr="008938BD" w:rsidRDefault="003727DC" w:rsidP="00F10344">
      <w:pPr>
        <w:spacing w:before="240" w:after="240" w:line="360" w:lineRule="auto"/>
        <w:jc w:val="right"/>
        <w:rPr>
          <w:rFonts w:ascii="Times New Roman" w:eastAsia="Arial" w:hAnsi="Times New Roman" w:cs="Times New Roman"/>
          <w:b/>
          <w:color w:val="25A5AA"/>
          <w:sz w:val="24"/>
          <w:szCs w:val="24"/>
          <w:lang w:val="lv-LV"/>
        </w:rPr>
      </w:pPr>
    </w:p>
    <w:p w14:paraId="73AE5308" w14:textId="77777777" w:rsidR="003727DC" w:rsidRPr="008938BD" w:rsidRDefault="003727DC" w:rsidP="00F10344">
      <w:pPr>
        <w:spacing w:before="240" w:after="240" w:line="360" w:lineRule="auto"/>
        <w:jc w:val="right"/>
        <w:rPr>
          <w:rFonts w:ascii="Times New Roman" w:eastAsia="Arial" w:hAnsi="Times New Roman" w:cs="Times New Roman"/>
          <w:b/>
          <w:color w:val="25A5AA"/>
          <w:sz w:val="24"/>
          <w:szCs w:val="24"/>
          <w:lang w:val="lv-LV"/>
        </w:rPr>
      </w:pPr>
    </w:p>
    <w:p w14:paraId="01B447C1" w14:textId="77777777" w:rsidR="003727DC" w:rsidRPr="008938BD" w:rsidRDefault="003727DC" w:rsidP="00F10344">
      <w:pPr>
        <w:spacing w:before="240" w:after="240" w:line="360" w:lineRule="auto"/>
        <w:jc w:val="right"/>
        <w:rPr>
          <w:rFonts w:ascii="Times New Roman" w:eastAsia="Arial" w:hAnsi="Times New Roman" w:cs="Times New Roman"/>
          <w:sz w:val="24"/>
          <w:szCs w:val="24"/>
          <w:lang w:val="lv-LV"/>
        </w:rPr>
      </w:pPr>
    </w:p>
    <w:p w14:paraId="7C3175AD" w14:textId="77777777" w:rsidR="003727DC" w:rsidRPr="008938BD" w:rsidRDefault="003727DC" w:rsidP="00F10344">
      <w:pPr>
        <w:spacing w:before="240" w:after="240" w:line="360" w:lineRule="auto"/>
        <w:jc w:val="right"/>
        <w:rPr>
          <w:rFonts w:ascii="Times New Roman" w:eastAsia="Arial" w:hAnsi="Times New Roman" w:cs="Times New Roman"/>
          <w:sz w:val="24"/>
          <w:szCs w:val="24"/>
          <w:lang w:val="lv-LV"/>
        </w:rPr>
      </w:pPr>
    </w:p>
    <w:p w14:paraId="107C6165" w14:textId="77777777" w:rsidR="00141F2A" w:rsidRDefault="008F62C7">
      <w:pPr>
        <w:spacing w:line="360" w:lineRule="auto"/>
        <w:jc w:val="right"/>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w:lastRenderedPageBreak/>
        <mc:AlternateContent>
          <mc:Choice Requires="wps">
            <w:drawing>
              <wp:anchor distT="0" distB="0" distL="114300" distR="114300" simplePos="0" relativeHeight="251659264" behindDoc="0" locked="0" layoutInCell="1" hidden="0" allowOverlap="1" wp14:anchorId="19C5DB2A" wp14:editId="5675A4CF">
                <wp:simplePos x="0" y="0"/>
                <wp:positionH relativeFrom="column">
                  <wp:posOffset>-584199</wp:posOffset>
                </wp:positionH>
                <wp:positionV relativeFrom="paragraph">
                  <wp:posOffset>50800</wp:posOffset>
                </wp:positionV>
                <wp:extent cx="6917055" cy="409575"/>
                <wp:effectExtent l="0" t="0" r="0" b="0"/>
                <wp:wrapNone/>
                <wp:docPr id="132" name="Rectangle 132"/>
                <wp:cNvGraphicFramePr/>
                <a:graphic xmlns:a="http://schemas.openxmlformats.org/drawingml/2006/main">
                  <a:graphicData uri="http://schemas.microsoft.com/office/word/2010/wordprocessingShape">
                    <wps:wsp>
                      <wps:cNvSpPr/>
                      <wps:spPr>
                        <a:xfrm>
                          <a:off x="1892235" y="3579975"/>
                          <a:ext cx="6907530" cy="400050"/>
                        </a:xfrm>
                        <a:prstGeom prst="rect">
                          <a:avLst/>
                        </a:prstGeom>
                        <a:solidFill>
                          <a:srgbClr val="CFBCDE"/>
                        </a:solidFill>
                        <a:ln>
                          <a:noFill/>
                        </a:ln>
                      </wps:spPr>
                      <wps:txbx>
                        <w:txbxContent>
                          <w:p w14:paraId="4EBBC862" w14:textId="77777777" w:rsidR="00141F2A" w:rsidRDefault="008F62C7">
                            <w:pPr>
                              <w:spacing w:line="258" w:lineRule="auto"/>
                              <w:textDirection w:val="btLr"/>
                            </w:pPr>
                            <w:r>
                              <w:rPr>
                                <w:b/>
                                <w:color w:val="000000"/>
                                <w:sz w:val="36"/>
                              </w:rPr>
                              <w:t>Information about the project</w:t>
                            </w:r>
                          </w:p>
                          <w:p w14:paraId="1503380A" w14:textId="77777777" w:rsidR="001B5349" w:rsidRDefault="001B5349">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C5DB2A" id="Rectangle 132" o:spid="_x0000_s1026" style="position:absolute;left:0;text-align:left;margin-left:-46pt;margin-top:4pt;width:544.6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" fillcolor="#cfbcde" stroked="f">
                <v:textbox inset="2.53958mm,1.2694mm,2.53958mm,1.2694mm">
                  <w:txbxContent>
                    <w:p w14:paraId="4EBBC862" w14:textId="77777777" w:rsidR="00141F2A" w:rsidRDefault="00000000">
                      <w:pPr>
                        <w:spacing w:line="258" w:lineRule="auto"/>
                        <w:textDirection w:val="btLr"/>
                      </w:pPr>
                      <w:r>
                        <w:rPr>
                          <w:b/>
                          <w:color w:val="000000"/>
                          <w:sz w:val="36"/>
                        </w:rPr>
                        <w:t>Information about the project</w:t>
                      </w:r>
                    </w:p>
                    <w:p w14:paraId="1503380A" w14:textId="77777777" w:rsidR="001B5349" w:rsidRDefault="001B5349">
                      <w:pPr>
                        <w:spacing w:line="258" w:lineRule="auto"/>
                        <w:textDirection w:val="btLr"/>
                      </w:pPr>
                    </w:p>
                  </w:txbxContent>
                </v:textbox>
              </v:rect>
            </w:pict>
          </mc:Fallback>
        </mc:AlternateContent>
      </w:r>
    </w:p>
    <w:p w14:paraId="0EB10755" w14:textId="77777777" w:rsidR="00B66D68" w:rsidRPr="008938BD" w:rsidRDefault="001B5349" w:rsidP="00F10344">
      <w:pPr>
        <w:spacing w:before="120" w:after="120" w:line="360" w:lineRule="auto"/>
        <w:jc w:val="both"/>
        <w:rPr>
          <w:rFonts w:ascii="Times New Roman" w:eastAsia="Arial" w:hAnsi="Times New Roman" w:cs="Times New Roman"/>
          <w:sz w:val="24"/>
          <w:szCs w:val="24"/>
          <w:lang w:val="lv-LV"/>
        </w:rPr>
      </w:pPr>
      <w:r w:rsidRPr="008938BD">
        <w:rPr>
          <w:rFonts w:ascii="Times New Roman" w:eastAsia="Arial" w:hAnsi="Times New Roman" w:cs="Times New Roman"/>
          <w:sz w:val="24"/>
          <w:szCs w:val="24"/>
          <w:lang w:val="lv-LV"/>
        </w:rPr>
        <w:tab/>
      </w:r>
    </w:p>
    <w:p w14:paraId="3872FEBA"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eMentEdu</w:t>
      </w:r>
    </w:p>
    <w:p w14:paraId="2EA2FDEA" w14:textId="77777777" w:rsidR="00141F2A" w:rsidRDefault="008F62C7">
      <w:pPr>
        <w:pStyle w:val="Subtitle"/>
        <w:spacing w:before="120" w:after="120" w:line="360" w:lineRule="auto"/>
        <w:jc w:val="both"/>
        <w:rPr>
          <w:rFonts w:ascii="Times New Roman" w:eastAsia="Calibri" w:hAnsi="Times New Roman" w:cs="Times New Roman"/>
          <w:color w:val="000000"/>
          <w:sz w:val="24"/>
          <w:szCs w:val="24"/>
          <w:lang w:val="lv-LV"/>
        </w:rPr>
      </w:pPr>
      <w:r w:rsidRPr="008938BD">
        <w:rPr>
          <w:rFonts w:ascii="Times New Roman" w:eastAsia="Calibri" w:hAnsi="Times New Roman" w:cs="Times New Roman"/>
          <w:b/>
          <w:color w:val="000000"/>
          <w:sz w:val="24"/>
          <w:szCs w:val="24"/>
          <w:lang w:val="lv-LV"/>
        </w:rPr>
        <w:t>Project title</w:t>
      </w:r>
      <w:r w:rsidRPr="008938BD">
        <w:rPr>
          <w:rFonts w:ascii="Times New Roman" w:eastAsia="Calibri" w:hAnsi="Times New Roman" w:cs="Times New Roman"/>
          <w:color w:val="000000"/>
          <w:sz w:val="24"/>
          <w:szCs w:val="24"/>
          <w:lang w:val="lv-LV"/>
        </w:rPr>
        <w:t xml:space="preserve">: </w:t>
      </w:r>
    </w:p>
    <w:p w14:paraId="3DF3B367" w14:textId="77777777" w:rsidR="00141F2A" w:rsidRDefault="008F62C7">
      <w:p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E-mentoring: a new qualification for continuing education and training</w:t>
      </w:r>
    </w:p>
    <w:p w14:paraId="49365580" w14:textId="77777777" w:rsidR="00141F2A" w:rsidRDefault="008F62C7">
      <w:pPr>
        <w:pStyle w:val="Subtitle"/>
        <w:spacing w:before="120" w:after="120" w:line="360" w:lineRule="auto"/>
        <w:jc w:val="both"/>
        <w:rPr>
          <w:rFonts w:ascii="Times New Roman" w:eastAsia="Calibri" w:hAnsi="Times New Roman" w:cs="Times New Roman"/>
          <w:color w:val="000000"/>
          <w:sz w:val="24"/>
          <w:szCs w:val="24"/>
          <w:lang w:val="lv-LV"/>
        </w:rPr>
      </w:pPr>
      <w:r w:rsidRPr="008938BD">
        <w:rPr>
          <w:rFonts w:ascii="Times New Roman" w:eastAsia="Calibri" w:hAnsi="Times New Roman" w:cs="Times New Roman"/>
          <w:b/>
          <w:color w:val="000000"/>
          <w:sz w:val="24"/>
          <w:szCs w:val="24"/>
          <w:lang w:val="lv-LV"/>
        </w:rPr>
        <w:t>Project number</w:t>
      </w:r>
      <w:r w:rsidRPr="008938BD">
        <w:rPr>
          <w:rFonts w:ascii="Times New Roman" w:eastAsia="Calibri" w:hAnsi="Times New Roman" w:cs="Times New Roman"/>
          <w:color w:val="000000"/>
          <w:sz w:val="24"/>
          <w:szCs w:val="24"/>
          <w:lang w:val="lv-LV"/>
        </w:rPr>
        <w:t xml:space="preserve">: </w:t>
      </w:r>
    </w:p>
    <w:p w14:paraId="447AFC98" w14:textId="77777777" w:rsidR="00141F2A" w:rsidRDefault="008F62C7">
      <w:pPr>
        <w:pStyle w:val="Subtitle"/>
        <w:spacing w:before="120" w:after="120" w:line="360" w:lineRule="auto"/>
        <w:jc w:val="both"/>
        <w:rPr>
          <w:rFonts w:ascii="Times New Roman" w:hAnsi="Times New Roman" w:cs="Times New Roman"/>
          <w:sz w:val="24"/>
          <w:u w:val="single"/>
          <w:lang w:val="lv-LV"/>
        </w:rPr>
      </w:pPr>
      <w:r w:rsidRPr="008938BD">
        <w:rPr>
          <w:rFonts w:ascii="Times New Roman" w:hAnsi="Times New Roman" w:cs="Times New Roman"/>
          <w:sz w:val="24"/>
          <w:u w:val="single"/>
          <w:lang w:val="lv-LV"/>
        </w:rPr>
        <w:t>No. 2021-1-LV01-KA220-VET-000033122</w:t>
      </w:r>
    </w:p>
    <w:p w14:paraId="3D393F0B" w14:textId="77777777" w:rsidR="00141F2A" w:rsidRDefault="008F62C7">
      <w:pPr>
        <w:pStyle w:val="Subtitle"/>
        <w:spacing w:before="120" w:after="120" w:line="360" w:lineRule="auto"/>
        <w:jc w:val="both"/>
        <w:rPr>
          <w:rFonts w:ascii="Times New Roman" w:eastAsia="Calibri" w:hAnsi="Times New Roman" w:cs="Times New Roman"/>
          <w:b/>
          <w:color w:val="000000"/>
          <w:sz w:val="24"/>
          <w:szCs w:val="24"/>
          <w:lang w:val="lv-LV"/>
        </w:rPr>
      </w:pPr>
      <w:r w:rsidRPr="008938BD">
        <w:rPr>
          <w:rFonts w:ascii="Times New Roman" w:eastAsia="Calibri" w:hAnsi="Times New Roman" w:cs="Times New Roman"/>
          <w:b/>
          <w:color w:val="000000"/>
          <w:sz w:val="24"/>
          <w:szCs w:val="24"/>
          <w:lang w:val="lv-LV"/>
        </w:rPr>
        <w:t xml:space="preserve">Sub-programme or KA: </w:t>
      </w:r>
    </w:p>
    <w:p w14:paraId="58344B15" w14:textId="77777777" w:rsidR="00141F2A" w:rsidRDefault="008F62C7">
      <w:p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KA2 - Cooperation partnerships in vocational education and training</w:t>
      </w:r>
    </w:p>
    <w:p w14:paraId="69314668"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KA220 - VET: Adapting vocational education</w:t>
      </w:r>
      <w:r w:rsidRPr="008938BD">
        <w:rPr>
          <w:rFonts w:ascii="Times New Roman" w:hAnsi="Times New Roman" w:cs="Times New Roman"/>
          <w:sz w:val="24"/>
          <w:szCs w:val="24"/>
          <w:lang w:val="lv-LV"/>
        </w:rPr>
        <w:t xml:space="preserve"> and training to labour market needs</w:t>
      </w:r>
    </w:p>
    <w:p w14:paraId="2267058F" w14:textId="3DAC09A9" w:rsidR="00141F2A" w:rsidRDefault="008F62C7">
      <w:pPr>
        <w:pStyle w:val="Subtitle"/>
        <w:spacing w:before="120" w:after="120" w:line="360" w:lineRule="auto"/>
        <w:jc w:val="both"/>
        <w:rPr>
          <w:rFonts w:ascii="Times New Roman" w:eastAsia="Calibri" w:hAnsi="Times New Roman" w:cs="Times New Roman"/>
          <w:b/>
          <w:color w:val="000000"/>
          <w:sz w:val="24"/>
          <w:szCs w:val="24"/>
          <w:lang w:val="lv-LV"/>
        </w:rPr>
      </w:pPr>
      <w:proofErr w:type="spellStart"/>
      <w:r w:rsidRPr="008938BD">
        <w:rPr>
          <w:rFonts w:ascii="Times New Roman" w:eastAsia="Calibri" w:hAnsi="Times New Roman" w:cs="Times New Roman"/>
          <w:b/>
          <w:color w:val="000000"/>
          <w:sz w:val="24"/>
          <w:szCs w:val="24"/>
          <w:lang w:val="lv-LV"/>
        </w:rPr>
        <w:t>Website</w:t>
      </w:r>
      <w:proofErr w:type="spellEnd"/>
      <w:r w:rsidRPr="008938BD">
        <w:rPr>
          <w:rFonts w:ascii="Times New Roman" w:eastAsia="Calibri" w:hAnsi="Times New Roman" w:cs="Times New Roman"/>
          <w:b/>
          <w:color w:val="000000"/>
          <w:sz w:val="24"/>
          <w:szCs w:val="24"/>
          <w:lang w:val="lv-LV"/>
        </w:rPr>
        <w:t>:</w:t>
      </w:r>
      <w:r w:rsidR="00061A73">
        <w:rPr>
          <w:rFonts w:ascii="Times New Roman" w:eastAsia="Calibri" w:hAnsi="Times New Roman" w:cs="Times New Roman"/>
          <w:b/>
          <w:color w:val="000000"/>
          <w:sz w:val="24"/>
          <w:szCs w:val="24"/>
          <w:lang w:val="lv-LV"/>
        </w:rPr>
        <w:t xml:space="preserve"> </w:t>
      </w:r>
      <w:bookmarkStart w:id="0" w:name="_GoBack"/>
      <w:bookmarkEnd w:id="0"/>
      <w:r w:rsidR="00061A73" w:rsidRPr="003F1B58">
        <w:rPr>
          <w:rFonts w:ascii="Times New Roman" w:eastAsia="Calibri" w:hAnsi="Times New Roman" w:cs="Times New Roman"/>
          <w:b/>
          <w:color w:val="000000"/>
          <w:sz w:val="24"/>
          <w:szCs w:val="24"/>
          <w:lang w:val="lv-LV"/>
        </w:rPr>
        <w:t>https://rta.lv/projekti/e-mentoring-a-new-qualification-for-continuing-education-and-training-01112021</w:t>
      </w:r>
    </w:p>
    <w:p w14:paraId="654D0980" w14:textId="77777777" w:rsidR="00B66D68" w:rsidRPr="008938BD" w:rsidRDefault="00B66D68" w:rsidP="00F10344">
      <w:pPr>
        <w:spacing w:line="360" w:lineRule="auto"/>
        <w:jc w:val="both"/>
        <w:rPr>
          <w:rFonts w:ascii="Times New Roman" w:hAnsi="Times New Roman" w:cs="Times New Roman"/>
          <w:sz w:val="24"/>
          <w:szCs w:val="24"/>
          <w:lang w:val="lv-LV"/>
        </w:rPr>
      </w:pPr>
    </w:p>
    <w:p w14:paraId="57726970" w14:textId="77777777" w:rsidR="00141F2A" w:rsidRDefault="008F62C7">
      <w:pPr>
        <w:pStyle w:val="Subtitle"/>
        <w:tabs>
          <w:tab w:val="center" w:pos="4680"/>
        </w:tabs>
        <w:spacing w:before="120" w:after="120" w:line="360" w:lineRule="auto"/>
        <w:jc w:val="both"/>
        <w:rPr>
          <w:rFonts w:ascii="Times New Roman" w:eastAsia="Calibri" w:hAnsi="Times New Roman" w:cs="Times New Roman"/>
          <w:color w:val="000000"/>
          <w:sz w:val="24"/>
          <w:szCs w:val="24"/>
          <w:lang w:val="lv-LV"/>
        </w:rPr>
      </w:pPr>
      <w:r w:rsidRPr="008938BD">
        <w:rPr>
          <w:rFonts w:ascii="Times New Roman" w:eastAsia="Calibri" w:hAnsi="Times New Roman" w:cs="Times New Roman"/>
          <w:b/>
          <w:color w:val="000000"/>
          <w:sz w:val="24"/>
          <w:szCs w:val="24"/>
          <w:lang w:val="lv-LV"/>
        </w:rPr>
        <w:t>CONSORTIUM</w:t>
      </w:r>
      <w:r w:rsidRPr="008938BD">
        <w:rPr>
          <w:rFonts w:ascii="Times New Roman" w:eastAsia="Calibri" w:hAnsi="Times New Roman" w:cs="Times New Roman"/>
          <w:color w:val="000000"/>
          <w:sz w:val="24"/>
          <w:szCs w:val="24"/>
          <w:lang w:val="lv-LV"/>
        </w:rPr>
        <w:t xml:space="preserve">: </w:t>
      </w:r>
      <w:r w:rsidRPr="008938BD">
        <w:rPr>
          <w:rFonts w:ascii="Times New Roman" w:eastAsia="Calibri" w:hAnsi="Times New Roman" w:cs="Times New Roman"/>
          <w:color w:val="000000"/>
          <w:sz w:val="24"/>
          <w:szCs w:val="24"/>
          <w:lang w:val="lv-LV"/>
        </w:rPr>
        <w:tab/>
      </w:r>
      <w:r w:rsidRPr="008938BD">
        <w:rPr>
          <w:rFonts w:ascii="Times New Roman" w:hAnsi="Times New Roman" w:cs="Times New Roman"/>
          <w:noProof/>
          <w:sz w:val="24"/>
          <w:szCs w:val="24"/>
          <w:lang w:val="lv-LV"/>
        </w:rPr>
        <w:drawing>
          <wp:anchor distT="0" distB="0" distL="114300" distR="114300" simplePos="0" relativeHeight="251660288" behindDoc="0" locked="0" layoutInCell="1" hidden="0" allowOverlap="1" wp14:anchorId="7A408F22" wp14:editId="19C007CF">
            <wp:simplePos x="0" y="0"/>
            <wp:positionH relativeFrom="column">
              <wp:posOffset>1</wp:posOffset>
            </wp:positionH>
            <wp:positionV relativeFrom="paragraph">
              <wp:posOffset>334010</wp:posOffset>
            </wp:positionV>
            <wp:extent cx="1784628" cy="534287"/>
            <wp:effectExtent l="0" t="0" r="0" b="0"/>
            <wp:wrapSquare wrapText="bothSides" distT="0" distB="0" distL="114300" distR="114300"/>
            <wp:docPr id="159" name="image41.png" descr="Attēls, kurā ir tekst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41.png" descr="Attēls, kurā ir teksts&#10;&#10;Apraksts ģenerēts automātiski"/>
                    <pic:cNvPicPr preferRelativeResize="0"/>
                  </pic:nvPicPr>
                  <pic:blipFill>
                    <a:blip r:embed="rId13"/>
                    <a:srcRect/>
                    <a:stretch>
                      <a:fillRect/>
                    </a:stretch>
                  </pic:blipFill>
                  <pic:spPr>
                    <a:xfrm>
                      <a:off x="0" y="0"/>
                      <a:ext cx="1784628" cy="534287"/>
                    </a:xfrm>
                    <a:prstGeom prst="rect">
                      <a:avLst/>
                    </a:prstGeom>
                    <a:ln/>
                  </pic:spPr>
                </pic:pic>
              </a:graphicData>
            </a:graphic>
          </wp:anchor>
        </w:drawing>
      </w:r>
      <w:r w:rsidRPr="008938BD">
        <w:rPr>
          <w:rFonts w:ascii="Times New Roman" w:hAnsi="Times New Roman" w:cs="Times New Roman"/>
          <w:noProof/>
          <w:sz w:val="24"/>
          <w:szCs w:val="24"/>
          <w:lang w:val="lv-LV"/>
        </w:rPr>
        <w:drawing>
          <wp:anchor distT="0" distB="0" distL="114300" distR="114300" simplePos="0" relativeHeight="251661312" behindDoc="0" locked="0" layoutInCell="1" hidden="0" allowOverlap="1" wp14:anchorId="76F85ECC" wp14:editId="3159A6B4">
            <wp:simplePos x="0" y="0"/>
            <wp:positionH relativeFrom="column">
              <wp:posOffset>2365375</wp:posOffset>
            </wp:positionH>
            <wp:positionV relativeFrom="paragraph">
              <wp:posOffset>283210</wp:posOffset>
            </wp:positionV>
            <wp:extent cx="1384300" cy="599440"/>
            <wp:effectExtent l="0" t="0" r="0" b="0"/>
            <wp:wrapSquare wrapText="bothSides" distT="0" distB="0" distL="114300" distR="114300"/>
            <wp:docPr id="1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384300" cy="599440"/>
                    </a:xfrm>
                    <a:prstGeom prst="rect">
                      <a:avLst/>
                    </a:prstGeom>
                    <a:ln/>
                  </pic:spPr>
                </pic:pic>
              </a:graphicData>
            </a:graphic>
          </wp:anchor>
        </w:drawing>
      </w:r>
    </w:p>
    <w:p w14:paraId="5B43C3C7" w14:textId="77777777" w:rsidR="00141F2A" w:rsidRDefault="008F62C7">
      <w:pPr>
        <w:tabs>
          <w:tab w:val="left" w:pos="2006"/>
        </w:tabs>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Pr="008938BD">
        <w:rPr>
          <w:rFonts w:ascii="Times New Roman" w:hAnsi="Times New Roman" w:cs="Times New Roman"/>
          <w:noProof/>
          <w:sz w:val="24"/>
          <w:szCs w:val="24"/>
          <w:lang w:val="lv-LV"/>
        </w:rPr>
        <w:drawing>
          <wp:anchor distT="0" distB="0" distL="114300" distR="114300" simplePos="0" relativeHeight="251662336" behindDoc="0" locked="0" layoutInCell="1" hidden="0" allowOverlap="1" wp14:anchorId="575D2520" wp14:editId="2B661F62">
            <wp:simplePos x="0" y="0"/>
            <wp:positionH relativeFrom="column">
              <wp:posOffset>4152900</wp:posOffset>
            </wp:positionH>
            <wp:positionV relativeFrom="paragraph">
              <wp:posOffset>19050</wp:posOffset>
            </wp:positionV>
            <wp:extent cx="1557020" cy="520700"/>
            <wp:effectExtent l="0" t="0" r="0" b="0"/>
            <wp:wrapSquare wrapText="bothSides" distT="0" distB="0" distL="114300" distR="114300"/>
            <wp:docPr id="155" name="image2.png" descr="Attēls, kurā ir logotip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2.png" descr="Attēls, kurā ir logotips&#10;&#10;Apraksts ģenerēts automātiski"/>
                    <pic:cNvPicPr preferRelativeResize="0"/>
                  </pic:nvPicPr>
                  <pic:blipFill>
                    <a:blip r:embed="rId15"/>
                    <a:srcRect/>
                    <a:stretch>
                      <a:fillRect/>
                    </a:stretch>
                  </pic:blipFill>
                  <pic:spPr>
                    <a:xfrm>
                      <a:off x="0" y="0"/>
                      <a:ext cx="1557020" cy="520700"/>
                    </a:xfrm>
                    <a:prstGeom prst="rect">
                      <a:avLst/>
                    </a:prstGeom>
                    <a:ln/>
                  </pic:spPr>
                </pic:pic>
              </a:graphicData>
            </a:graphic>
          </wp:anchor>
        </w:drawing>
      </w:r>
    </w:p>
    <w:p w14:paraId="51BA9E2E" w14:textId="77777777" w:rsidR="00B66D68" w:rsidRPr="008938BD" w:rsidRDefault="00B66D68" w:rsidP="00F10344">
      <w:pPr>
        <w:tabs>
          <w:tab w:val="left" w:pos="2006"/>
        </w:tabs>
        <w:spacing w:line="360" w:lineRule="auto"/>
        <w:jc w:val="both"/>
        <w:rPr>
          <w:rFonts w:ascii="Times New Roman" w:hAnsi="Times New Roman" w:cs="Times New Roman"/>
          <w:sz w:val="24"/>
          <w:szCs w:val="24"/>
          <w:lang w:val="lv-LV"/>
        </w:rPr>
      </w:pPr>
    </w:p>
    <w:p w14:paraId="7F533255" w14:textId="77777777" w:rsidR="00141F2A" w:rsidRDefault="008F62C7">
      <w:pPr>
        <w:tabs>
          <w:tab w:val="left" w:pos="2006"/>
        </w:tabs>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drawing>
          <wp:anchor distT="0" distB="0" distL="114300" distR="114300" simplePos="0" relativeHeight="251663360" behindDoc="0" locked="0" layoutInCell="1" hidden="0" allowOverlap="1" wp14:anchorId="07CEB584" wp14:editId="2016444C">
            <wp:simplePos x="0" y="0"/>
            <wp:positionH relativeFrom="column">
              <wp:posOffset>1</wp:posOffset>
            </wp:positionH>
            <wp:positionV relativeFrom="paragraph">
              <wp:posOffset>308610</wp:posOffset>
            </wp:positionV>
            <wp:extent cx="1752600" cy="737235"/>
            <wp:effectExtent l="0" t="0" r="0" b="0"/>
            <wp:wrapSquare wrapText="bothSides" distT="0" distB="0" distL="114300" distR="114300"/>
            <wp:docPr id="161" name="image50.png" descr="Attēls, kurā ir tekst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50.png" descr="Attēls, kurā ir teksts&#10;&#10;Apraksts ģenerēts automātiski"/>
                    <pic:cNvPicPr preferRelativeResize="0"/>
                  </pic:nvPicPr>
                  <pic:blipFill>
                    <a:blip r:embed="rId16"/>
                    <a:srcRect l="7290" t="18349" r="5031" b="19452"/>
                    <a:stretch>
                      <a:fillRect/>
                    </a:stretch>
                  </pic:blipFill>
                  <pic:spPr>
                    <a:xfrm>
                      <a:off x="0" y="0"/>
                      <a:ext cx="1752600" cy="737235"/>
                    </a:xfrm>
                    <a:prstGeom prst="rect">
                      <a:avLst/>
                    </a:prstGeom>
                    <a:ln/>
                  </pic:spPr>
                </pic:pic>
              </a:graphicData>
            </a:graphic>
          </wp:anchor>
        </w:drawing>
      </w:r>
      <w:r w:rsidRPr="008938BD">
        <w:rPr>
          <w:rFonts w:ascii="Times New Roman" w:hAnsi="Times New Roman" w:cs="Times New Roman"/>
          <w:noProof/>
          <w:sz w:val="24"/>
          <w:szCs w:val="24"/>
          <w:lang w:val="lv-LV"/>
        </w:rPr>
        <w:drawing>
          <wp:anchor distT="0" distB="0" distL="114300" distR="114300" simplePos="0" relativeHeight="251664384" behindDoc="0" locked="0" layoutInCell="1" hidden="0" allowOverlap="1" wp14:anchorId="1146EC0F" wp14:editId="68DAA3C2">
            <wp:simplePos x="0" y="0"/>
            <wp:positionH relativeFrom="column">
              <wp:posOffset>1930400</wp:posOffset>
            </wp:positionH>
            <wp:positionV relativeFrom="paragraph">
              <wp:posOffset>93345</wp:posOffset>
            </wp:positionV>
            <wp:extent cx="1266190" cy="974090"/>
            <wp:effectExtent l="0" t="0" r="0" b="0"/>
            <wp:wrapSquare wrapText="bothSides" distT="0" distB="0" distL="114300" distR="114300"/>
            <wp:docPr id="1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1266190" cy="974090"/>
                    </a:xfrm>
                    <a:prstGeom prst="rect">
                      <a:avLst/>
                    </a:prstGeom>
                    <a:ln/>
                  </pic:spPr>
                </pic:pic>
              </a:graphicData>
            </a:graphic>
          </wp:anchor>
        </w:drawing>
      </w:r>
      <w:r w:rsidRPr="008938BD">
        <w:rPr>
          <w:rFonts w:ascii="Times New Roman" w:hAnsi="Times New Roman" w:cs="Times New Roman"/>
          <w:noProof/>
          <w:sz w:val="24"/>
          <w:szCs w:val="24"/>
          <w:lang w:val="lv-LV"/>
        </w:rPr>
        <w:drawing>
          <wp:anchor distT="0" distB="0" distL="114300" distR="114300" simplePos="0" relativeHeight="251665408" behindDoc="0" locked="0" layoutInCell="1" hidden="0" allowOverlap="1" wp14:anchorId="26C93F0A" wp14:editId="11843C40">
            <wp:simplePos x="0" y="0"/>
            <wp:positionH relativeFrom="column">
              <wp:posOffset>3591559</wp:posOffset>
            </wp:positionH>
            <wp:positionV relativeFrom="paragraph">
              <wp:posOffset>442594</wp:posOffset>
            </wp:positionV>
            <wp:extent cx="3290570" cy="436536"/>
            <wp:effectExtent l="0" t="0" r="0" b="0"/>
            <wp:wrapSquare wrapText="bothSides" distT="0" distB="0" distL="114300" distR="114300"/>
            <wp:docPr id="162" name="image51.jpg" descr="Attēls, kurā ir teksts&#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51.jpg" descr="Attēls, kurā ir teksts&#10;&#10;Apraksts ģenerēts automātiski"/>
                    <pic:cNvPicPr preferRelativeResize="0"/>
                  </pic:nvPicPr>
                  <pic:blipFill>
                    <a:blip r:embed="rId18"/>
                    <a:srcRect/>
                    <a:stretch>
                      <a:fillRect/>
                    </a:stretch>
                  </pic:blipFill>
                  <pic:spPr>
                    <a:xfrm>
                      <a:off x="0" y="0"/>
                      <a:ext cx="3290570" cy="436536"/>
                    </a:xfrm>
                    <a:prstGeom prst="rect">
                      <a:avLst/>
                    </a:prstGeom>
                    <a:ln/>
                  </pic:spPr>
                </pic:pic>
              </a:graphicData>
            </a:graphic>
          </wp:anchor>
        </w:drawing>
      </w:r>
    </w:p>
    <w:p w14:paraId="35BEEF19" w14:textId="77777777" w:rsidR="00B66D68" w:rsidRPr="008938BD" w:rsidRDefault="00B66D68" w:rsidP="00F10344">
      <w:pPr>
        <w:spacing w:before="240" w:after="240" w:line="360" w:lineRule="auto"/>
        <w:jc w:val="both"/>
        <w:rPr>
          <w:rFonts w:ascii="Times New Roman" w:eastAsia="Arial" w:hAnsi="Times New Roman" w:cs="Times New Roman"/>
          <w:sz w:val="24"/>
          <w:szCs w:val="24"/>
          <w:lang w:val="lv-LV"/>
        </w:rPr>
      </w:pPr>
    </w:p>
    <w:p w14:paraId="78E7749C" w14:textId="77777777" w:rsidR="00B66D68" w:rsidRPr="008938BD" w:rsidRDefault="001B5349" w:rsidP="00F10344">
      <w:pPr>
        <w:spacing w:before="240" w:after="240" w:line="360" w:lineRule="auto"/>
        <w:jc w:val="both"/>
        <w:rPr>
          <w:rFonts w:ascii="Times New Roman" w:eastAsia="Arial" w:hAnsi="Times New Roman" w:cs="Times New Roman"/>
          <w:sz w:val="24"/>
          <w:szCs w:val="24"/>
          <w:lang w:val="lv-LV"/>
        </w:rPr>
      </w:pPr>
      <w:r w:rsidRPr="008938BD">
        <w:rPr>
          <w:rFonts w:ascii="Times New Roman" w:eastAsia="Arial" w:hAnsi="Times New Roman" w:cs="Times New Roman"/>
          <w:sz w:val="24"/>
          <w:szCs w:val="24"/>
          <w:lang w:val="lv-LV"/>
        </w:rPr>
        <w:t xml:space="preserve"> </w:t>
      </w:r>
    </w:p>
    <w:p w14:paraId="62717F67" w14:textId="77777777" w:rsidR="00B66D68" w:rsidRPr="008938BD" w:rsidRDefault="00B66D68" w:rsidP="00F10344">
      <w:pPr>
        <w:spacing w:before="240" w:after="240" w:line="360" w:lineRule="auto"/>
        <w:jc w:val="both"/>
        <w:rPr>
          <w:rFonts w:ascii="Times New Roman" w:eastAsia="Arial" w:hAnsi="Times New Roman" w:cs="Times New Roman"/>
          <w:sz w:val="24"/>
          <w:szCs w:val="24"/>
          <w:lang w:val="lv-LV"/>
        </w:rPr>
      </w:pPr>
    </w:p>
    <w:p w14:paraId="373180A3" w14:textId="77777777" w:rsidR="00B66D68" w:rsidRPr="008938BD" w:rsidRDefault="00B66D68" w:rsidP="00F10344">
      <w:pPr>
        <w:spacing w:before="240" w:after="240" w:line="360" w:lineRule="auto"/>
        <w:jc w:val="both"/>
        <w:rPr>
          <w:rFonts w:ascii="Times New Roman" w:eastAsia="Arial" w:hAnsi="Times New Roman" w:cs="Times New Roman"/>
          <w:sz w:val="24"/>
          <w:szCs w:val="24"/>
          <w:lang w:val="lv-LV"/>
        </w:rPr>
      </w:pPr>
    </w:p>
    <w:p w14:paraId="0120CE7A" w14:textId="77777777" w:rsidR="00B66D68" w:rsidRPr="008938BD" w:rsidRDefault="00B66D68" w:rsidP="00F10344">
      <w:pPr>
        <w:spacing w:before="240" w:after="240" w:line="360" w:lineRule="auto"/>
        <w:jc w:val="both"/>
        <w:rPr>
          <w:rFonts w:ascii="Times New Roman" w:eastAsia="Arial" w:hAnsi="Times New Roman" w:cs="Times New Roman"/>
          <w:sz w:val="24"/>
          <w:szCs w:val="24"/>
          <w:lang w:val="lv-LV"/>
        </w:rPr>
      </w:pPr>
    </w:p>
    <w:p w14:paraId="629DC8F4" w14:textId="77777777" w:rsidR="00061C58" w:rsidRPr="008938BD" w:rsidRDefault="00061C58" w:rsidP="00F10344">
      <w:pPr>
        <w:spacing w:before="240" w:after="240" w:line="360" w:lineRule="auto"/>
        <w:jc w:val="both"/>
        <w:rPr>
          <w:rFonts w:ascii="Times New Roman" w:eastAsia="Arial" w:hAnsi="Times New Roman" w:cs="Times New Roman"/>
          <w:sz w:val="24"/>
          <w:szCs w:val="24"/>
          <w:lang w:val="lv-LV"/>
        </w:rPr>
      </w:pPr>
    </w:p>
    <w:p w14:paraId="5A33200B" w14:textId="77777777" w:rsidR="006C19D6" w:rsidRPr="008938BD" w:rsidRDefault="006C19D6" w:rsidP="00F10344">
      <w:pPr>
        <w:spacing w:before="240" w:after="240" w:line="360" w:lineRule="auto"/>
        <w:jc w:val="both"/>
        <w:rPr>
          <w:rFonts w:ascii="Times New Roman" w:eastAsia="Arial" w:hAnsi="Times New Roman" w:cs="Times New Roman"/>
          <w:sz w:val="24"/>
          <w:szCs w:val="24"/>
          <w:lang w:val="lv-LV"/>
        </w:rPr>
      </w:pPr>
    </w:p>
    <w:p w14:paraId="76611E69" w14:textId="77777777" w:rsidR="00141F2A" w:rsidRDefault="008F62C7">
      <w:pPr>
        <w:spacing w:before="240" w:after="240" w:line="360" w:lineRule="auto"/>
        <w:jc w:val="center"/>
        <w:rPr>
          <w:rFonts w:ascii="Times New Roman" w:eastAsia="Arial" w:hAnsi="Times New Roman" w:cs="Times New Roman"/>
          <w:b/>
          <w:bCs/>
          <w:color w:val="0070C0"/>
          <w:sz w:val="40"/>
          <w:szCs w:val="40"/>
          <w:lang w:val="lv-LV"/>
        </w:rPr>
      </w:pPr>
      <w:r w:rsidRPr="008938BD">
        <w:rPr>
          <w:rFonts w:ascii="Times New Roman" w:eastAsia="Arial" w:hAnsi="Times New Roman" w:cs="Times New Roman"/>
          <w:b/>
          <w:bCs/>
          <w:color w:val="0070C0"/>
          <w:sz w:val="40"/>
          <w:szCs w:val="40"/>
          <w:lang w:val="lv-LV"/>
        </w:rPr>
        <w:t>Contents</w:t>
      </w:r>
    </w:p>
    <w:tbl>
      <w:tblPr>
        <w:tblStyle w:val="TableGrid"/>
        <w:tblW w:w="0" w:type="auto"/>
        <w:tblInd w:w="-5" w:type="dxa"/>
        <w:tblLook w:val="04A0" w:firstRow="1" w:lastRow="0" w:firstColumn="1" w:lastColumn="0" w:noHBand="0" w:noVBand="1"/>
      </w:tblPr>
      <w:tblGrid>
        <w:gridCol w:w="1413"/>
        <w:gridCol w:w="6946"/>
        <w:gridCol w:w="283"/>
        <w:gridCol w:w="987"/>
      </w:tblGrid>
      <w:tr w:rsidR="00C45787" w14:paraId="65D0EF1A" w14:textId="77777777" w:rsidTr="002C6906">
        <w:trPr>
          <w:trHeight w:val="759"/>
        </w:trPr>
        <w:tc>
          <w:tcPr>
            <w:tcW w:w="1413" w:type="dxa"/>
            <w:tcBorders>
              <w:top w:val="single" w:sz="4" w:space="0" w:color="auto"/>
              <w:left w:val="single" w:sz="4" w:space="0" w:color="auto"/>
              <w:bottom w:val="single" w:sz="4" w:space="0" w:color="auto"/>
              <w:right w:val="single" w:sz="4" w:space="0" w:color="auto"/>
            </w:tcBorders>
          </w:tcPr>
          <w:p w14:paraId="06D888E0" w14:textId="77777777" w:rsidR="00141F2A" w:rsidRDefault="008F62C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Module 1</w:t>
            </w:r>
          </w:p>
        </w:tc>
        <w:tc>
          <w:tcPr>
            <w:tcW w:w="7229" w:type="dxa"/>
            <w:gridSpan w:val="2"/>
            <w:tcBorders>
              <w:top w:val="single" w:sz="4" w:space="0" w:color="auto"/>
              <w:left w:val="single" w:sz="4" w:space="0" w:color="auto"/>
              <w:bottom w:val="single" w:sz="4" w:space="0" w:color="auto"/>
              <w:right w:val="single" w:sz="4" w:space="0" w:color="auto"/>
            </w:tcBorders>
          </w:tcPr>
          <w:p w14:paraId="3C07AE0D" w14:textId="77777777" w:rsidR="002C6906" w:rsidRPr="002C6906" w:rsidRDefault="002C6906" w:rsidP="002C6906">
            <w:pPr>
              <w:rPr>
                <w:rFonts w:ascii="Times New Roman" w:hAnsi="Times New Roman"/>
                <w:b/>
                <w:bCs/>
                <w:sz w:val="28"/>
                <w:szCs w:val="28"/>
              </w:rPr>
            </w:pPr>
          </w:p>
          <w:p w14:paraId="0DACF6CD" w14:textId="77777777" w:rsidR="00141F2A" w:rsidRDefault="008F62C7">
            <w:pPr>
              <w:rPr>
                <w:rFonts w:ascii="Times New Roman" w:eastAsia="Arial" w:hAnsi="Times New Roman"/>
                <w:b/>
                <w:bCs/>
                <w:color w:val="0070C0"/>
                <w:sz w:val="28"/>
                <w:szCs w:val="28"/>
              </w:rPr>
            </w:pPr>
            <w:r w:rsidRPr="002C6906">
              <w:rPr>
                <w:rFonts w:ascii="Times New Roman" w:hAnsi="Times New Roman"/>
                <w:b/>
                <w:bCs/>
                <w:sz w:val="28"/>
                <w:szCs w:val="28"/>
              </w:rPr>
              <w:t>Purpose and definition of e-mentoring</w:t>
            </w:r>
          </w:p>
        </w:tc>
        <w:tc>
          <w:tcPr>
            <w:tcW w:w="987" w:type="dxa"/>
            <w:tcBorders>
              <w:top w:val="single" w:sz="4" w:space="0" w:color="auto"/>
              <w:left w:val="single" w:sz="4" w:space="0" w:color="auto"/>
              <w:bottom w:val="single" w:sz="4" w:space="0" w:color="auto"/>
            </w:tcBorders>
          </w:tcPr>
          <w:p w14:paraId="3F84D44A" w14:textId="77777777" w:rsidR="00141F2A" w:rsidRDefault="008F62C7">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3</w:t>
            </w:r>
          </w:p>
        </w:tc>
      </w:tr>
      <w:tr w:rsidR="00C45787" w14:paraId="2C51A63D" w14:textId="77777777" w:rsidTr="002C6906">
        <w:tc>
          <w:tcPr>
            <w:tcW w:w="1413" w:type="dxa"/>
            <w:tcBorders>
              <w:top w:val="single" w:sz="4" w:space="0" w:color="auto"/>
            </w:tcBorders>
          </w:tcPr>
          <w:p w14:paraId="1B719895" w14:textId="77777777" w:rsidR="00141F2A" w:rsidRDefault="008F62C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Module 2</w:t>
            </w:r>
          </w:p>
        </w:tc>
        <w:tc>
          <w:tcPr>
            <w:tcW w:w="7229" w:type="dxa"/>
            <w:gridSpan w:val="2"/>
            <w:tcBorders>
              <w:top w:val="single" w:sz="4" w:space="0" w:color="auto"/>
            </w:tcBorders>
          </w:tcPr>
          <w:p w14:paraId="6FF74153" w14:textId="77777777" w:rsidR="002C6906" w:rsidRPr="002C6906" w:rsidRDefault="002C6906" w:rsidP="002C6906">
            <w:pPr>
              <w:rPr>
                <w:rFonts w:ascii="Times New Roman" w:hAnsi="Times New Roman"/>
                <w:b/>
                <w:bCs/>
                <w:sz w:val="28"/>
                <w:szCs w:val="28"/>
              </w:rPr>
            </w:pPr>
          </w:p>
          <w:p w14:paraId="7B920C01" w14:textId="77777777" w:rsidR="00141F2A" w:rsidRDefault="008F62C7">
            <w:pPr>
              <w:rPr>
                <w:rFonts w:ascii="Times New Roman" w:hAnsi="Times New Roman"/>
                <w:b/>
                <w:bCs/>
                <w:sz w:val="28"/>
                <w:szCs w:val="28"/>
              </w:rPr>
            </w:pPr>
            <w:r w:rsidRPr="002C6906">
              <w:rPr>
                <w:rFonts w:ascii="Times New Roman" w:hAnsi="Times New Roman"/>
                <w:b/>
                <w:bCs/>
                <w:sz w:val="28"/>
                <w:szCs w:val="28"/>
              </w:rPr>
              <w:t>E-mentoring: current and future trends</w:t>
            </w:r>
          </w:p>
        </w:tc>
        <w:tc>
          <w:tcPr>
            <w:tcW w:w="987" w:type="dxa"/>
            <w:tcBorders>
              <w:top w:val="single" w:sz="4" w:space="0" w:color="auto"/>
            </w:tcBorders>
          </w:tcPr>
          <w:p w14:paraId="2CE37022" w14:textId="77777777" w:rsidR="00141F2A" w:rsidRDefault="008F62C7">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20</w:t>
            </w:r>
          </w:p>
        </w:tc>
      </w:tr>
      <w:tr w:rsidR="00C45787" w14:paraId="03C8DDA2" w14:textId="77777777" w:rsidTr="00C45787">
        <w:tc>
          <w:tcPr>
            <w:tcW w:w="1413" w:type="dxa"/>
          </w:tcPr>
          <w:p w14:paraId="53633C7D" w14:textId="77777777" w:rsidR="00141F2A" w:rsidRDefault="008F62C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Module 3</w:t>
            </w:r>
          </w:p>
        </w:tc>
        <w:tc>
          <w:tcPr>
            <w:tcW w:w="7229" w:type="dxa"/>
            <w:gridSpan w:val="2"/>
          </w:tcPr>
          <w:p w14:paraId="21146872" w14:textId="77777777" w:rsidR="00141F2A" w:rsidRDefault="008F62C7">
            <w:pPr>
              <w:spacing w:before="240" w:after="240"/>
              <w:rPr>
                <w:rFonts w:ascii="Times New Roman" w:eastAsia="Arial" w:hAnsi="Times New Roman"/>
                <w:b/>
                <w:bCs/>
                <w:color w:val="0070C0"/>
                <w:sz w:val="28"/>
                <w:szCs w:val="28"/>
              </w:rPr>
            </w:pPr>
            <w:r w:rsidRPr="002C6906">
              <w:rPr>
                <w:rFonts w:ascii="Times New Roman" w:hAnsi="Times New Roman"/>
                <w:b/>
                <w:sz w:val="28"/>
                <w:szCs w:val="28"/>
              </w:rPr>
              <w:t>E-mentoring training and coaching support</w:t>
            </w:r>
          </w:p>
        </w:tc>
        <w:tc>
          <w:tcPr>
            <w:tcW w:w="987" w:type="dxa"/>
          </w:tcPr>
          <w:p w14:paraId="26F79982" w14:textId="77777777" w:rsidR="00141F2A" w:rsidRDefault="008F62C7">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25</w:t>
            </w:r>
          </w:p>
        </w:tc>
      </w:tr>
      <w:tr w:rsidR="00C45787" w14:paraId="23DC9653" w14:textId="77777777" w:rsidTr="00C45787">
        <w:tc>
          <w:tcPr>
            <w:tcW w:w="1413" w:type="dxa"/>
          </w:tcPr>
          <w:p w14:paraId="4BEB3551" w14:textId="77777777" w:rsidR="00141F2A" w:rsidRDefault="008F62C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Module 4</w:t>
            </w:r>
          </w:p>
        </w:tc>
        <w:tc>
          <w:tcPr>
            <w:tcW w:w="7229" w:type="dxa"/>
            <w:gridSpan w:val="2"/>
          </w:tcPr>
          <w:p w14:paraId="19693760" w14:textId="77777777" w:rsidR="00141F2A" w:rsidRDefault="008F62C7">
            <w:pPr>
              <w:pBdr>
                <w:top w:val="nil"/>
                <w:left w:val="nil"/>
                <w:bottom w:val="nil"/>
                <w:right w:val="nil"/>
                <w:between w:val="nil"/>
              </w:pBdr>
              <w:spacing w:before="240" w:after="240"/>
              <w:rPr>
                <w:rFonts w:ascii="Times New Roman" w:eastAsia="Times New Roman" w:hAnsi="Times New Roman"/>
                <w:sz w:val="28"/>
                <w:szCs w:val="28"/>
              </w:rPr>
            </w:pPr>
            <w:r w:rsidRPr="002C6906">
              <w:rPr>
                <w:rFonts w:ascii="Times New Roman" w:eastAsia="Times New Roman" w:hAnsi="Times New Roman"/>
                <w:b/>
                <w:sz w:val="28"/>
                <w:szCs w:val="28"/>
              </w:rPr>
              <w:t>Online individual interaction, Virtual teams</w:t>
            </w:r>
          </w:p>
        </w:tc>
        <w:tc>
          <w:tcPr>
            <w:tcW w:w="987" w:type="dxa"/>
          </w:tcPr>
          <w:p w14:paraId="747E1445" w14:textId="77777777" w:rsidR="00141F2A" w:rsidRDefault="008F62C7">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51</w:t>
            </w:r>
          </w:p>
        </w:tc>
      </w:tr>
      <w:tr w:rsidR="00C45787" w14:paraId="7ADC9EE0" w14:textId="77777777" w:rsidTr="00C45787">
        <w:tc>
          <w:tcPr>
            <w:tcW w:w="1413" w:type="dxa"/>
          </w:tcPr>
          <w:p w14:paraId="607FC059" w14:textId="77777777" w:rsidR="00141F2A" w:rsidRDefault="008F62C7">
            <w:pPr>
              <w:spacing w:before="240" w:after="240" w:line="360" w:lineRule="auto"/>
              <w:jc w:val="center"/>
              <w:rPr>
                <w:rFonts w:ascii="Times New Roman" w:eastAsia="Arial" w:hAnsi="Times New Roman"/>
                <w:b/>
                <w:bCs/>
                <w:color w:val="0070C0"/>
                <w:sz w:val="40"/>
                <w:szCs w:val="40"/>
              </w:rPr>
            </w:pPr>
            <w:r w:rsidRPr="008938BD">
              <w:rPr>
                <w:rFonts w:ascii="Times New Roman" w:eastAsia="Arial" w:hAnsi="Times New Roman"/>
                <w:b/>
                <w:bCs/>
                <w:color w:val="0070C0"/>
                <w:sz w:val="24"/>
                <w:szCs w:val="24"/>
              </w:rPr>
              <w:t>Module 5</w:t>
            </w:r>
          </w:p>
        </w:tc>
        <w:tc>
          <w:tcPr>
            <w:tcW w:w="7229" w:type="dxa"/>
            <w:gridSpan w:val="2"/>
          </w:tcPr>
          <w:p w14:paraId="2002FA24" w14:textId="77777777" w:rsidR="00141F2A" w:rsidRDefault="008F62C7">
            <w:pPr>
              <w:spacing w:before="240" w:after="240" w:line="360" w:lineRule="auto"/>
              <w:rPr>
                <w:rFonts w:ascii="Times New Roman" w:eastAsia="Arial" w:hAnsi="Times New Roman"/>
                <w:b/>
                <w:bCs/>
                <w:color w:val="0070C0"/>
                <w:sz w:val="28"/>
                <w:szCs w:val="28"/>
              </w:rPr>
            </w:pPr>
            <w:r w:rsidRPr="002C6906">
              <w:rPr>
                <w:rFonts w:ascii="Times New Roman" w:hAnsi="Times New Roman"/>
                <w:b/>
                <w:sz w:val="28"/>
                <w:szCs w:val="28"/>
              </w:rPr>
              <w:t>E-mentoring software</w:t>
            </w:r>
          </w:p>
        </w:tc>
        <w:tc>
          <w:tcPr>
            <w:tcW w:w="987" w:type="dxa"/>
          </w:tcPr>
          <w:p w14:paraId="2D42E875" w14:textId="77777777" w:rsidR="00141F2A" w:rsidRDefault="008F62C7">
            <w:pPr>
              <w:spacing w:before="240" w:after="240" w:line="360" w:lineRule="auto"/>
              <w:jc w:val="center"/>
              <w:rPr>
                <w:rFonts w:ascii="Times New Roman" w:eastAsia="Arial" w:hAnsi="Times New Roman"/>
                <w:b/>
                <w:bCs/>
                <w:color w:val="0070C0"/>
                <w:sz w:val="32"/>
                <w:szCs w:val="32"/>
              </w:rPr>
            </w:pPr>
            <w:r w:rsidRPr="002C6906">
              <w:rPr>
                <w:rFonts w:ascii="Times New Roman" w:eastAsia="Arial" w:hAnsi="Times New Roman"/>
                <w:b/>
                <w:bCs/>
                <w:color w:val="0070C0"/>
                <w:sz w:val="32"/>
                <w:szCs w:val="32"/>
              </w:rPr>
              <w:t>66</w:t>
            </w:r>
          </w:p>
        </w:tc>
      </w:tr>
      <w:tr w:rsidR="001B5349" w:rsidRPr="008938BD" w14:paraId="2F80403E" w14:textId="77777777" w:rsidTr="00C45787">
        <w:trPr>
          <w:trHeight w:val="894"/>
        </w:trPr>
        <w:tc>
          <w:tcPr>
            <w:tcW w:w="8359" w:type="dxa"/>
            <w:gridSpan w:val="2"/>
            <w:tcBorders>
              <w:top w:val="nil"/>
              <w:left w:val="nil"/>
              <w:bottom w:val="nil"/>
              <w:right w:val="nil"/>
            </w:tcBorders>
          </w:tcPr>
          <w:p w14:paraId="7CC7F76D" w14:textId="77777777" w:rsidR="001F09EE" w:rsidRPr="008938BD" w:rsidRDefault="001F09EE">
            <w:pPr>
              <w:spacing w:before="240" w:after="240" w:line="360" w:lineRule="auto"/>
              <w:jc w:val="both"/>
              <w:rPr>
                <w:rFonts w:ascii="Times New Roman" w:eastAsia="Arial" w:hAnsi="Times New Roman"/>
                <w:b/>
                <w:bCs/>
                <w:color w:val="0070C0"/>
                <w:sz w:val="24"/>
                <w:szCs w:val="24"/>
              </w:rPr>
            </w:pPr>
          </w:p>
        </w:tc>
        <w:tc>
          <w:tcPr>
            <w:tcW w:w="1270" w:type="dxa"/>
            <w:gridSpan w:val="2"/>
            <w:tcBorders>
              <w:top w:val="nil"/>
              <w:left w:val="nil"/>
              <w:bottom w:val="nil"/>
              <w:right w:val="nil"/>
            </w:tcBorders>
          </w:tcPr>
          <w:p w14:paraId="1E6BFAC6"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r w:rsidR="001B5349" w:rsidRPr="008938BD" w14:paraId="10057AC8" w14:textId="77777777" w:rsidTr="00C45787">
        <w:trPr>
          <w:trHeight w:val="894"/>
        </w:trPr>
        <w:tc>
          <w:tcPr>
            <w:tcW w:w="8359" w:type="dxa"/>
            <w:gridSpan w:val="2"/>
            <w:tcBorders>
              <w:top w:val="nil"/>
              <w:left w:val="nil"/>
              <w:bottom w:val="nil"/>
              <w:right w:val="nil"/>
            </w:tcBorders>
          </w:tcPr>
          <w:p w14:paraId="662D5AD8" w14:textId="77777777" w:rsidR="001F09EE" w:rsidRPr="008938BD" w:rsidRDefault="001F09EE">
            <w:pPr>
              <w:spacing w:before="240" w:after="240" w:line="360" w:lineRule="auto"/>
              <w:jc w:val="both"/>
              <w:rPr>
                <w:rFonts w:ascii="Times New Roman" w:eastAsia="Arial" w:hAnsi="Times New Roman"/>
                <w:b/>
                <w:bCs/>
                <w:color w:val="0070C0"/>
                <w:sz w:val="24"/>
                <w:szCs w:val="24"/>
              </w:rPr>
            </w:pPr>
          </w:p>
        </w:tc>
        <w:tc>
          <w:tcPr>
            <w:tcW w:w="1270" w:type="dxa"/>
            <w:gridSpan w:val="2"/>
            <w:tcBorders>
              <w:top w:val="nil"/>
              <w:left w:val="nil"/>
              <w:bottom w:val="nil"/>
              <w:right w:val="nil"/>
            </w:tcBorders>
          </w:tcPr>
          <w:p w14:paraId="750305E1"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r w:rsidR="001B5349" w:rsidRPr="008938BD" w14:paraId="111DCDC5" w14:textId="77777777" w:rsidTr="00C45787">
        <w:trPr>
          <w:trHeight w:val="894"/>
        </w:trPr>
        <w:tc>
          <w:tcPr>
            <w:tcW w:w="8359" w:type="dxa"/>
            <w:gridSpan w:val="2"/>
            <w:tcBorders>
              <w:top w:val="nil"/>
              <w:left w:val="nil"/>
              <w:bottom w:val="nil"/>
              <w:right w:val="nil"/>
            </w:tcBorders>
          </w:tcPr>
          <w:p w14:paraId="3D440FD1" w14:textId="77777777" w:rsidR="001F09EE" w:rsidRPr="008938BD" w:rsidRDefault="001F09EE">
            <w:pPr>
              <w:spacing w:before="240" w:after="240" w:line="360" w:lineRule="auto"/>
              <w:jc w:val="both"/>
              <w:rPr>
                <w:rFonts w:ascii="Times New Roman" w:eastAsia="Arial" w:hAnsi="Times New Roman"/>
                <w:b/>
                <w:bCs/>
                <w:color w:val="0070C0"/>
                <w:sz w:val="24"/>
                <w:szCs w:val="24"/>
              </w:rPr>
            </w:pPr>
          </w:p>
        </w:tc>
        <w:tc>
          <w:tcPr>
            <w:tcW w:w="1270" w:type="dxa"/>
            <w:gridSpan w:val="2"/>
            <w:tcBorders>
              <w:top w:val="nil"/>
              <w:left w:val="nil"/>
              <w:bottom w:val="nil"/>
              <w:right w:val="nil"/>
            </w:tcBorders>
          </w:tcPr>
          <w:p w14:paraId="771F9180"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r w:rsidR="001B5349" w:rsidRPr="008938BD" w14:paraId="2A626796" w14:textId="77777777" w:rsidTr="00C45787">
        <w:trPr>
          <w:trHeight w:val="894"/>
        </w:trPr>
        <w:tc>
          <w:tcPr>
            <w:tcW w:w="8359" w:type="dxa"/>
            <w:gridSpan w:val="2"/>
            <w:tcBorders>
              <w:top w:val="nil"/>
              <w:left w:val="nil"/>
              <w:bottom w:val="nil"/>
              <w:right w:val="nil"/>
            </w:tcBorders>
          </w:tcPr>
          <w:p w14:paraId="3F6BB231" w14:textId="77777777" w:rsidR="001F09EE" w:rsidRDefault="001F09EE">
            <w:pPr>
              <w:spacing w:before="240" w:after="240" w:line="360" w:lineRule="auto"/>
              <w:jc w:val="both"/>
              <w:rPr>
                <w:rFonts w:ascii="Times New Roman" w:eastAsia="Arial" w:hAnsi="Times New Roman"/>
                <w:b/>
                <w:bCs/>
                <w:color w:val="0070C0"/>
                <w:sz w:val="24"/>
                <w:szCs w:val="24"/>
              </w:rPr>
            </w:pPr>
          </w:p>
          <w:p w14:paraId="219FE169" w14:textId="77777777" w:rsidR="002C6906" w:rsidRDefault="002C6906">
            <w:pPr>
              <w:spacing w:before="240" w:after="240" w:line="360" w:lineRule="auto"/>
              <w:jc w:val="both"/>
              <w:rPr>
                <w:rFonts w:ascii="Times New Roman" w:eastAsia="Arial" w:hAnsi="Times New Roman"/>
                <w:b/>
                <w:bCs/>
                <w:color w:val="0070C0"/>
                <w:sz w:val="24"/>
                <w:szCs w:val="24"/>
              </w:rPr>
            </w:pPr>
          </w:p>
          <w:p w14:paraId="0D974A4C" w14:textId="77777777" w:rsidR="002C6906" w:rsidRDefault="002C6906">
            <w:pPr>
              <w:spacing w:before="240" w:after="240" w:line="360" w:lineRule="auto"/>
              <w:jc w:val="both"/>
              <w:rPr>
                <w:rFonts w:ascii="Times New Roman" w:eastAsia="Arial" w:hAnsi="Times New Roman"/>
                <w:b/>
                <w:bCs/>
                <w:color w:val="0070C0"/>
                <w:sz w:val="24"/>
                <w:szCs w:val="24"/>
              </w:rPr>
            </w:pPr>
          </w:p>
          <w:p w14:paraId="0009EE3A" w14:textId="77777777" w:rsidR="002C6906" w:rsidRDefault="002C6906">
            <w:pPr>
              <w:spacing w:before="240" w:after="240" w:line="360" w:lineRule="auto"/>
              <w:jc w:val="both"/>
              <w:rPr>
                <w:rFonts w:ascii="Times New Roman" w:eastAsia="Arial" w:hAnsi="Times New Roman"/>
                <w:b/>
                <w:bCs/>
                <w:color w:val="0070C0"/>
                <w:sz w:val="24"/>
                <w:szCs w:val="24"/>
              </w:rPr>
            </w:pPr>
          </w:p>
          <w:p w14:paraId="1804C56B" w14:textId="77777777" w:rsidR="002C6906" w:rsidRDefault="002C6906">
            <w:pPr>
              <w:spacing w:before="240" w:after="240" w:line="360" w:lineRule="auto"/>
              <w:jc w:val="both"/>
              <w:rPr>
                <w:rFonts w:ascii="Times New Roman" w:eastAsia="Arial" w:hAnsi="Times New Roman"/>
                <w:b/>
                <w:bCs/>
                <w:color w:val="0070C0"/>
                <w:sz w:val="24"/>
                <w:szCs w:val="24"/>
              </w:rPr>
            </w:pPr>
          </w:p>
          <w:p w14:paraId="0A166302" w14:textId="77777777" w:rsidR="002C6906" w:rsidRPr="008938BD" w:rsidRDefault="002C6906">
            <w:pPr>
              <w:spacing w:before="240" w:after="240" w:line="360" w:lineRule="auto"/>
              <w:jc w:val="both"/>
              <w:rPr>
                <w:rFonts w:ascii="Times New Roman" w:eastAsia="Arial" w:hAnsi="Times New Roman"/>
                <w:b/>
                <w:bCs/>
                <w:color w:val="0070C0"/>
                <w:sz w:val="24"/>
                <w:szCs w:val="24"/>
              </w:rPr>
            </w:pPr>
          </w:p>
        </w:tc>
        <w:tc>
          <w:tcPr>
            <w:tcW w:w="1270" w:type="dxa"/>
            <w:gridSpan w:val="2"/>
            <w:tcBorders>
              <w:top w:val="nil"/>
              <w:left w:val="nil"/>
              <w:bottom w:val="nil"/>
              <w:right w:val="nil"/>
            </w:tcBorders>
          </w:tcPr>
          <w:p w14:paraId="17E0E94A"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r w:rsidR="001B5349" w:rsidRPr="008938BD" w14:paraId="73BF0F64" w14:textId="77777777" w:rsidTr="00C45787">
        <w:trPr>
          <w:trHeight w:val="894"/>
        </w:trPr>
        <w:tc>
          <w:tcPr>
            <w:tcW w:w="8359" w:type="dxa"/>
            <w:gridSpan w:val="2"/>
            <w:tcBorders>
              <w:top w:val="nil"/>
              <w:left w:val="nil"/>
              <w:bottom w:val="nil"/>
              <w:right w:val="nil"/>
            </w:tcBorders>
          </w:tcPr>
          <w:p w14:paraId="1C2CB384" w14:textId="77777777" w:rsidR="001F09EE" w:rsidRPr="002C6906" w:rsidRDefault="00B6789B" w:rsidP="002C6906">
            <w:pPr>
              <w:spacing w:line="360" w:lineRule="auto"/>
              <w:jc w:val="center"/>
              <w:rPr>
                <w:rFonts w:ascii="Times New Roman" w:hAnsi="Times New Roman"/>
                <w:b/>
                <w:sz w:val="32"/>
                <w:szCs w:val="24"/>
              </w:rPr>
            </w:pPr>
            <w:r w:rsidRPr="008938BD">
              <w:rPr>
                <w:rFonts w:ascii="Times New Roman" w:eastAsia="Arial" w:hAnsi="Times New Roman"/>
                <w:b/>
                <w:bCs/>
                <w:color w:val="0070C0"/>
                <w:sz w:val="24"/>
                <w:szCs w:val="24"/>
              </w:rPr>
              <w:lastRenderedPageBreak/>
              <w:tab/>
            </w:r>
          </w:p>
        </w:tc>
        <w:tc>
          <w:tcPr>
            <w:tcW w:w="1270" w:type="dxa"/>
            <w:gridSpan w:val="2"/>
            <w:tcBorders>
              <w:top w:val="nil"/>
              <w:left w:val="nil"/>
              <w:bottom w:val="nil"/>
              <w:right w:val="nil"/>
            </w:tcBorders>
          </w:tcPr>
          <w:p w14:paraId="79EF7DEE" w14:textId="77777777" w:rsidR="001B5349" w:rsidRPr="008938BD" w:rsidRDefault="001B5349" w:rsidP="001B5349">
            <w:pPr>
              <w:spacing w:before="240" w:after="240" w:line="360" w:lineRule="auto"/>
              <w:jc w:val="both"/>
              <w:rPr>
                <w:rFonts w:ascii="Times New Roman" w:eastAsia="Arial" w:hAnsi="Times New Roman"/>
                <w:b/>
                <w:bCs/>
                <w:color w:val="0070C0"/>
                <w:sz w:val="24"/>
                <w:szCs w:val="24"/>
              </w:rPr>
            </w:pPr>
          </w:p>
        </w:tc>
      </w:tr>
    </w:tbl>
    <w:p w14:paraId="03BE59F5" w14:textId="77777777" w:rsidR="00141F2A" w:rsidRDefault="008F62C7">
      <w:pPr>
        <w:spacing w:before="240" w:after="240" w:line="240" w:lineRule="auto"/>
        <w:jc w:val="center"/>
        <w:rPr>
          <w:rFonts w:ascii="Times New Roman" w:eastAsia="Arial" w:hAnsi="Times New Roman" w:cs="Times New Roman"/>
          <w:b/>
          <w:color w:val="25A5AA"/>
          <w:sz w:val="40"/>
          <w:szCs w:val="40"/>
          <w:lang w:val="lv-LV"/>
        </w:rPr>
      </w:pPr>
      <w:r w:rsidRPr="00C3642B">
        <w:rPr>
          <w:rFonts w:ascii="Times New Roman" w:eastAsia="Arial" w:hAnsi="Times New Roman" w:cs="Times New Roman"/>
          <w:b/>
          <w:color w:val="25A5AA"/>
          <w:sz w:val="40"/>
          <w:szCs w:val="40"/>
          <w:lang w:val="lv-LV"/>
        </w:rPr>
        <w:t>Educational kit</w:t>
      </w:r>
    </w:p>
    <w:p w14:paraId="388DAB66" w14:textId="77777777" w:rsidR="001353E6" w:rsidRPr="008938BD" w:rsidRDefault="001353E6">
      <w:pPr>
        <w:spacing w:before="240" w:after="240" w:line="240" w:lineRule="auto"/>
        <w:jc w:val="center"/>
        <w:rPr>
          <w:rFonts w:ascii="Times New Roman" w:eastAsia="Arial" w:hAnsi="Times New Roman" w:cs="Times New Roman"/>
          <w:b/>
          <w:color w:val="25A5AA"/>
          <w:sz w:val="36"/>
          <w:szCs w:val="36"/>
          <w:lang w:val="lv-LV"/>
        </w:rPr>
      </w:pPr>
    </w:p>
    <w:p w14:paraId="2DF54604" w14:textId="77777777" w:rsidR="00141F2A" w:rsidRDefault="008F62C7">
      <w:pPr>
        <w:spacing w:before="240" w:after="0" w:line="240" w:lineRule="auto"/>
        <w:jc w:val="center"/>
        <w:rPr>
          <w:rFonts w:ascii="Times New Roman" w:eastAsia="Arial" w:hAnsi="Times New Roman" w:cs="Times New Roman"/>
          <w:b/>
          <w:color w:val="82B48E"/>
          <w:sz w:val="40"/>
          <w:szCs w:val="40"/>
          <w:lang w:val="lv-LV"/>
        </w:rPr>
      </w:pPr>
      <w:r w:rsidRPr="008938BD">
        <w:rPr>
          <w:rFonts w:ascii="Times New Roman" w:eastAsia="Arial" w:hAnsi="Times New Roman" w:cs="Times New Roman"/>
          <w:b/>
          <w:color w:val="82B48E"/>
          <w:sz w:val="40"/>
          <w:szCs w:val="40"/>
          <w:lang w:val="lv-LV"/>
        </w:rPr>
        <w:t>E-mentoring: a new qualification for continuing education and training</w:t>
      </w:r>
    </w:p>
    <w:p w14:paraId="358BD8C0" w14:textId="77777777" w:rsidR="003727DC" w:rsidRPr="008938BD" w:rsidRDefault="003727DC" w:rsidP="00F10344">
      <w:pPr>
        <w:spacing w:before="240" w:after="240" w:line="360" w:lineRule="auto"/>
        <w:jc w:val="right"/>
        <w:rPr>
          <w:rFonts w:ascii="Times New Roman" w:eastAsia="Arial" w:hAnsi="Times New Roman" w:cs="Times New Roman"/>
          <w:b/>
          <w:color w:val="25A5AA"/>
          <w:sz w:val="24"/>
          <w:szCs w:val="24"/>
          <w:lang w:val="lv-LV"/>
        </w:rPr>
      </w:pPr>
    </w:p>
    <w:p w14:paraId="51071AA9" w14:textId="77777777" w:rsidR="00141F2A" w:rsidRDefault="008F62C7">
      <w:pPr>
        <w:jc w:val="right"/>
        <w:rPr>
          <w:rFonts w:ascii="Times New Roman" w:hAnsi="Times New Roman" w:cs="Times New Roman"/>
          <w:b/>
          <w:bCs/>
          <w:color w:val="4BACC6" w:themeColor="accent5"/>
          <w:sz w:val="36"/>
          <w:szCs w:val="36"/>
          <w:lang w:val="lv-LV"/>
        </w:rPr>
      </w:pPr>
      <w:r w:rsidRPr="008938BD">
        <w:rPr>
          <w:rFonts w:ascii="Times New Roman" w:hAnsi="Times New Roman" w:cs="Times New Roman"/>
          <w:b/>
          <w:bCs/>
          <w:color w:val="4BACC6" w:themeColor="accent5"/>
          <w:sz w:val="36"/>
          <w:szCs w:val="36"/>
          <w:lang w:val="lv-LV"/>
        </w:rPr>
        <w:t>Module 1:</w:t>
      </w:r>
    </w:p>
    <w:p w14:paraId="1896A83A" w14:textId="77777777" w:rsidR="00141F2A" w:rsidRDefault="008F62C7">
      <w:pPr>
        <w:jc w:val="center"/>
        <w:rPr>
          <w:rFonts w:ascii="Times New Roman" w:hAnsi="Times New Roman" w:cs="Times New Roman"/>
          <w:b/>
          <w:bCs/>
          <w:sz w:val="48"/>
          <w:szCs w:val="48"/>
          <w:lang w:val="lv-LV"/>
        </w:rPr>
      </w:pPr>
      <w:r w:rsidRPr="002C6906">
        <w:rPr>
          <w:rFonts w:ascii="Times New Roman" w:hAnsi="Times New Roman" w:cs="Times New Roman"/>
          <w:b/>
          <w:bCs/>
          <w:sz w:val="48"/>
          <w:szCs w:val="48"/>
          <w:lang w:val="lv-LV"/>
        </w:rPr>
        <w:t>Purpose and definition of e-mentoring</w:t>
      </w:r>
    </w:p>
    <w:p w14:paraId="66C082F3" w14:textId="77777777" w:rsidR="00141F2A" w:rsidRDefault="008F62C7">
      <w:pPr>
        <w:jc w:val="right"/>
        <w:rPr>
          <w:rFonts w:ascii="Times New Roman" w:hAnsi="Times New Roman" w:cs="Times New Roman"/>
          <w:i/>
          <w:iCs/>
          <w:sz w:val="24"/>
          <w:szCs w:val="24"/>
          <w:u w:val="single"/>
          <w:lang w:val="lv-LV"/>
        </w:rPr>
      </w:pPr>
      <w:r w:rsidRPr="008938BD">
        <w:rPr>
          <w:rFonts w:ascii="Times New Roman" w:hAnsi="Times New Roman" w:cs="Times New Roman"/>
          <w:i/>
          <w:iCs/>
          <w:sz w:val="24"/>
          <w:szCs w:val="24"/>
          <w:u w:val="single"/>
          <w:lang w:val="lv-LV"/>
        </w:rPr>
        <w:t>Author(s):</w:t>
      </w:r>
    </w:p>
    <w:p w14:paraId="026C81DE" w14:textId="77777777" w:rsidR="00141F2A" w:rsidRDefault="008F62C7">
      <w:pPr>
        <w:jc w:val="right"/>
        <w:rPr>
          <w:rFonts w:ascii="Times New Roman" w:hAnsi="Times New Roman" w:cs="Times New Roman"/>
          <w:i/>
          <w:iCs/>
          <w:sz w:val="24"/>
          <w:szCs w:val="24"/>
          <w:lang w:val="lv-LV"/>
        </w:rPr>
      </w:pPr>
      <w:r w:rsidRPr="008938BD">
        <w:rPr>
          <w:rFonts w:ascii="Times New Roman" w:hAnsi="Times New Roman" w:cs="Times New Roman"/>
          <w:i/>
          <w:iCs/>
          <w:sz w:val="24"/>
          <w:szCs w:val="24"/>
          <w:lang w:val="lv-LV"/>
        </w:rPr>
        <w:t xml:space="preserve">Dr.sc. comm. </w:t>
      </w:r>
      <w:r w:rsidRPr="008938BD">
        <w:rPr>
          <w:rFonts w:ascii="Times New Roman" w:hAnsi="Times New Roman" w:cs="Times New Roman"/>
          <w:bCs/>
          <w:i/>
          <w:iCs/>
          <w:sz w:val="24"/>
          <w:szCs w:val="24"/>
          <w:lang w:val="lv-LV"/>
        </w:rPr>
        <w:t xml:space="preserve">Sandra Sprudzāne </w:t>
      </w:r>
      <w:r w:rsidRPr="008938BD">
        <w:rPr>
          <w:rFonts w:ascii="Times New Roman" w:hAnsi="Times New Roman" w:cs="Times New Roman"/>
          <w:i/>
          <w:iCs/>
          <w:sz w:val="24"/>
          <w:szCs w:val="24"/>
          <w:lang w:val="lv-LV"/>
        </w:rPr>
        <w:t>(Rezekne Academy of Technologies)</w:t>
      </w:r>
    </w:p>
    <w:p w14:paraId="17BED01B" w14:textId="77777777" w:rsidR="00141F2A" w:rsidRDefault="008F62C7">
      <w:pPr>
        <w:jc w:val="right"/>
        <w:rPr>
          <w:rFonts w:ascii="Times New Roman" w:hAnsi="Times New Roman" w:cs="Times New Roman"/>
          <w:i/>
          <w:iCs/>
          <w:sz w:val="24"/>
          <w:szCs w:val="24"/>
          <w:lang w:val="lv-LV"/>
        </w:rPr>
      </w:pPr>
      <w:r w:rsidRPr="008938BD">
        <w:rPr>
          <w:rFonts w:ascii="Times New Roman" w:hAnsi="Times New Roman" w:cs="Times New Roman"/>
          <w:i/>
          <w:iCs/>
          <w:sz w:val="24"/>
          <w:szCs w:val="24"/>
          <w:lang w:val="lv-LV"/>
        </w:rPr>
        <w:t xml:space="preserve">Dr.oec. </w:t>
      </w:r>
      <w:r w:rsidRPr="008938BD">
        <w:rPr>
          <w:rFonts w:ascii="Times New Roman" w:hAnsi="Times New Roman" w:cs="Times New Roman"/>
          <w:bCs/>
          <w:i/>
          <w:iCs/>
          <w:sz w:val="24"/>
          <w:szCs w:val="24"/>
          <w:lang w:val="lv-LV"/>
        </w:rPr>
        <w:t xml:space="preserve">Anda Zvaigzne </w:t>
      </w:r>
      <w:r w:rsidRPr="008938BD">
        <w:rPr>
          <w:rFonts w:ascii="Times New Roman" w:hAnsi="Times New Roman" w:cs="Times New Roman"/>
          <w:i/>
          <w:iCs/>
          <w:sz w:val="24"/>
          <w:szCs w:val="24"/>
          <w:lang w:val="lv-LV"/>
        </w:rPr>
        <w:t>(Rezekne Academy of Technologies)</w:t>
      </w:r>
    </w:p>
    <w:p w14:paraId="0E4266F8" w14:textId="77777777" w:rsidR="00141F2A" w:rsidRDefault="008F62C7">
      <w:pPr>
        <w:rPr>
          <w:rFonts w:ascii="Times New Roman" w:hAnsi="Times New Roman" w:cs="Times New Roman"/>
          <w:b/>
          <w:bCs/>
          <w:sz w:val="28"/>
          <w:szCs w:val="28"/>
          <w:lang w:val="lv-LV"/>
        </w:rPr>
      </w:pPr>
      <w:r w:rsidRPr="002C6906">
        <w:rPr>
          <w:rFonts w:ascii="Times New Roman" w:hAnsi="Times New Roman" w:cs="Times New Roman"/>
          <w:b/>
          <w:bCs/>
          <w:sz w:val="28"/>
          <w:szCs w:val="28"/>
          <w:lang w:val="lv-LV"/>
        </w:rPr>
        <w:t>Contents</w:t>
      </w:r>
    </w:p>
    <w:p w14:paraId="2474E354" w14:textId="77777777" w:rsidR="008938BD" w:rsidRPr="008938BD" w:rsidRDefault="008938BD" w:rsidP="001353E6">
      <w:pPr>
        <w:rPr>
          <w:rFonts w:ascii="Times New Roman" w:hAnsi="Times New Roman" w:cs="Times New Roman"/>
          <w:sz w:val="28"/>
          <w:szCs w:val="28"/>
          <w:lang w:val="lv-LV"/>
        </w:rPr>
      </w:pPr>
    </w:p>
    <w:tbl>
      <w:tblPr>
        <w:tblStyle w:val="TableGrid"/>
        <w:tblW w:w="0" w:type="auto"/>
        <w:tblLook w:val="04A0" w:firstRow="1" w:lastRow="0" w:firstColumn="1" w:lastColumn="0" w:noHBand="0" w:noVBand="1"/>
      </w:tblPr>
      <w:tblGrid>
        <w:gridCol w:w="846"/>
        <w:gridCol w:w="7654"/>
        <w:gridCol w:w="1129"/>
      </w:tblGrid>
      <w:tr w:rsidR="001353E6" w:rsidRPr="008938BD" w14:paraId="00B3D44F" w14:textId="77777777" w:rsidTr="001353E6">
        <w:tc>
          <w:tcPr>
            <w:tcW w:w="846" w:type="dxa"/>
          </w:tcPr>
          <w:p w14:paraId="3341DFF0" w14:textId="77777777" w:rsidR="00141F2A" w:rsidRDefault="008F62C7">
            <w:pPr>
              <w:rPr>
                <w:rFonts w:ascii="Times New Roman" w:hAnsi="Times New Roman"/>
                <w:bCs/>
                <w:i/>
                <w:iCs/>
                <w:sz w:val="28"/>
                <w:szCs w:val="28"/>
              </w:rPr>
            </w:pPr>
            <w:bookmarkStart w:id="1" w:name="_Hlk158969699"/>
            <w:r w:rsidRPr="008938BD">
              <w:rPr>
                <w:rFonts w:ascii="Times New Roman" w:hAnsi="Times New Roman"/>
                <w:bCs/>
                <w:i/>
                <w:iCs/>
                <w:sz w:val="28"/>
                <w:szCs w:val="28"/>
              </w:rPr>
              <w:t>1.</w:t>
            </w:r>
          </w:p>
        </w:tc>
        <w:tc>
          <w:tcPr>
            <w:tcW w:w="7654" w:type="dxa"/>
          </w:tcPr>
          <w:p w14:paraId="0138CC8A" w14:textId="77777777" w:rsidR="00141F2A" w:rsidRDefault="008F62C7">
            <w:pPr>
              <w:rPr>
                <w:rFonts w:ascii="Times New Roman" w:hAnsi="Times New Roman"/>
                <w:i/>
                <w:iCs/>
                <w:sz w:val="28"/>
                <w:szCs w:val="28"/>
              </w:rPr>
            </w:pPr>
            <w:r w:rsidRPr="008938BD">
              <w:rPr>
                <w:rFonts w:ascii="Times New Roman" w:hAnsi="Times New Roman"/>
                <w:i/>
                <w:iCs/>
                <w:sz w:val="28"/>
                <w:szCs w:val="28"/>
              </w:rPr>
              <w:t>Purpose and definitions of e-mentoring</w:t>
            </w:r>
          </w:p>
        </w:tc>
        <w:tc>
          <w:tcPr>
            <w:tcW w:w="1129" w:type="dxa"/>
          </w:tcPr>
          <w:p w14:paraId="7B0B6F25" w14:textId="77777777" w:rsidR="00141F2A" w:rsidRDefault="008F62C7">
            <w:pPr>
              <w:jc w:val="right"/>
              <w:rPr>
                <w:rFonts w:ascii="Times New Roman" w:hAnsi="Times New Roman"/>
                <w:sz w:val="28"/>
                <w:szCs w:val="28"/>
              </w:rPr>
            </w:pPr>
            <w:r w:rsidRPr="008938BD">
              <w:rPr>
                <w:rFonts w:ascii="Times New Roman" w:hAnsi="Times New Roman"/>
                <w:sz w:val="28"/>
                <w:szCs w:val="28"/>
              </w:rPr>
              <w:t>5</w:t>
            </w:r>
          </w:p>
        </w:tc>
      </w:tr>
      <w:tr w:rsidR="001353E6" w:rsidRPr="008938BD" w14:paraId="1F1B2910" w14:textId="77777777" w:rsidTr="001353E6">
        <w:tc>
          <w:tcPr>
            <w:tcW w:w="846" w:type="dxa"/>
          </w:tcPr>
          <w:p w14:paraId="0DE48F14" w14:textId="77777777" w:rsidR="00141F2A" w:rsidRDefault="008F62C7">
            <w:pPr>
              <w:rPr>
                <w:rFonts w:ascii="Times New Roman" w:hAnsi="Times New Roman"/>
                <w:bCs/>
                <w:i/>
                <w:iCs/>
                <w:sz w:val="28"/>
                <w:szCs w:val="28"/>
              </w:rPr>
            </w:pPr>
            <w:r>
              <w:rPr>
                <w:rFonts w:ascii="Times New Roman" w:hAnsi="Times New Roman"/>
                <w:bCs/>
                <w:i/>
                <w:iCs/>
                <w:sz w:val="28"/>
                <w:szCs w:val="28"/>
              </w:rPr>
              <w:t>2.</w:t>
            </w:r>
          </w:p>
        </w:tc>
        <w:tc>
          <w:tcPr>
            <w:tcW w:w="7654" w:type="dxa"/>
          </w:tcPr>
          <w:p w14:paraId="1451A479" w14:textId="77777777" w:rsidR="00141F2A" w:rsidRDefault="008F62C7">
            <w:pPr>
              <w:rPr>
                <w:rFonts w:ascii="Times New Roman" w:hAnsi="Times New Roman"/>
                <w:i/>
                <w:iCs/>
                <w:sz w:val="28"/>
                <w:szCs w:val="28"/>
              </w:rPr>
            </w:pPr>
            <w:r w:rsidRPr="008938BD">
              <w:rPr>
                <w:rFonts w:ascii="Times New Roman" w:hAnsi="Times New Roman"/>
                <w:i/>
                <w:iCs/>
                <w:sz w:val="28"/>
                <w:szCs w:val="28"/>
              </w:rPr>
              <w:t>E-mentoring results</w:t>
            </w:r>
          </w:p>
        </w:tc>
        <w:tc>
          <w:tcPr>
            <w:tcW w:w="1129" w:type="dxa"/>
          </w:tcPr>
          <w:p w14:paraId="1B1F6966" w14:textId="77777777" w:rsidR="00141F2A" w:rsidRDefault="008F62C7">
            <w:pPr>
              <w:jc w:val="right"/>
              <w:rPr>
                <w:rFonts w:ascii="Times New Roman" w:hAnsi="Times New Roman"/>
                <w:sz w:val="28"/>
                <w:szCs w:val="28"/>
              </w:rPr>
            </w:pPr>
            <w:r>
              <w:rPr>
                <w:rFonts w:ascii="Times New Roman" w:hAnsi="Times New Roman"/>
                <w:sz w:val="28"/>
                <w:szCs w:val="28"/>
              </w:rPr>
              <w:t>8</w:t>
            </w:r>
          </w:p>
        </w:tc>
      </w:tr>
      <w:tr w:rsidR="001353E6" w:rsidRPr="008938BD" w14:paraId="3F1E6340" w14:textId="77777777" w:rsidTr="001353E6">
        <w:tc>
          <w:tcPr>
            <w:tcW w:w="846" w:type="dxa"/>
          </w:tcPr>
          <w:p w14:paraId="70031314" w14:textId="77777777" w:rsidR="00141F2A" w:rsidRDefault="008F62C7">
            <w:pPr>
              <w:rPr>
                <w:rFonts w:ascii="Times New Roman" w:hAnsi="Times New Roman"/>
                <w:bCs/>
                <w:i/>
                <w:iCs/>
                <w:sz w:val="28"/>
                <w:szCs w:val="28"/>
              </w:rPr>
            </w:pPr>
            <w:r>
              <w:rPr>
                <w:rFonts w:ascii="Times New Roman" w:hAnsi="Times New Roman"/>
                <w:bCs/>
                <w:i/>
                <w:iCs/>
                <w:sz w:val="28"/>
                <w:szCs w:val="28"/>
              </w:rPr>
              <w:t>3.</w:t>
            </w:r>
          </w:p>
        </w:tc>
        <w:tc>
          <w:tcPr>
            <w:tcW w:w="7654" w:type="dxa"/>
          </w:tcPr>
          <w:p w14:paraId="40FFDAAB" w14:textId="77777777" w:rsidR="00141F2A" w:rsidRDefault="008F62C7">
            <w:pPr>
              <w:rPr>
                <w:rFonts w:ascii="Times New Roman" w:hAnsi="Times New Roman"/>
                <w:i/>
                <w:iCs/>
                <w:sz w:val="28"/>
                <w:szCs w:val="28"/>
              </w:rPr>
            </w:pPr>
            <w:r w:rsidRPr="008938BD">
              <w:rPr>
                <w:rFonts w:ascii="Times New Roman" w:hAnsi="Times New Roman"/>
                <w:i/>
                <w:iCs/>
                <w:sz w:val="28"/>
                <w:szCs w:val="28"/>
              </w:rPr>
              <w:t>Communication in e-mentoring</w:t>
            </w:r>
          </w:p>
        </w:tc>
        <w:tc>
          <w:tcPr>
            <w:tcW w:w="1129" w:type="dxa"/>
          </w:tcPr>
          <w:p w14:paraId="32749FAC" w14:textId="77777777" w:rsidR="00141F2A" w:rsidRDefault="008F62C7">
            <w:pPr>
              <w:jc w:val="right"/>
              <w:rPr>
                <w:rFonts w:ascii="Times New Roman" w:hAnsi="Times New Roman"/>
                <w:sz w:val="28"/>
                <w:szCs w:val="28"/>
              </w:rPr>
            </w:pPr>
            <w:r>
              <w:rPr>
                <w:rFonts w:ascii="Times New Roman" w:hAnsi="Times New Roman"/>
                <w:sz w:val="28"/>
                <w:szCs w:val="28"/>
              </w:rPr>
              <w:t>11</w:t>
            </w:r>
          </w:p>
        </w:tc>
      </w:tr>
      <w:tr w:rsidR="001353E6" w:rsidRPr="008938BD" w14:paraId="3758F317" w14:textId="77777777" w:rsidTr="001353E6">
        <w:tc>
          <w:tcPr>
            <w:tcW w:w="846" w:type="dxa"/>
          </w:tcPr>
          <w:p w14:paraId="0BD258F5" w14:textId="77777777" w:rsidR="001353E6" w:rsidRPr="008938BD" w:rsidRDefault="001353E6" w:rsidP="001353E6">
            <w:pPr>
              <w:rPr>
                <w:rFonts w:ascii="Times New Roman" w:hAnsi="Times New Roman"/>
                <w:sz w:val="28"/>
                <w:szCs w:val="28"/>
              </w:rPr>
            </w:pPr>
          </w:p>
        </w:tc>
        <w:tc>
          <w:tcPr>
            <w:tcW w:w="7654" w:type="dxa"/>
          </w:tcPr>
          <w:p w14:paraId="1FAB6627" w14:textId="77777777" w:rsidR="00141F2A" w:rsidRDefault="008F62C7">
            <w:pPr>
              <w:rPr>
                <w:rFonts w:ascii="Times New Roman" w:hAnsi="Times New Roman"/>
                <w:i/>
                <w:iCs/>
                <w:sz w:val="28"/>
                <w:szCs w:val="28"/>
              </w:rPr>
            </w:pPr>
            <w:r w:rsidRPr="008938BD">
              <w:rPr>
                <w:rFonts w:ascii="Times New Roman" w:hAnsi="Times New Roman"/>
                <w:i/>
                <w:iCs/>
                <w:sz w:val="28"/>
                <w:szCs w:val="28"/>
              </w:rPr>
              <w:t>ACTIVITY 1</w:t>
            </w:r>
          </w:p>
        </w:tc>
        <w:tc>
          <w:tcPr>
            <w:tcW w:w="1129" w:type="dxa"/>
          </w:tcPr>
          <w:p w14:paraId="0D7AB406" w14:textId="77777777" w:rsidR="00141F2A" w:rsidRDefault="008F62C7">
            <w:pPr>
              <w:jc w:val="right"/>
              <w:rPr>
                <w:rFonts w:ascii="Times New Roman" w:hAnsi="Times New Roman"/>
                <w:sz w:val="28"/>
                <w:szCs w:val="28"/>
              </w:rPr>
            </w:pPr>
            <w:r>
              <w:rPr>
                <w:rFonts w:ascii="Times New Roman" w:hAnsi="Times New Roman"/>
                <w:sz w:val="28"/>
                <w:szCs w:val="28"/>
              </w:rPr>
              <w:t>14</w:t>
            </w:r>
          </w:p>
        </w:tc>
      </w:tr>
      <w:tr w:rsidR="001353E6" w:rsidRPr="008938BD" w14:paraId="40735DD3" w14:textId="77777777" w:rsidTr="001353E6">
        <w:tc>
          <w:tcPr>
            <w:tcW w:w="846" w:type="dxa"/>
          </w:tcPr>
          <w:p w14:paraId="6A7299F0" w14:textId="77777777" w:rsidR="001353E6" w:rsidRPr="008938BD" w:rsidRDefault="001353E6" w:rsidP="001353E6">
            <w:pPr>
              <w:rPr>
                <w:rFonts w:ascii="Times New Roman" w:hAnsi="Times New Roman"/>
                <w:sz w:val="28"/>
                <w:szCs w:val="28"/>
              </w:rPr>
            </w:pPr>
          </w:p>
        </w:tc>
        <w:tc>
          <w:tcPr>
            <w:tcW w:w="7654" w:type="dxa"/>
          </w:tcPr>
          <w:p w14:paraId="49886B32" w14:textId="77777777" w:rsidR="00141F2A" w:rsidRDefault="008F62C7">
            <w:pPr>
              <w:rPr>
                <w:rFonts w:ascii="Times New Roman" w:hAnsi="Times New Roman"/>
                <w:i/>
                <w:iCs/>
                <w:sz w:val="28"/>
                <w:szCs w:val="28"/>
              </w:rPr>
            </w:pPr>
            <w:r w:rsidRPr="008938BD">
              <w:rPr>
                <w:rFonts w:ascii="Times New Roman" w:hAnsi="Times New Roman"/>
                <w:i/>
                <w:iCs/>
                <w:sz w:val="28"/>
                <w:szCs w:val="28"/>
              </w:rPr>
              <w:t>ACTIVITY 2</w:t>
            </w:r>
          </w:p>
        </w:tc>
        <w:tc>
          <w:tcPr>
            <w:tcW w:w="1129" w:type="dxa"/>
          </w:tcPr>
          <w:p w14:paraId="1185434B" w14:textId="77777777" w:rsidR="00141F2A" w:rsidRDefault="008F62C7">
            <w:pPr>
              <w:jc w:val="right"/>
              <w:rPr>
                <w:rFonts w:ascii="Times New Roman" w:hAnsi="Times New Roman"/>
                <w:sz w:val="28"/>
                <w:szCs w:val="28"/>
              </w:rPr>
            </w:pPr>
            <w:r>
              <w:rPr>
                <w:rFonts w:ascii="Times New Roman" w:hAnsi="Times New Roman"/>
                <w:sz w:val="28"/>
                <w:szCs w:val="28"/>
              </w:rPr>
              <w:t>14</w:t>
            </w:r>
          </w:p>
        </w:tc>
      </w:tr>
      <w:tr w:rsidR="001353E6" w:rsidRPr="008938BD" w14:paraId="575650AC" w14:textId="77777777" w:rsidTr="001353E6">
        <w:tc>
          <w:tcPr>
            <w:tcW w:w="846" w:type="dxa"/>
          </w:tcPr>
          <w:p w14:paraId="24E34FBB" w14:textId="77777777" w:rsidR="001353E6" w:rsidRPr="008938BD" w:rsidRDefault="001353E6" w:rsidP="001353E6">
            <w:pPr>
              <w:rPr>
                <w:rFonts w:ascii="Times New Roman" w:hAnsi="Times New Roman"/>
                <w:sz w:val="28"/>
                <w:szCs w:val="28"/>
              </w:rPr>
            </w:pPr>
          </w:p>
        </w:tc>
        <w:tc>
          <w:tcPr>
            <w:tcW w:w="7654" w:type="dxa"/>
          </w:tcPr>
          <w:p w14:paraId="3F7677E0" w14:textId="77777777" w:rsidR="00141F2A" w:rsidRDefault="008F62C7">
            <w:pPr>
              <w:rPr>
                <w:rFonts w:ascii="Times New Roman" w:hAnsi="Times New Roman"/>
                <w:i/>
                <w:iCs/>
                <w:sz w:val="28"/>
                <w:szCs w:val="28"/>
              </w:rPr>
            </w:pPr>
            <w:r w:rsidRPr="008938BD">
              <w:rPr>
                <w:rFonts w:ascii="Times New Roman" w:hAnsi="Times New Roman"/>
                <w:i/>
                <w:iCs/>
                <w:sz w:val="28"/>
                <w:szCs w:val="28"/>
              </w:rPr>
              <w:t>Bibliography</w:t>
            </w:r>
          </w:p>
          <w:p w14:paraId="3EE19608" w14:textId="77777777" w:rsidR="001353E6" w:rsidRPr="008938BD" w:rsidRDefault="001353E6" w:rsidP="001353E6">
            <w:pPr>
              <w:rPr>
                <w:rFonts w:ascii="Times New Roman" w:hAnsi="Times New Roman"/>
                <w:i/>
                <w:iCs/>
                <w:sz w:val="28"/>
                <w:szCs w:val="28"/>
              </w:rPr>
            </w:pPr>
          </w:p>
        </w:tc>
        <w:tc>
          <w:tcPr>
            <w:tcW w:w="1129" w:type="dxa"/>
          </w:tcPr>
          <w:p w14:paraId="6F457996" w14:textId="77777777" w:rsidR="00141F2A" w:rsidRDefault="008F62C7">
            <w:pPr>
              <w:jc w:val="right"/>
              <w:rPr>
                <w:rFonts w:ascii="Times New Roman" w:hAnsi="Times New Roman"/>
                <w:sz w:val="28"/>
                <w:szCs w:val="28"/>
              </w:rPr>
            </w:pPr>
            <w:r>
              <w:rPr>
                <w:rFonts w:ascii="Times New Roman" w:hAnsi="Times New Roman"/>
                <w:sz w:val="28"/>
                <w:szCs w:val="28"/>
              </w:rPr>
              <w:t>15</w:t>
            </w:r>
          </w:p>
        </w:tc>
      </w:tr>
    </w:tbl>
    <w:p w14:paraId="2561C6F4" w14:textId="77777777" w:rsidR="001353E6" w:rsidRPr="008938BD" w:rsidRDefault="001353E6" w:rsidP="001353E6">
      <w:pPr>
        <w:rPr>
          <w:rFonts w:ascii="Times New Roman" w:hAnsi="Times New Roman" w:cs="Times New Roman"/>
          <w:sz w:val="28"/>
          <w:szCs w:val="28"/>
          <w:lang w:val="lv-LV"/>
        </w:rPr>
      </w:pPr>
    </w:p>
    <w:bookmarkEnd w:id="1"/>
    <w:p w14:paraId="331A4AC5" w14:textId="77777777" w:rsidR="001353E6" w:rsidRPr="008938BD" w:rsidRDefault="001353E6" w:rsidP="001353E6">
      <w:pPr>
        <w:rPr>
          <w:rFonts w:ascii="Times New Roman" w:hAnsi="Times New Roman" w:cs="Times New Roman"/>
          <w:sz w:val="24"/>
          <w:szCs w:val="24"/>
          <w:lang w:val="lv-LV"/>
        </w:rPr>
      </w:pPr>
    </w:p>
    <w:p w14:paraId="12B33006" w14:textId="77777777" w:rsidR="008938BD" w:rsidRPr="008938BD" w:rsidRDefault="008938BD" w:rsidP="001353E6">
      <w:pPr>
        <w:rPr>
          <w:rFonts w:ascii="Times New Roman" w:hAnsi="Times New Roman" w:cs="Times New Roman"/>
          <w:sz w:val="24"/>
          <w:szCs w:val="24"/>
          <w:lang w:val="lv-LV"/>
        </w:rPr>
      </w:pPr>
    </w:p>
    <w:p w14:paraId="7F462274" w14:textId="77777777" w:rsidR="008938BD" w:rsidRPr="008938BD" w:rsidRDefault="008938BD" w:rsidP="001353E6">
      <w:pPr>
        <w:rPr>
          <w:rFonts w:ascii="Times New Roman" w:hAnsi="Times New Roman" w:cs="Times New Roman"/>
          <w:sz w:val="24"/>
          <w:szCs w:val="24"/>
          <w:lang w:val="lv-LV"/>
        </w:rPr>
      </w:pPr>
    </w:p>
    <w:p w14:paraId="40A4B8E6" w14:textId="77777777" w:rsidR="008938BD" w:rsidRPr="008938BD" w:rsidRDefault="008938BD" w:rsidP="001353E6">
      <w:pPr>
        <w:rPr>
          <w:rFonts w:ascii="Times New Roman" w:hAnsi="Times New Roman" w:cs="Times New Roman"/>
          <w:sz w:val="24"/>
          <w:szCs w:val="24"/>
          <w:lang w:val="lv-LV"/>
        </w:rPr>
      </w:pPr>
    </w:p>
    <w:p w14:paraId="0A5613AB" w14:textId="77777777" w:rsidR="008938BD" w:rsidRDefault="008938BD" w:rsidP="001353E6">
      <w:pPr>
        <w:rPr>
          <w:rFonts w:ascii="Times New Roman" w:hAnsi="Times New Roman" w:cs="Times New Roman"/>
          <w:sz w:val="24"/>
          <w:szCs w:val="24"/>
          <w:lang w:val="lv-LV"/>
        </w:rPr>
      </w:pPr>
    </w:p>
    <w:p w14:paraId="233D3EDF" w14:textId="77777777" w:rsidR="00C3642B" w:rsidRDefault="00C3642B" w:rsidP="001353E6">
      <w:pPr>
        <w:rPr>
          <w:rFonts w:ascii="Times New Roman" w:hAnsi="Times New Roman" w:cs="Times New Roman"/>
          <w:sz w:val="24"/>
          <w:szCs w:val="24"/>
          <w:lang w:val="lv-LV"/>
        </w:rPr>
      </w:pPr>
    </w:p>
    <w:p w14:paraId="7FA1A9E1" w14:textId="77777777" w:rsidR="00C3642B" w:rsidRDefault="00C3642B" w:rsidP="001353E6">
      <w:pPr>
        <w:rPr>
          <w:rFonts w:ascii="Times New Roman" w:hAnsi="Times New Roman" w:cs="Times New Roman"/>
          <w:sz w:val="24"/>
          <w:szCs w:val="24"/>
          <w:lang w:val="lv-LV"/>
        </w:rPr>
      </w:pPr>
    </w:p>
    <w:p w14:paraId="77FF17C4" w14:textId="77777777" w:rsidR="002C6906" w:rsidRDefault="002C6906" w:rsidP="001353E6">
      <w:pPr>
        <w:rPr>
          <w:rFonts w:ascii="Times New Roman" w:hAnsi="Times New Roman" w:cs="Times New Roman"/>
          <w:sz w:val="24"/>
          <w:szCs w:val="24"/>
          <w:lang w:val="lv-LV"/>
        </w:rPr>
      </w:pPr>
    </w:p>
    <w:p w14:paraId="103FC44D" w14:textId="77777777" w:rsidR="00C3642B" w:rsidRPr="008938BD" w:rsidRDefault="00C3642B" w:rsidP="001353E6">
      <w:pPr>
        <w:rPr>
          <w:rFonts w:ascii="Times New Roman" w:hAnsi="Times New Roman" w:cs="Times New Roman"/>
          <w:sz w:val="24"/>
          <w:szCs w:val="24"/>
          <w:lang w:val="lv-LV"/>
        </w:rPr>
      </w:pPr>
    </w:p>
    <w:p w14:paraId="795A6874" w14:textId="77777777" w:rsidR="00141F2A" w:rsidRDefault="008F62C7">
      <w:pPr>
        <w:jc w:val="center"/>
        <w:rPr>
          <w:rFonts w:ascii="Times New Roman" w:hAnsi="Times New Roman" w:cs="Times New Roman"/>
          <w:b/>
          <w:bCs/>
          <w:color w:val="4F81BD" w:themeColor="accent1"/>
          <w:sz w:val="36"/>
          <w:szCs w:val="36"/>
          <w:lang w:val="lv-LV"/>
        </w:rPr>
      </w:pPr>
      <w:bookmarkStart w:id="2" w:name="_heading=h.gjdgxs" w:colFirst="0" w:colLast="0"/>
      <w:bookmarkEnd w:id="2"/>
      <w:r w:rsidRPr="008938BD">
        <w:rPr>
          <w:rFonts w:ascii="Times New Roman" w:hAnsi="Times New Roman" w:cs="Times New Roman"/>
          <w:b/>
          <w:bCs/>
          <w:color w:val="4F81BD" w:themeColor="accent1"/>
          <w:sz w:val="36"/>
          <w:szCs w:val="36"/>
          <w:lang w:val="lv-LV"/>
        </w:rPr>
        <w:t>1.</w:t>
      </w:r>
      <w:r w:rsidR="00B6789B" w:rsidRPr="008938BD">
        <w:rPr>
          <w:rFonts w:ascii="Times New Roman" w:hAnsi="Times New Roman" w:cs="Times New Roman"/>
          <w:b/>
          <w:bCs/>
          <w:color w:val="4F81BD" w:themeColor="accent1"/>
          <w:sz w:val="36"/>
          <w:szCs w:val="36"/>
          <w:lang w:val="lv-LV"/>
        </w:rPr>
        <w:t>Purpose and definition of e-mentoring</w:t>
      </w:r>
    </w:p>
    <w:p w14:paraId="1C6629F9" w14:textId="77777777" w:rsidR="00141F2A" w:rsidRDefault="008F62C7">
      <w:pPr>
        <w:rPr>
          <w:rFonts w:ascii="Times New Roman" w:eastAsia="Times New Roman" w:hAnsi="Times New Roman" w:cs="Times New Roman"/>
          <w:b/>
          <w:bCs/>
          <w:color w:val="000000"/>
          <w:sz w:val="24"/>
          <w:szCs w:val="24"/>
          <w:lang w:val="lv-LV"/>
        </w:rPr>
      </w:pPr>
      <w:r w:rsidRPr="008938BD">
        <w:rPr>
          <w:rFonts w:ascii="Times New Roman" w:eastAsia="Times New Roman" w:hAnsi="Times New Roman" w:cs="Times New Roman"/>
          <w:b/>
          <w:bCs/>
          <w:color w:val="000000"/>
          <w:sz w:val="24"/>
          <w:szCs w:val="24"/>
          <w:lang w:val="lv-LV"/>
        </w:rPr>
        <w:t xml:space="preserve">Keywords: </w:t>
      </w:r>
      <w:r w:rsidRPr="008938BD">
        <w:rPr>
          <w:rFonts w:ascii="Times New Roman" w:eastAsia="Times New Roman" w:hAnsi="Times New Roman" w:cs="Times New Roman"/>
          <w:b/>
          <w:bCs/>
          <w:i/>
          <w:color w:val="000000"/>
          <w:sz w:val="24"/>
          <w:szCs w:val="24"/>
          <w:lang w:val="lv-LV"/>
        </w:rPr>
        <w:t xml:space="preserve">mentor, mentee, e-mentoring, technology, </w:t>
      </w:r>
    </w:p>
    <w:p w14:paraId="1664E471" w14:textId="77777777" w:rsidR="00141F2A" w:rsidRDefault="008F62C7">
      <w:pPr>
        <w:spacing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With technological progress and global and demographic change, the way we work, learn, participate in society and manage</w:t>
      </w:r>
      <w:r w:rsidRPr="008938BD">
        <w:rPr>
          <w:rFonts w:ascii="Times New Roman" w:eastAsia="Times New Roman" w:hAnsi="Times New Roman" w:cs="Times New Roman"/>
          <w:color w:val="000000"/>
          <w:sz w:val="24"/>
          <w:szCs w:val="24"/>
          <w:lang w:val="lv-LV"/>
        </w:rPr>
        <w:t xml:space="preserve"> our daily lives is also changing (European Commission, 2020). Organisations and businesses are increasingly using a range of virtual opportunities, including knowledge transfer through mentoring. It is based on the informal transfer of knowledge, social c</w:t>
      </w:r>
      <w:r w:rsidRPr="008938BD">
        <w:rPr>
          <w:rFonts w:ascii="Times New Roman" w:eastAsia="Times New Roman" w:hAnsi="Times New Roman" w:cs="Times New Roman"/>
          <w:color w:val="000000"/>
          <w:sz w:val="24"/>
          <w:szCs w:val="24"/>
          <w:lang w:val="lv-LV"/>
        </w:rPr>
        <w:t>apital and psychosocial support, in which the mentee receives from a mentor information that the mentee considers relevant to their work, career or professional development (Bozeman &amp; Feeney, 2007). Ensher et al. (2002) defined mentoring as "... ... the th</w:t>
      </w:r>
      <w:r w:rsidRPr="008938BD">
        <w:rPr>
          <w:rFonts w:ascii="Times New Roman" w:eastAsia="Times New Roman" w:hAnsi="Times New Roman" w:cs="Times New Roman"/>
          <w:color w:val="000000"/>
          <w:sz w:val="24"/>
          <w:szCs w:val="24"/>
          <w:lang w:val="lv-LV"/>
        </w:rPr>
        <w:t>oughtful pairing of individuals with different backgrounds and skills, aimed at facilitating the growth of less experienced individuals and the development of their specific skills...". According to Clutterbuck (2005) and Megginson (2006), the mentor becom</w:t>
      </w:r>
      <w:r w:rsidRPr="008938BD">
        <w:rPr>
          <w:rFonts w:ascii="Times New Roman" w:eastAsia="Times New Roman" w:hAnsi="Times New Roman" w:cs="Times New Roman"/>
          <w:color w:val="000000"/>
          <w:sz w:val="24"/>
          <w:szCs w:val="24"/>
          <w:lang w:val="lv-LV"/>
        </w:rPr>
        <w:t xml:space="preserve">es a confidant and, by providing assistance, brings about a significant change in the mentee's level of knowledge, performance and mentality (Clutterbuck &amp; Megginson, 2005). Pertin (2011) defined mentoring as a professional relationship in which a skilled </w:t>
      </w:r>
      <w:r w:rsidRPr="008938BD">
        <w:rPr>
          <w:rFonts w:ascii="Times New Roman" w:eastAsia="Times New Roman" w:hAnsi="Times New Roman" w:cs="Times New Roman"/>
          <w:color w:val="000000"/>
          <w:sz w:val="24"/>
          <w:szCs w:val="24"/>
          <w:lang w:val="lv-LV"/>
        </w:rPr>
        <w:t>person (mentor) helps another less skilled person, the mentee, to develop complex knowledge and skills that can contribute to the mentee's personal and professional development.</w:t>
      </w:r>
    </w:p>
    <w:p w14:paraId="379C7242"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common factor in all definitions of mentoring is that mentoring involves c</w:t>
      </w:r>
      <w:r w:rsidRPr="008938BD">
        <w:rPr>
          <w:rFonts w:ascii="Times New Roman" w:eastAsia="Times New Roman" w:hAnsi="Times New Roman" w:cs="Times New Roman"/>
          <w:color w:val="000000"/>
          <w:sz w:val="24"/>
          <w:szCs w:val="24"/>
          <w:lang w:val="lv-LV"/>
        </w:rPr>
        <w:t xml:space="preserve">ommunication between two parties (Bozeman &amp; Feeney, 2007): </w:t>
      </w:r>
    </w:p>
    <w:p w14:paraId="07D81217"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1) One party transfers his/her knowledge and experience, i.e. the mentor,</w:t>
      </w:r>
    </w:p>
    <w:p w14:paraId="073AB41B"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2) and the other party taking over that knowledge and experience.</w:t>
      </w:r>
    </w:p>
    <w:p w14:paraId="721C28AD"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Mentoring is undergoing changes due to technological adv</w:t>
      </w:r>
      <w:r w:rsidRPr="008938BD">
        <w:rPr>
          <w:rFonts w:ascii="Times New Roman" w:eastAsia="Times New Roman" w:hAnsi="Times New Roman" w:cs="Times New Roman"/>
          <w:color w:val="000000"/>
          <w:sz w:val="24"/>
          <w:szCs w:val="24"/>
          <w:lang w:val="lv-LV"/>
        </w:rPr>
        <w:t>ances and is nowadays increasingly distinguished from e-mentoring, also referred to as telementoring, cybermentoring, virtual mentoring, online mentoring, internet mentoring, computer-based mentoring and e-mentoring (Adams &amp; Crews, 2004); (Ensher et al, 20</w:t>
      </w:r>
      <w:r w:rsidRPr="008938BD">
        <w:rPr>
          <w:rFonts w:ascii="Times New Roman" w:eastAsia="Times New Roman" w:hAnsi="Times New Roman" w:cs="Times New Roman"/>
          <w:color w:val="000000"/>
          <w:sz w:val="24"/>
          <w:szCs w:val="24"/>
          <w:lang w:val="lv-LV"/>
        </w:rPr>
        <w:t>03); (Knouse, 2001); (Perren, 2003). E-mentoring is a process in which mentors assist their mentees through electronic communication channels (Hamilton &amp; Scandura, 2003) or technology and has the same goals and outcomes as traditional mentoring (Neely et a</w:t>
      </w:r>
      <w:r w:rsidRPr="008938BD">
        <w:rPr>
          <w:rFonts w:ascii="Times New Roman" w:eastAsia="Times New Roman" w:hAnsi="Times New Roman" w:cs="Times New Roman"/>
          <w:color w:val="000000"/>
          <w:sz w:val="24"/>
          <w:szCs w:val="24"/>
          <w:lang w:val="lv-LV"/>
        </w:rPr>
        <w:t>l., 2017). It enables the exchange of information in a digital environment using one or more digital platforms (</w:t>
      </w:r>
      <w:r w:rsidRPr="008938BD">
        <w:rPr>
          <w:rFonts w:ascii="Times New Roman" w:eastAsia="Times New Roman" w:hAnsi="Times New Roman" w:cs="Times New Roman"/>
          <w:sz w:val="24"/>
          <w:szCs w:val="24"/>
          <w:lang w:val="lv-LV"/>
        </w:rPr>
        <w:t>McReynolds et al., 2020</w:t>
      </w:r>
      <w:r w:rsidRPr="008938BD">
        <w:rPr>
          <w:rFonts w:ascii="Times New Roman" w:eastAsia="Times New Roman" w:hAnsi="Times New Roman" w:cs="Times New Roman"/>
          <w:color w:val="000000"/>
          <w:sz w:val="24"/>
          <w:szCs w:val="24"/>
          <w:lang w:val="lv-LV"/>
        </w:rPr>
        <w:t>).</w:t>
      </w:r>
    </w:p>
    <w:p w14:paraId="3D516FE1"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active use of technology, in particular web-based networking, is generally assumed to be beneficial for career dev</w:t>
      </w:r>
      <w:r w:rsidRPr="008938BD">
        <w:rPr>
          <w:rFonts w:ascii="Times New Roman" w:eastAsia="Times New Roman" w:hAnsi="Times New Roman" w:cs="Times New Roman"/>
          <w:color w:val="000000"/>
          <w:sz w:val="24"/>
          <w:szCs w:val="24"/>
          <w:lang w:val="lv-LV"/>
        </w:rPr>
        <w:t xml:space="preserve">elopment and job opportunities. Individuals with extensive professional and </w:t>
      </w:r>
      <w:r w:rsidRPr="008938BD">
        <w:rPr>
          <w:rFonts w:ascii="Times New Roman" w:eastAsia="Times New Roman" w:hAnsi="Times New Roman" w:cs="Times New Roman"/>
          <w:color w:val="000000"/>
          <w:sz w:val="24"/>
          <w:szCs w:val="24"/>
          <w:lang w:val="lv-LV"/>
        </w:rPr>
        <w:lastRenderedPageBreak/>
        <w:t>business contacts are more likely to be aware of opportunities and better able to obtain the information they need (</w:t>
      </w:r>
      <w:r w:rsidRPr="008938BD">
        <w:rPr>
          <w:rFonts w:ascii="Times New Roman" w:eastAsia="Times New Roman" w:hAnsi="Times New Roman" w:cs="Times New Roman"/>
          <w:sz w:val="24"/>
          <w:szCs w:val="24"/>
          <w:lang w:val="lv-LV"/>
        </w:rPr>
        <w:t>Feeney, Bozeman, 2008</w:t>
      </w:r>
      <w:r w:rsidRPr="008938BD">
        <w:rPr>
          <w:rFonts w:ascii="Times New Roman" w:eastAsia="Times New Roman" w:hAnsi="Times New Roman" w:cs="Times New Roman"/>
          <w:color w:val="000000"/>
          <w:sz w:val="24"/>
          <w:szCs w:val="24"/>
          <w:lang w:val="lv-LV"/>
        </w:rPr>
        <w:t>).</w:t>
      </w:r>
    </w:p>
    <w:p w14:paraId="783DEE77"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Clutterbuck &amp; Lane (2004) point out that</w:t>
      </w:r>
      <w:r w:rsidRPr="008938BD">
        <w:rPr>
          <w:rFonts w:ascii="Times New Roman" w:eastAsia="Times New Roman" w:hAnsi="Times New Roman" w:cs="Times New Roman"/>
          <w:color w:val="000000"/>
          <w:sz w:val="24"/>
          <w:szCs w:val="24"/>
          <w:lang w:val="lv-LV"/>
        </w:rPr>
        <w:t xml:space="preserve"> effective use of e-mentoring requires computer literacy, appropriate computer equipment, access to the internet, effective communication skills, accessibility, organisation of meetings, confidentiality of messages, willingness to receive feedback and the </w:t>
      </w:r>
      <w:r w:rsidRPr="008938BD">
        <w:rPr>
          <w:rFonts w:ascii="Times New Roman" w:eastAsia="Times New Roman" w:hAnsi="Times New Roman" w:cs="Times New Roman"/>
          <w:color w:val="000000"/>
          <w:sz w:val="24"/>
          <w:szCs w:val="24"/>
          <w:lang w:val="lv-LV"/>
        </w:rPr>
        <w:t>creation of a warm, honest and open environment (Kahraman &amp; Kuzu, 2016).</w:t>
      </w:r>
    </w:p>
    <w:p w14:paraId="7AF2425D"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vertAlign w:val="superscript"/>
          <w:lang w:val="lv-LV"/>
        </w:rPr>
        <w:t>thst</w:t>
      </w:r>
      <w:r w:rsidRPr="008938BD">
        <w:rPr>
          <w:rFonts w:ascii="Times New Roman" w:eastAsia="Times New Roman" w:hAnsi="Times New Roman" w:cs="Times New Roman"/>
          <w:color w:val="000000"/>
          <w:sz w:val="24"/>
          <w:szCs w:val="24"/>
          <w:lang w:val="lv-LV"/>
        </w:rPr>
        <w:t>Although various technology-based mentoring programmes have been implemented for years, in the late 20th and early 21st centuries, e-mentoring was mainly used to implement mentori</w:t>
      </w:r>
      <w:r w:rsidRPr="008938BD">
        <w:rPr>
          <w:rFonts w:ascii="Times New Roman" w:eastAsia="Times New Roman" w:hAnsi="Times New Roman" w:cs="Times New Roman"/>
          <w:color w:val="000000"/>
          <w:sz w:val="24"/>
          <w:szCs w:val="24"/>
          <w:lang w:val="lv-LV"/>
        </w:rPr>
        <w:t>ng programmes for specific groups in society, such as young people with disabilities, and programmes focusing on career development and sexual and gender minority issues. The aim of using such technologies was to build experiences discreetly, without the n</w:t>
      </w:r>
      <w:r w:rsidRPr="008938BD">
        <w:rPr>
          <w:rFonts w:ascii="Times New Roman" w:eastAsia="Times New Roman" w:hAnsi="Times New Roman" w:cs="Times New Roman"/>
          <w:color w:val="000000"/>
          <w:sz w:val="24"/>
          <w:szCs w:val="24"/>
          <w:lang w:val="lv-LV"/>
        </w:rPr>
        <w:t xml:space="preserve">eed for face-to-face meetings (Kaufman et al., 2020). </w:t>
      </w:r>
    </w:p>
    <w:p w14:paraId="3AE8E2CC"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Nowadays, communication between mentor and mentee takes place via electronic platforms such as telephone, email, various online platforms or chat applications. This creates opportunities for mentors to</w:t>
      </w:r>
      <w:r w:rsidRPr="008938BD">
        <w:rPr>
          <w:rFonts w:ascii="Times New Roman" w:eastAsia="Times New Roman" w:hAnsi="Times New Roman" w:cs="Times New Roman"/>
          <w:color w:val="000000"/>
          <w:sz w:val="24"/>
          <w:szCs w:val="24"/>
          <w:lang w:val="lv-LV"/>
        </w:rPr>
        <w:t xml:space="preserve"> develop more diverse mentoring relationships and to implement projects that are not limited by the geographical location of either the mentor or the mentee (Mahayosnand &amp; Bermejo, 2021). Table 1 shows the media or communication channels most commonly used</w:t>
      </w:r>
      <w:r w:rsidRPr="008938BD">
        <w:rPr>
          <w:rFonts w:ascii="Times New Roman" w:eastAsia="Times New Roman" w:hAnsi="Times New Roman" w:cs="Times New Roman"/>
          <w:color w:val="000000"/>
          <w:sz w:val="24"/>
          <w:szCs w:val="24"/>
          <w:lang w:val="lv-LV"/>
        </w:rPr>
        <w:t xml:space="preserve"> for e-mentoring today (Leck &amp; Wood, 2013), but these are subject to change and addition due to technological developments.</w:t>
      </w:r>
    </w:p>
    <w:p w14:paraId="13516D13" w14:textId="77777777" w:rsidR="00141F2A" w:rsidRDefault="008F62C7">
      <w:pPr>
        <w:spacing w:after="0" w:line="360" w:lineRule="auto"/>
        <w:ind w:firstLine="567"/>
        <w:jc w:val="both"/>
        <w:rPr>
          <w:rFonts w:ascii="Times New Roman" w:hAnsi="Times New Roman" w:cs="Times New Roman"/>
          <w:i/>
          <w:sz w:val="24"/>
          <w:szCs w:val="24"/>
          <w:lang w:val="lv-LV"/>
        </w:rPr>
      </w:pPr>
      <w:r w:rsidRPr="008938BD">
        <w:rPr>
          <w:rFonts w:ascii="Times New Roman" w:eastAsia="Times New Roman" w:hAnsi="Times New Roman" w:cs="Times New Roman"/>
          <w:b/>
          <w:color w:val="000000"/>
          <w:sz w:val="24"/>
          <w:szCs w:val="24"/>
          <w:lang w:val="lv-LV"/>
        </w:rPr>
        <w:t>Table 1</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Description of e-mentoring tools</w:t>
      </w:r>
    </w:p>
    <w:p w14:paraId="35D237E3" w14:textId="77777777" w:rsidR="00141F2A" w:rsidRDefault="008F62C7">
      <w:pPr>
        <w:spacing w:after="0" w:line="360" w:lineRule="auto"/>
        <w:ind w:firstLine="567"/>
        <w:jc w:val="center"/>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E-mentoring tools</w:t>
      </w:r>
    </w:p>
    <w:tbl>
      <w:tblPr>
        <w:tblStyle w:val="2"/>
        <w:tblW w:w="9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8"/>
        <w:gridCol w:w="2719"/>
        <w:gridCol w:w="5947"/>
      </w:tblGrid>
      <w:tr w:rsidR="00B66D68" w:rsidRPr="008938BD" w14:paraId="77BEA61A" w14:textId="77777777" w:rsidTr="009349B7">
        <w:trPr>
          <w:jc w:val="center"/>
        </w:trPr>
        <w:tc>
          <w:tcPr>
            <w:tcW w:w="678" w:type="dxa"/>
            <w:vAlign w:val="center"/>
          </w:tcPr>
          <w:p w14:paraId="5CB6CBF7" w14:textId="77777777" w:rsidR="00141F2A" w:rsidRDefault="008F62C7">
            <w:pPr>
              <w:spacing w:line="360" w:lineRule="auto"/>
              <w:jc w:val="both"/>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No.</w:t>
            </w:r>
          </w:p>
        </w:tc>
        <w:tc>
          <w:tcPr>
            <w:tcW w:w="2719" w:type="dxa"/>
            <w:vAlign w:val="center"/>
          </w:tcPr>
          <w:p w14:paraId="6BBBAE07" w14:textId="77777777" w:rsidR="00141F2A" w:rsidRDefault="008F62C7">
            <w:pPr>
              <w:spacing w:line="360" w:lineRule="auto"/>
              <w:jc w:val="center"/>
              <w:rPr>
                <w:rFonts w:ascii="Times New Roman" w:hAnsi="Times New Roman" w:cs="Times New Roman"/>
                <w:sz w:val="24"/>
                <w:szCs w:val="24"/>
                <w:lang w:val="lv-LV"/>
              </w:rPr>
            </w:pPr>
            <w:r w:rsidRPr="008938BD">
              <w:rPr>
                <w:rFonts w:ascii="Times New Roman" w:eastAsia="Times New Roman" w:hAnsi="Times New Roman" w:cs="Times New Roman"/>
                <w:b/>
                <w:color w:val="000000"/>
                <w:sz w:val="24"/>
                <w:szCs w:val="24"/>
                <w:lang w:val="lv-LV"/>
              </w:rPr>
              <w:t>Media/communication channel</w:t>
            </w:r>
          </w:p>
        </w:tc>
        <w:tc>
          <w:tcPr>
            <w:tcW w:w="5947" w:type="dxa"/>
            <w:vAlign w:val="center"/>
          </w:tcPr>
          <w:p w14:paraId="1A102095" w14:textId="77777777" w:rsidR="00141F2A" w:rsidRDefault="008F62C7">
            <w:pPr>
              <w:spacing w:line="360" w:lineRule="auto"/>
              <w:jc w:val="center"/>
              <w:rPr>
                <w:rFonts w:ascii="Times New Roman" w:hAnsi="Times New Roman" w:cs="Times New Roman"/>
                <w:sz w:val="24"/>
                <w:szCs w:val="24"/>
                <w:lang w:val="lv-LV"/>
              </w:rPr>
            </w:pPr>
            <w:r w:rsidRPr="008938BD">
              <w:rPr>
                <w:rFonts w:ascii="Times New Roman" w:eastAsia="Times New Roman" w:hAnsi="Times New Roman" w:cs="Times New Roman"/>
                <w:b/>
                <w:color w:val="000000"/>
                <w:sz w:val="24"/>
                <w:szCs w:val="24"/>
                <w:lang w:val="lv-LV"/>
              </w:rPr>
              <w:t>Benefits</w:t>
            </w:r>
          </w:p>
        </w:tc>
      </w:tr>
      <w:tr w:rsidR="00B66D68" w:rsidRPr="005E47BC" w14:paraId="394681A5" w14:textId="77777777" w:rsidTr="009349B7">
        <w:trPr>
          <w:jc w:val="center"/>
        </w:trPr>
        <w:tc>
          <w:tcPr>
            <w:tcW w:w="678" w:type="dxa"/>
            <w:vAlign w:val="center"/>
          </w:tcPr>
          <w:p w14:paraId="67F73991"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1.</w:t>
            </w:r>
          </w:p>
        </w:tc>
        <w:tc>
          <w:tcPr>
            <w:tcW w:w="2719" w:type="dxa"/>
            <w:vAlign w:val="center"/>
          </w:tcPr>
          <w:p w14:paraId="12684EEA" w14:textId="77777777" w:rsidR="00141F2A" w:rsidRDefault="008F62C7">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E-mail</w:t>
            </w:r>
          </w:p>
        </w:tc>
        <w:tc>
          <w:tcPr>
            <w:tcW w:w="5947" w:type="dxa"/>
          </w:tcPr>
          <w:p w14:paraId="46A81550"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The most commonly </w:t>
            </w:r>
            <w:r w:rsidRPr="008938BD">
              <w:rPr>
                <w:rFonts w:ascii="Times New Roman" w:eastAsia="Times New Roman" w:hAnsi="Times New Roman" w:cs="Times New Roman"/>
                <w:color w:val="000000"/>
                <w:sz w:val="24"/>
                <w:szCs w:val="24"/>
                <w:lang w:val="lv-LV"/>
              </w:rPr>
              <w:t>used e-mentoring tool</w:t>
            </w:r>
          </w:p>
        </w:tc>
      </w:tr>
      <w:tr w:rsidR="00B66D68" w:rsidRPr="005E47BC" w14:paraId="33278142" w14:textId="77777777" w:rsidTr="009349B7">
        <w:trPr>
          <w:jc w:val="center"/>
        </w:trPr>
        <w:tc>
          <w:tcPr>
            <w:tcW w:w="678" w:type="dxa"/>
            <w:vAlign w:val="center"/>
          </w:tcPr>
          <w:p w14:paraId="60E859C7"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2.</w:t>
            </w:r>
          </w:p>
        </w:tc>
        <w:tc>
          <w:tcPr>
            <w:tcW w:w="2719" w:type="dxa"/>
          </w:tcPr>
          <w:p w14:paraId="4CC90208" w14:textId="77777777" w:rsidR="00141F2A" w:rsidRDefault="008F62C7">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Online discussion groups</w:t>
            </w:r>
          </w:p>
        </w:tc>
        <w:tc>
          <w:tcPr>
            <w:tcW w:w="5947" w:type="dxa"/>
          </w:tcPr>
          <w:p w14:paraId="565FC578"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mentor has the possibility to contact several mentors at the same time.</w:t>
            </w:r>
          </w:p>
        </w:tc>
      </w:tr>
      <w:tr w:rsidR="00B66D68" w:rsidRPr="008938BD" w14:paraId="7002C66B" w14:textId="77777777" w:rsidTr="009349B7">
        <w:trPr>
          <w:jc w:val="center"/>
        </w:trPr>
        <w:tc>
          <w:tcPr>
            <w:tcW w:w="678" w:type="dxa"/>
            <w:vAlign w:val="center"/>
          </w:tcPr>
          <w:p w14:paraId="0D9693B3"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3.</w:t>
            </w:r>
          </w:p>
        </w:tc>
        <w:tc>
          <w:tcPr>
            <w:tcW w:w="2719" w:type="dxa"/>
          </w:tcPr>
          <w:p w14:paraId="64AD01E2" w14:textId="77777777" w:rsidR="00141F2A" w:rsidRDefault="008F62C7">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Online messages and chats</w:t>
            </w:r>
          </w:p>
        </w:tc>
        <w:tc>
          <w:tcPr>
            <w:tcW w:w="5947" w:type="dxa"/>
          </w:tcPr>
          <w:p w14:paraId="5C2E1C5B"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This allows you to contact</w:t>
            </w:r>
          </w:p>
        </w:tc>
      </w:tr>
      <w:tr w:rsidR="00B66D68" w:rsidRPr="005E47BC" w14:paraId="77C03401" w14:textId="77777777" w:rsidTr="009349B7">
        <w:trPr>
          <w:jc w:val="center"/>
        </w:trPr>
        <w:tc>
          <w:tcPr>
            <w:tcW w:w="678" w:type="dxa"/>
            <w:vAlign w:val="center"/>
          </w:tcPr>
          <w:p w14:paraId="3582DE46"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4.</w:t>
            </w:r>
          </w:p>
        </w:tc>
        <w:tc>
          <w:tcPr>
            <w:tcW w:w="2719" w:type="dxa"/>
          </w:tcPr>
          <w:p w14:paraId="7895F061" w14:textId="77777777" w:rsidR="00141F2A" w:rsidRDefault="008F62C7">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Videoconferencing, communication</w:t>
            </w:r>
          </w:p>
        </w:tc>
        <w:tc>
          <w:tcPr>
            <w:tcW w:w="5947" w:type="dxa"/>
            <w:vAlign w:val="center"/>
          </w:tcPr>
          <w:p w14:paraId="2B33A7FC"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This personalises the mentoring </w:t>
            </w:r>
            <w:r w:rsidRPr="008938BD">
              <w:rPr>
                <w:rFonts w:ascii="Times New Roman" w:eastAsia="Times New Roman" w:hAnsi="Times New Roman" w:cs="Times New Roman"/>
                <w:color w:val="000000"/>
                <w:sz w:val="24"/>
                <w:szCs w:val="24"/>
                <w:lang w:val="lv-LV"/>
              </w:rPr>
              <w:t>process for the participants, without the need to travel long distances to meet.</w:t>
            </w:r>
          </w:p>
        </w:tc>
      </w:tr>
      <w:tr w:rsidR="00B66D68" w:rsidRPr="005E47BC" w14:paraId="18F73BF0" w14:textId="77777777" w:rsidTr="009349B7">
        <w:trPr>
          <w:jc w:val="center"/>
        </w:trPr>
        <w:tc>
          <w:tcPr>
            <w:tcW w:w="678" w:type="dxa"/>
            <w:vAlign w:val="center"/>
          </w:tcPr>
          <w:p w14:paraId="2397F2D1"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5.</w:t>
            </w:r>
          </w:p>
        </w:tc>
        <w:tc>
          <w:tcPr>
            <w:tcW w:w="2719" w:type="dxa"/>
          </w:tcPr>
          <w:p w14:paraId="174AF77F" w14:textId="77777777" w:rsidR="00141F2A" w:rsidRDefault="008F62C7">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Blogs</w:t>
            </w:r>
          </w:p>
        </w:tc>
        <w:tc>
          <w:tcPr>
            <w:tcW w:w="5947" w:type="dxa"/>
            <w:vAlign w:val="center"/>
          </w:tcPr>
          <w:p w14:paraId="32058620"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This allows the mentor and mentee to share information publicly, allows other participants to take part in the process and to comment.</w:t>
            </w:r>
          </w:p>
        </w:tc>
      </w:tr>
      <w:tr w:rsidR="00B66D68" w:rsidRPr="005E47BC" w14:paraId="35EC29FD" w14:textId="77777777" w:rsidTr="009349B7">
        <w:trPr>
          <w:jc w:val="center"/>
        </w:trPr>
        <w:tc>
          <w:tcPr>
            <w:tcW w:w="678" w:type="dxa"/>
            <w:vAlign w:val="center"/>
          </w:tcPr>
          <w:p w14:paraId="5FC33682"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6.</w:t>
            </w:r>
          </w:p>
        </w:tc>
        <w:tc>
          <w:tcPr>
            <w:tcW w:w="2719" w:type="dxa"/>
          </w:tcPr>
          <w:p w14:paraId="5F0F0EA3" w14:textId="77777777" w:rsidR="00141F2A" w:rsidRDefault="008F62C7">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Cloud computing services</w:t>
            </w:r>
          </w:p>
        </w:tc>
        <w:tc>
          <w:tcPr>
            <w:tcW w:w="5947" w:type="dxa"/>
            <w:vAlign w:val="center"/>
          </w:tcPr>
          <w:p w14:paraId="5FB17541"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It provides an opportunity to share and co-create a variety of information materials.</w:t>
            </w:r>
          </w:p>
        </w:tc>
      </w:tr>
      <w:tr w:rsidR="00B66D68" w:rsidRPr="005E47BC" w14:paraId="5B6FCDBF" w14:textId="77777777" w:rsidTr="009349B7">
        <w:trPr>
          <w:jc w:val="center"/>
        </w:trPr>
        <w:tc>
          <w:tcPr>
            <w:tcW w:w="678" w:type="dxa"/>
            <w:vAlign w:val="center"/>
          </w:tcPr>
          <w:p w14:paraId="40138D8D"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7.</w:t>
            </w:r>
          </w:p>
        </w:tc>
        <w:tc>
          <w:tcPr>
            <w:tcW w:w="2719" w:type="dxa"/>
          </w:tcPr>
          <w:p w14:paraId="492A2E5E" w14:textId="77777777" w:rsidR="00141F2A" w:rsidRDefault="008F62C7">
            <w:pPr>
              <w:spacing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Sharing documents</w:t>
            </w:r>
          </w:p>
        </w:tc>
        <w:tc>
          <w:tcPr>
            <w:tcW w:w="5947" w:type="dxa"/>
            <w:vAlign w:val="center"/>
          </w:tcPr>
          <w:p w14:paraId="7241A54F" w14:textId="77777777" w:rsidR="00141F2A" w:rsidRDefault="008F62C7">
            <w:pPr>
              <w:spacing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Mentors have the opportunity to share with the mentee the documents they have developed, and the mentee has the opportunity to share the learning </w:t>
            </w:r>
            <w:r w:rsidRPr="008938BD">
              <w:rPr>
                <w:rFonts w:ascii="Times New Roman" w:eastAsia="Times New Roman" w:hAnsi="Times New Roman" w:cs="Times New Roman"/>
                <w:color w:val="000000"/>
                <w:sz w:val="24"/>
                <w:szCs w:val="24"/>
                <w:lang w:val="lv-LV"/>
              </w:rPr>
              <w:t>content.</w:t>
            </w:r>
          </w:p>
        </w:tc>
      </w:tr>
    </w:tbl>
    <w:p w14:paraId="6B34F093"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There are different options for the e-mentoring module platform, which is at the heart of the formal e-mentoring process. For this platform, where the e-mentoring process is coordinated, interactions are built and records are kept, one of the exi</w:t>
      </w:r>
      <w:r w:rsidRPr="008938BD">
        <w:rPr>
          <w:rFonts w:ascii="Times New Roman" w:eastAsia="Times New Roman" w:hAnsi="Times New Roman" w:cs="Times New Roman"/>
          <w:color w:val="000000"/>
          <w:sz w:val="24"/>
          <w:szCs w:val="24"/>
          <w:lang w:val="lv-LV"/>
        </w:rPr>
        <w:t>sting software can be chosen or new software can be developed. In addition, when choosing a platform, it is also important to learn how to manage the e-mentoring process. It is important to provide support for problems that might arise with both the softwa</w:t>
      </w:r>
      <w:r w:rsidRPr="008938BD">
        <w:rPr>
          <w:rFonts w:ascii="Times New Roman" w:eastAsia="Times New Roman" w:hAnsi="Times New Roman" w:cs="Times New Roman"/>
          <w:color w:val="000000"/>
          <w:sz w:val="24"/>
          <w:szCs w:val="24"/>
          <w:lang w:val="lv-LV"/>
        </w:rPr>
        <w:t>re and the mentoring process. Therefore, when selecting a software, not only the basic features and necessary functionalities should be considered, but also the technical support that should be provided to ensure that the process runs as smoothly as possib</w:t>
      </w:r>
      <w:r w:rsidRPr="008938BD">
        <w:rPr>
          <w:rFonts w:ascii="Times New Roman" w:eastAsia="Times New Roman" w:hAnsi="Times New Roman" w:cs="Times New Roman"/>
          <w:color w:val="000000"/>
          <w:sz w:val="24"/>
          <w:szCs w:val="24"/>
          <w:lang w:val="lv-LV"/>
        </w:rPr>
        <w:t>le and with the least problems (Kuzu et al., 2012).</w:t>
      </w:r>
    </w:p>
    <w:p w14:paraId="68FE2F96"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As shown in Table 1, e-mentoring can be implemented using a variety of tools, media and technologies. For example, videoconferencing software offers a wealth of multimedia, multimedia synchronicity and allows participants to take full advantage of F2F comm</w:t>
      </w:r>
      <w:r w:rsidRPr="008938BD">
        <w:rPr>
          <w:rFonts w:ascii="Times New Roman" w:eastAsia="Times New Roman" w:hAnsi="Times New Roman" w:cs="Times New Roman"/>
          <w:color w:val="000000"/>
          <w:sz w:val="24"/>
          <w:szCs w:val="24"/>
          <w:lang w:val="lv-LV"/>
        </w:rPr>
        <w:t xml:space="preserve">unication, including instant feedback, non-verbal communication cues (e.g. body language), etc. (Neely et al., 2017). </w:t>
      </w:r>
    </w:p>
    <w:p w14:paraId="7A7474D1"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Some researchers (Leck &amp; Wood, 2013) point out that although technology is a tool that facilitates e-mentoring relationships, the process</w:t>
      </w:r>
      <w:r w:rsidRPr="008938BD">
        <w:rPr>
          <w:rFonts w:ascii="Times New Roman" w:eastAsia="Times New Roman" w:hAnsi="Times New Roman" w:cs="Times New Roman"/>
          <w:color w:val="000000"/>
          <w:sz w:val="24"/>
          <w:szCs w:val="24"/>
          <w:lang w:val="lv-LV"/>
        </w:rPr>
        <w:t xml:space="preserve"> itself is enabled and sustained by the people who focus on the relationship. Mahayosnand P.P. and Bermejo D.M. (2021), who analysed e-mentoring during the Kovid-19 pandemic, concluded that building mentor-mentee relationships through electronic formats is</w:t>
      </w:r>
      <w:r w:rsidRPr="008938BD">
        <w:rPr>
          <w:rFonts w:ascii="Times New Roman" w:eastAsia="Times New Roman" w:hAnsi="Times New Roman" w:cs="Times New Roman"/>
          <w:color w:val="000000"/>
          <w:sz w:val="24"/>
          <w:szCs w:val="24"/>
          <w:lang w:val="lv-LV"/>
        </w:rPr>
        <w:t xml:space="preserve"> unique and incomparable to traditional mentoring. These findings were confirmed by Neely A.R., Cotton J. and Neely A.D. Neely A.R. (Neely et al., 2017), who found that social media (e.g. Facebook, Twitter, LinkedIn) also facilitates e-mentoring relationsh</w:t>
      </w:r>
      <w:r w:rsidRPr="008938BD">
        <w:rPr>
          <w:rFonts w:ascii="Times New Roman" w:eastAsia="Times New Roman" w:hAnsi="Times New Roman" w:cs="Times New Roman"/>
          <w:color w:val="000000"/>
          <w:sz w:val="24"/>
          <w:szCs w:val="24"/>
          <w:lang w:val="lv-LV"/>
        </w:rPr>
        <w:t>ips. Social media focused on topics related to personal communication and this could make them an ideal platform for mentor-mentee interactions. Some studies (Schneider, 2016); (Schwartz et al., 2014) found that the use of digital media, especially Faceboo</w:t>
      </w:r>
      <w:r w:rsidRPr="008938BD">
        <w:rPr>
          <w:rFonts w:ascii="Times New Roman" w:eastAsia="Times New Roman" w:hAnsi="Times New Roman" w:cs="Times New Roman"/>
          <w:color w:val="000000"/>
          <w:sz w:val="24"/>
          <w:szCs w:val="24"/>
          <w:lang w:val="lv-LV"/>
        </w:rPr>
        <w:t xml:space="preserve">k, contributed to a higher quality of relationship and influenced the duration of the mentor-mentee relationship. </w:t>
      </w:r>
    </w:p>
    <w:p w14:paraId="60B26245"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Mentors often post biographical profiles, photos and other information on social media that can give insights into them as people. Technologi</w:t>
      </w:r>
      <w:r w:rsidRPr="008938BD">
        <w:rPr>
          <w:rFonts w:ascii="Times New Roman" w:eastAsia="Times New Roman" w:hAnsi="Times New Roman" w:cs="Times New Roman"/>
          <w:color w:val="000000"/>
          <w:sz w:val="24"/>
          <w:szCs w:val="24"/>
          <w:lang w:val="lv-LV"/>
        </w:rPr>
        <w:t>cal solutions, such as email, do not contain such information. To summarise the findings of various researchers, the following key features of e-mentoring can be highlighted:</w:t>
      </w:r>
    </w:p>
    <w:p w14:paraId="3670E415"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quick and easy to organise;</w:t>
      </w:r>
    </w:p>
    <w:p w14:paraId="23EACC80"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convenient for both parties;</w:t>
      </w:r>
    </w:p>
    <w:p w14:paraId="01B4204C"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convenient in terms of t</w:t>
      </w:r>
      <w:r w:rsidRPr="008938BD">
        <w:rPr>
          <w:rFonts w:ascii="Times New Roman" w:eastAsia="Times New Roman" w:hAnsi="Times New Roman" w:cs="Times New Roman"/>
          <w:color w:val="000000"/>
          <w:sz w:val="24"/>
          <w:szCs w:val="24"/>
          <w:lang w:val="lv-LV"/>
        </w:rPr>
        <w:t>ime and location;</w:t>
      </w:r>
    </w:p>
    <w:p w14:paraId="7647B642"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no additional funds are needed</w:t>
      </w:r>
    </w:p>
    <w:p w14:paraId="3827FA17"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e-mentors are more accessible - it's quick and easy to get in touch; </w:t>
      </w:r>
    </w:p>
    <w:p w14:paraId="70B2155A"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more time to think and prepare the right answer;</w:t>
      </w:r>
    </w:p>
    <w:p w14:paraId="7AEA0518"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it is possible to discuss issues that would be embarrassing to disclose in F2f communica</w:t>
      </w:r>
      <w:r w:rsidRPr="008938BD">
        <w:rPr>
          <w:rFonts w:ascii="Times New Roman" w:eastAsia="Times New Roman" w:hAnsi="Times New Roman" w:cs="Times New Roman"/>
          <w:color w:val="000000"/>
          <w:sz w:val="24"/>
          <w:szCs w:val="24"/>
          <w:lang w:val="lv-LV"/>
        </w:rPr>
        <w:t xml:space="preserve">tion; </w:t>
      </w:r>
    </w:p>
    <w:p w14:paraId="7ED25D08"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informally;</w:t>
      </w:r>
    </w:p>
    <w:p w14:paraId="6747EAB9"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anonymity - it allows the defendant to give more honest answers, and some discussions are more manageable;</w:t>
      </w:r>
    </w:p>
    <w:p w14:paraId="4D04ADEC"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have the opportunity to take part in informal discussions directly and indirectly relevant to the field;</w:t>
      </w:r>
    </w:p>
    <w:p w14:paraId="47911418"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You can plan your work by</w:t>
      </w:r>
      <w:r w:rsidRPr="008938BD">
        <w:rPr>
          <w:rFonts w:ascii="Times New Roman" w:eastAsia="Times New Roman" w:hAnsi="Times New Roman" w:cs="Times New Roman"/>
          <w:color w:val="000000"/>
          <w:sz w:val="24"/>
          <w:szCs w:val="24"/>
          <w:lang w:val="lv-LV"/>
        </w:rPr>
        <w:t xml:space="preserve"> setting time limits to complete a specific task;</w:t>
      </w:r>
    </w:p>
    <w:p w14:paraId="23BCC2FF"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it's possible to make contacts all over the world;</w:t>
      </w:r>
    </w:p>
    <w:p w14:paraId="1B918828"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non-verbal signals are difficult to pick up;</w:t>
      </w:r>
    </w:p>
    <w:p w14:paraId="39212001"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no immediate feedback on notifications;</w:t>
      </w:r>
    </w:p>
    <w:p w14:paraId="46D5860D"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is a challenge to solve several problems, for example in the case of e</w:t>
      </w:r>
      <w:r w:rsidRPr="008938BD">
        <w:rPr>
          <w:rFonts w:ascii="Times New Roman" w:eastAsia="Times New Roman" w:hAnsi="Times New Roman" w:cs="Times New Roman"/>
          <w:color w:val="000000"/>
          <w:sz w:val="24"/>
          <w:szCs w:val="24"/>
          <w:lang w:val="lv-LV"/>
        </w:rPr>
        <w:t>mail;</w:t>
      </w:r>
    </w:p>
    <w:p w14:paraId="088489B3"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it's harder to establish relationships;</w:t>
      </w:r>
    </w:p>
    <w:p w14:paraId="5FA35DDC" w14:textId="77777777" w:rsidR="00141F2A" w:rsidRDefault="008F62C7">
      <w:pPr>
        <w:numPr>
          <w:ilvl w:val="0"/>
          <w:numId w:val="4"/>
        </w:numPr>
        <w:pBdr>
          <w:top w:val="nil"/>
          <w:left w:val="nil"/>
          <w:bottom w:val="nil"/>
          <w:right w:val="nil"/>
          <w:between w:val="nil"/>
        </w:pBdr>
        <w:spacing w:after="0"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mentor's busy/work schedule could slow down feedback;</w:t>
      </w:r>
    </w:p>
    <w:p w14:paraId="1954A5DA" w14:textId="77777777" w:rsidR="00141F2A" w:rsidRDefault="008F62C7">
      <w:pPr>
        <w:numPr>
          <w:ilvl w:val="0"/>
          <w:numId w:val="4"/>
        </w:numPr>
        <w:pBdr>
          <w:top w:val="nil"/>
          <w:left w:val="nil"/>
          <w:bottom w:val="nil"/>
          <w:right w:val="nil"/>
          <w:between w:val="nil"/>
        </w:pBdr>
        <w:spacing w:line="360" w:lineRule="auto"/>
        <w:rPr>
          <w:rFonts w:ascii="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must rely on the continuing interests of both parties.</w:t>
      </w:r>
      <w:bookmarkStart w:id="3" w:name="_heading=h.30j0zll" w:colFirst="0" w:colLast="0"/>
      <w:bookmarkEnd w:id="3"/>
    </w:p>
    <w:p w14:paraId="5F6B695F" w14:textId="77777777" w:rsidR="00141F2A" w:rsidRDefault="008F62C7">
      <w:pPr>
        <w:pBdr>
          <w:top w:val="nil"/>
          <w:left w:val="nil"/>
          <w:bottom w:val="nil"/>
          <w:right w:val="nil"/>
          <w:between w:val="nil"/>
        </w:pBdr>
        <w:spacing w:line="360" w:lineRule="auto"/>
        <w:ind w:left="720"/>
        <w:jc w:val="center"/>
        <w:rPr>
          <w:rFonts w:ascii="Times New Roman" w:hAnsi="Times New Roman" w:cs="Times New Roman"/>
          <w:b/>
          <w:bCs/>
          <w:color w:val="4F81BD" w:themeColor="accent1"/>
          <w:sz w:val="36"/>
          <w:szCs w:val="36"/>
          <w:lang w:val="lv-LV"/>
        </w:rPr>
      </w:pPr>
      <w:r>
        <w:rPr>
          <w:rFonts w:ascii="Times New Roman" w:eastAsia="Times New Roman" w:hAnsi="Times New Roman" w:cs="Times New Roman"/>
          <w:b/>
          <w:bCs/>
          <w:color w:val="4F81BD" w:themeColor="accent1"/>
          <w:sz w:val="36"/>
          <w:szCs w:val="36"/>
          <w:lang w:val="lv-LV"/>
        </w:rPr>
        <w:t xml:space="preserve">2. </w:t>
      </w:r>
      <w:r w:rsidR="00B6789B" w:rsidRPr="008938BD">
        <w:rPr>
          <w:rFonts w:ascii="Times New Roman" w:hAnsi="Times New Roman" w:cs="Times New Roman"/>
          <w:b/>
          <w:bCs/>
          <w:color w:val="4F81BD" w:themeColor="accent1"/>
          <w:sz w:val="36"/>
          <w:szCs w:val="36"/>
          <w:lang w:val="lv-LV"/>
        </w:rPr>
        <w:t>E-mentoring results</w:t>
      </w:r>
    </w:p>
    <w:p w14:paraId="36B63ECC"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sz w:val="24"/>
          <w:szCs w:val="24"/>
          <w:lang w:val="lv-LV"/>
        </w:rPr>
        <w:t>Mentoring, both virtual and face-to-face, offers career development benefits. However, e-mentoring or virtual mentoring facilitates the interaction between individuals, taking into account the mentors' busy schedules, and removes the barriers associated wi</w:t>
      </w:r>
      <w:r w:rsidRPr="008938BD">
        <w:rPr>
          <w:rFonts w:ascii="Times New Roman" w:eastAsia="Times New Roman" w:hAnsi="Times New Roman" w:cs="Times New Roman"/>
          <w:sz w:val="24"/>
          <w:szCs w:val="24"/>
          <w:lang w:val="lv-LV"/>
        </w:rPr>
        <w:t>th face-to-face meetings. Some researchers stress the importance of having multiple mentors interacting or having a network of mentors available so that mentees can receive advice, ideas and scientific and practical experience from multiple stakeholders, w</w:t>
      </w:r>
      <w:r w:rsidRPr="008938BD">
        <w:rPr>
          <w:rFonts w:ascii="Times New Roman" w:eastAsia="Times New Roman" w:hAnsi="Times New Roman" w:cs="Times New Roman"/>
          <w:sz w:val="24"/>
          <w:szCs w:val="24"/>
          <w:lang w:val="lv-LV"/>
        </w:rPr>
        <w:t xml:space="preserve">hich is important for career development and problem solving </w:t>
      </w:r>
      <w:r w:rsidRPr="008938BD">
        <w:rPr>
          <w:rFonts w:ascii="Times New Roman" w:eastAsia="Times New Roman" w:hAnsi="Times New Roman" w:cs="Times New Roman"/>
          <w:color w:val="000000"/>
          <w:sz w:val="24"/>
          <w:szCs w:val="24"/>
          <w:lang w:val="lv-LV"/>
        </w:rPr>
        <w:t>(</w:t>
      </w:r>
      <w:r w:rsidRPr="008938BD">
        <w:rPr>
          <w:rFonts w:ascii="Times New Roman" w:eastAsia="Times New Roman" w:hAnsi="Times New Roman" w:cs="Times New Roman"/>
          <w:sz w:val="24"/>
          <w:szCs w:val="24"/>
          <w:lang w:val="lv-LV"/>
        </w:rPr>
        <w:t>McReynolds et al., 2020)</w:t>
      </w:r>
      <w:r w:rsidRPr="008938BD">
        <w:rPr>
          <w:rFonts w:ascii="Times New Roman" w:eastAsia="Times New Roman" w:hAnsi="Times New Roman" w:cs="Times New Roman"/>
          <w:color w:val="000000"/>
          <w:sz w:val="24"/>
          <w:szCs w:val="24"/>
          <w:lang w:val="lv-LV"/>
        </w:rPr>
        <w:t>.</w:t>
      </w:r>
    </w:p>
    <w:p w14:paraId="0893F76C"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In the academic literature, the benefits of e-mentoring include the opportunity for the mentor to expand their social and professional networks (Headlam-Wells et al., 2</w:t>
      </w:r>
      <w:r w:rsidRPr="008938BD">
        <w:rPr>
          <w:rFonts w:ascii="Times New Roman" w:eastAsia="Times New Roman" w:hAnsi="Times New Roman" w:cs="Times New Roman"/>
          <w:color w:val="000000"/>
          <w:sz w:val="24"/>
          <w:szCs w:val="24"/>
          <w:lang w:val="lv-LV"/>
        </w:rPr>
        <w:t xml:space="preserve">005); (Whiting &amp; de Janasz, 2004) as well as their knowledge base, access to resources and job opportunities (Higgins &amp; Thomas, 2001); (de Janasz et al., 2008). E-mentoring can also improve interpersonal communication skills (Adams &amp; Crews, 2004), written </w:t>
      </w:r>
      <w:r w:rsidRPr="008938BD">
        <w:rPr>
          <w:rFonts w:ascii="Times New Roman" w:eastAsia="Times New Roman" w:hAnsi="Times New Roman" w:cs="Times New Roman"/>
          <w:color w:val="000000"/>
          <w:sz w:val="24"/>
          <w:szCs w:val="24"/>
          <w:lang w:val="lv-LV"/>
        </w:rPr>
        <w:t xml:space="preserve">communication skills (Brown &amp; Dexter, 2002); (Fodeman, 2002); </w:t>
      </w:r>
      <w:r w:rsidRPr="008938BD">
        <w:rPr>
          <w:rFonts w:ascii="Times New Roman" w:eastAsia="Times New Roman" w:hAnsi="Times New Roman" w:cs="Times New Roman"/>
          <w:color w:val="000000"/>
          <w:sz w:val="24"/>
          <w:szCs w:val="24"/>
          <w:lang w:val="lv-LV"/>
        </w:rPr>
        <w:lastRenderedPageBreak/>
        <w:t xml:space="preserve">(Haas et al., 2002) and teamwork skills (Fodeman, 2002). E-mentoring relationships can also increase a mentee's self-esteem and productivity (Adams &amp; Crews, 2004), as well as improve reflective </w:t>
      </w:r>
      <w:r w:rsidRPr="008938BD">
        <w:rPr>
          <w:rFonts w:ascii="Times New Roman" w:eastAsia="Times New Roman" w:hAnsi="Times New Roman" w:cs="Times New Roman"/>
          <w:color w:val="000000"/>
          <w:sz w:val="24"/>
          <w:szCs w:val="24"/>
          <w:lang w:val="lv-LV"/>
        </w:rPr>
        <w:t xml:space="preserve">skills (i.e. awareness of one's strengths) (Neely et al., 2017). </w:t>
      </w:r>
    </w:p>
    <w:p w14:paraId="2F879F82"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As a result of the integration of new technologies, e-mentoring is seen as a flexible alternative (sometimes complementary) to traditional face-to-face mentoring (de Janasz, 2013); (Murphy, </w:t>
      </w:r>
      <w:r w:rsidRPr="008938BD">
        <w:rPr>
          <w:rFonts w:ascii="Times New Roman" w:eastAsia="Times New Roman" w:hAnsi="Times New Roman" w:cs="Times New Roman"/>
          <w:color w:val="000000"/>
          <w:sz w:val="24"/>
          <w:szCs w:val="24"/>
          <w:lang w:val="lv-LV"/>
        </w:rPr>
        <w:t xml:space="preserve">2011); (Shrestha et al., 2009); (Single &amp; Single, 2005); (Kahraman &amp; Kuzu, 2016). Although mentoring and e-mentoring are essentially about transferring knowledge and experience through technology, there are some differences (Neely et al., 2017). </w:t>
      </w:r>
    </w:p>
    <w:p w14:paraId="00FF1DB0"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Some rese</w:t>
      </w:r>
      <w:r w:rsidRPr="008938BD">
        <w:rPr>
          <w:rFonts w:ascii="Times New Roman" w:eastAsia="Times New Roman" w:hAnsi="Times New Roman" w:cs="Times New Roman"/>
          <w:color w:val="000000"/>
          <w:sz w:val="24"/>
          <w:szCs w:val="24"/>
          <w:lang w:val="lv-LV"/>
        </w:rPr>
        <w:t>archers also consider the economic advantage of e-mentoring to be cost-effective (Mahayosnand</w:t>
      </w:r>
      <w:r w:rsidRPr="008938BD">
        <w:rPr>
          <w:rFonts w:ascii="Times New Roman" w:eastAsia="Times New Roman" w:hAnsi="Times New Roman" w:cs="Times New Roman"/>
          <w:color w:val="000000"/>
          <w:sz w:val="24"/>
          <w:szCs w:val="24"/>
          <w:vertAlign w:val="superscript"/>
          <w:lang w:val="lv-LV"/>
        </w:rPr>
        <w:t xml:space="preserve"> </w:t>
      </w:r>
      <w:r w:rsidRPr="008938BD">
        <w:rPr>
          <w:rFonts w:ascii="Times New Roman" w:eastAsia="Times New Roman" w:hAnsi="Times New Roman" w:cs="Times New Roman"/>
          <w:color w:val="000000"/>
          <w:sz w:val="24"/>
          <w:szCs w:val="24"/>
          <w:lang w:val="lv-LV"/>
        </w:rPr>
        <w:t xml:space="preserve"> et al., 2021) and that e-mentoring can create more equitable relationships between mentoring participants than traditional mentoring because online communication</w:t>
      </w:r>
      <w:r w:rsidRPr="008938BD">
        <w:rPr>
          <w:rFonts w:ascii="Times New Roman" w:eastAsia="Times New Roman" w:hAnsi="Times New Roman" w:cs="Times New Roman"/>
          <w:color w:val="000000"/>
          <w:sz w:val="24"/>
          <w:szCs w:val="24"/>
          <w:lang w:val="lv-LV"/>
        </w:rPr>
        <w:t xml:space="preserve"> is more difficult to influence from the outside (Kasprisin et al., 2003). However, some researchers suggest that in the case of e-mentoring, mentees may pay less attention to the mentoring process than in the case of traditional mentoring relationships fo</w:t>
      </w:r>
      <w:r w:rsidRPr="008938BD">
        <w:rPr>
          <w:rFonts w:ascii="Times New Roman" w:eastAsia="Times New Roman" w:hAnsi="Times New Roman" w:cs="Times New Roman"/>
          <w:color w:val="000000"/>
          <w:sz w:val="24"/>
          <w:szCs w:val="24"/>
          <w:lang w:val="lv-LV"/>
        </w:rPr>
        <w:t>r various reasons (Stone &amp; Lukaszewski, 2009). Also, in the case of e-mentoring, learners may not understand the information provided by the mentor during the online communication and have fewer opportunities to clarify the information received (Stone &amp; Lu</w:t>
      </w:r>
      <w:r w:rsidRPr="008938BD">
        <w:rPr>
          <w:rFonts w:ascii="Times New Roman" w:eastAsia="Times New Roman" w:hAnsi="Times New Roman" w:cs="Times New Roman"/>
          <w:color w:val="000000"/>
          <w:sz w:val="24"/>
          <w:szCs w:val="24"/>
          <w:lang w:val="lv-LV"/>
        </w:rPr>
        <w:t>kaszewski, 2009); (Neely et al., 2017).</w:t>
      </w:r>
    </w:p>
    <w:p w14:paraId="5622AC26" w14:textId="77777777" w:rsidR="00141F2A" w:rsidRDefault="008F62C7">
      <w:pP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Mentoring and e-mentoring differ mainly in the type of media used. Traditional face-to-face (F2F) mentoring involves face-to-face meetings in which the mentor and mentee meet physically and interact synchronously. In</w:t>
      </w:r>
      <w:r w:rsidRPr="008938BD">
        <w:rPr>
          <w:rFonts w:ascii="Times New Roman" w:eastAsia="Times New Roman" w:hAnsi="Times New Roman" w:cs="Times New Roman"/>
          <w:color w:val="000000"/>
          <w:sz w:val="24"/>
          <w:szCs w:val="24"/>
          <w:lang w:val="lv-LV"/>
        </w:rPr>
        <w:t xml:space="preserve"> the case of e-mentoring, communication takes place via technology. Mentoring is often organised using both approaches or in a mixed or hybrid way, i.e. mentors and mentees meet face-to-face and use some online elements (e.g. email, social media, etc.) (Mu</w:t>
      </w:r>
      <w:r w:rsidRPr="008938BD">
        <w:rPr>
          <w:rFonts w:ascii="Times New Roman" w:eastAsia="Times New Roman" w:hAnsi="Times New Roman" w:cs="Times New Roman"/>
          <w:color w:val="000000"/>
          <w:sz w:val="24"/>
          <w:szCs w:val="24"/>
          <w:lang w:val="lv-LV"/>
        </w:rPr>
        <w:t xml:space="preserve">rphy, 2011); (Neely et al, 2017). </w:t>
      </w:r>
    </w:p>
    <w:p w14:paraId="0B330507"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Therefore, two types of e-mentoring are distinguished: blended or hybrid e-mentoring and virtual e-mentoring, in which the technology fully supports the relationship between mentor and mentee (Neely et al., 2017).</w:t>
      </w:r>
    </w:p>
    <w:p w14:paraId="3F54869B" w14:textId="77777777" w:rsidR="006C19D6" w:rsidRPr="008938BD" w:rsidRDefault="006C19D6">
      <w:pPr>
        <w:spacing w:after="0" w:line="360" w:lineRule="auto"/>
        <w:ind w:firstLine="567"/>
        <w:jc w:val="both"/>
        <w:rPr>
          <w:rFonts w:ascii="Times New Roman" w:eastAsia="Times New Roman" w:hAnsi="Times New Roman" w:cs="Times New Roman"/>
          <w:color w:val="000000"/>
          <w:sz w:val="24"/>
          <w:szCs w:val="24"/>
          <w:lang w:val="lv-LV"/>
        </w:rPr>
      </w:pPr>
    </w:p>
    <w:p w14:paraId="28BCB077" w14:textId="77777777" w:rsidR="006C19D6" w:rsidRPr="008938BD" w:rsidRDefault="006C19D6">
      <w:pPr>
        <w:spacing w:after="0" w:line="360" w:lineRule="auto"/>
        <w:ind w:firstLine="567"/>
        <w:jc w:val="both"/>
        <w:rPr>
          <w:rFonts w:ascii="Times New Roman" w:eastAsia="Times New Roman" w:hAnsi="Times New Roman" w:cs="Times New Roman"/>
          <w:color w:val="000000"/>
          <w:sz w:val="24"/>
          <w:szCs w:val="24"/>
          <w:lang w:val="lv-LV"/>
        </w:rPr>
      </w:pPr>
    </w:p>
    <w:p w14:paraId="69CA9BFF"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1CCF6C84" w14:textId="77777777" w:rsidR="009349B7"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5C82C67D" w14:textId="77777777" w:rsidR="002C6906" w:rsidRDefault="002C6906">
      <w:pPr>
        <w:spacing w:after="0" w:line="360" w:lineRule="auto"/>
        <w:ind w:firstLine="567"/>
        <w:jc w:val="both"/>
        <w:rPr>
          <w:rFonts w:ascii="Times New Roman" w:eastAsia="Times New Roman" w:hAnsi="Times New Roman" w:cs="Times New Roman"/>
          <w:color w:val="000000"/>
          <w:sz w:val="24"/>
          <w:szCs w:val="24"/>
          <w:lang w:val="lv-LV"/>
        </w:rPr>
      </w:pPr>
    </w:p>
    <w:p w14:paraId="20058EA4" w14:textId="77777777" w:rsidR="002C6906" w:rsidRPr="008938BD" w:rsidRDefault="002C6906">
      <w:pPr>
        <w:spacing w:after="0" w:line="360" w:lineRule="auto"/>
        <w:ind w:firstLine="567"/>
        <w:jc w:val="both"/>
        <w:rPr>
          <w:rFonts w:ascii="Times New Roman" w:eastAsia="Times New Roman" w:hAnsi="Times New Roman" w:cs="Times New Roman"/>
          <w:color w:val="000000"/>
          <w:sz w:val="24"/>
          <w:szCs w:val="24"/>
          <w:lang w:val="lv-LV"/>
        </w:rPr>
      </w:pPr>
    </w:p>
    <w:p w14:paraId="103DEC44"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329DB981"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67E26AAB"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74231608"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0111310A" w14:textId="77777777" w:rsidR="009349B7" w:rsidRPr="008938BD" w:rsidRDefault="009349B7">
      <w:pPr>
        <w:spacing w:after="0" w:line="360" w:lineRule="auto"/>
        <w:ind w:firstLine="567"/>
        <w:jc w:val="both"/>
        <w:rPr>
          <w:rFonts w:ascii="Times New Roman" w:eastAsia="Times New Roman" w:hAnsi="Times New Roman" w:cs="Times New Roman"/>
          <w:color w:val="000000"/>
          <w:sz w:val="24"/>
          <w:szCs w:val="24"/>
          <w:lang w:val="lv-LV"/>
        </w:rPr>
      </w:pPr>
    </w:p>
    <w:p w14:paraId="0B92F120" w14:textId="77777777" w:rsidR="00B66D68" w:rsidRPr="008938BD" w:rsidRDefault="00B66D68" w:rsidP="00F10344">
      <w:pPr>
        <w:spacing w:after="0" w:line="360" w:lineRule="auto"/>
        <w:ind w:firstLine="567"/>
        <w:jc w:val="both"/>
        <w:rPr>
          <w:rFonts w:ascii="Times New Roman" w:eastAsia="Times New Roman" w:hAnsi="Times New Roman" w:cs="Times New Roman"/>
          <w:sz w:val="24"/>
          <w:szCs w:val="24"/>
          <w:lang w:val="lv-LV"/>
        </w:rPr>
      </w:pPr>
    </w:p>
    <w:p w14:paraId="1F391DB6" w14:textId="77777777" w:rsidR="00141F2A" w:rsidRDefault="008F62C7">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66432" behindDoc="0" locked="0" layoutInCell="1" hidden="0" allowOverlap="1" wp14:anchorId="19082005" wp14:editId="67C11F34">
                <wp:simplePos x="0" y="0"/>
                <wp:positionH relativeFrom="column">
                  <wp:posOffset>660400</wp:posOffset>
                </wp:positionH>
                <wp:positionV relativeFrom="paragraph">
                  <wp:posOffset>0</wp:posOffset>
                </wp:positionV>
                <wp:extent cx="3926840" cy="1130300"/>
                <wp:effectExtent l="0" t="0" r="0" b="0"/>
                <wp:wrapNone/>
                <wp:docPr id="100" name="Rectangle 100"/>
                <wp:cNvGraphicFramePr/>
                <a:graphic xmlns:a="http://schemas.openxmlformats.org/drawingml/2006/main">
                  <a:graphicData uri="http://schemas.microsoft.com/office/word/2010/wordprocessingShape">
                    <wps:wsp>
                      <wps:cNvSpPr/>
                      <wps:spPr>
                        <a:xfrm>
                          <a:off x="3395280" y="3227550"/>
                          <a:ext cx="3901440" cy="11049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15A31FA" w14:textId="77777777" w:rsidR="00141F2A" w:rsidRPr="0091218F" w:rsidRDefault="008F62C7">
                            <w:pPr>
                              <w:spacing w:after="0" w:line="240" w:lineRule="auto"/>
                              <w:jc w:val="center"/>
                              <w:textDirection w:val="btLr"/>
                            </w:pPr>
                            <w:r w:rsidRPr="0091218F">
                              <w:rPr>
                                <w:rFonts w:ascii="Times New Roman" w:eastAsia="Times New Roman" w:hAnsi="Times New Roman" w:cs="Times New Roman"/>
                                <w:b/>
                                <w:color w:val="000000"/>
                                <w:sz w:val="24"/>
                              </w:rPr>
                              <w:t>Type of e-mentoring</w:t>
                            </w:r>
                          </w:p>
                          <w:p w14:paraId="6C3C0CA6" w14:textId="77777777" w:rsidR="001B5349" w:rsidRPr="0091218F" w:rsidRDefault="001B5349">
                            <w:pPr>
                              <w:spacing w:after="0" w:line="240" w:lineRule="auto"/>
                              <w:jc w:val="center"/>
                              <w:textDirection w:val="btLr"/>
                            </w:pPr>
                          </w:p>
                          <w:p w14:paraId="56BE2B6C" w14:textId="77777777" w:rsidR="00141F2A" w:rsidRPr="0091218F" w:rsidRDefault="008F62C7">
                            <w:pPr>
                              <w:spacing w:after="0" w:line="240" w:lineRule="auto"/>
                              <w:jc w:val="center"/>
                              <w:textDirection w:val="btLr"/>
                            </w:pPr>
                            <w:r w:rsidRPr="0091218F">
                              <w:rPr>
                                <w:rFonts w:ascii="Times New Roman" w:eastAsia="Times New Roman" w:hAnsi="Times New Roman" w:cs="Times New Roman"/>
                                <w:color w:val="000000"/>
                                <w:sz w:val="24"/>
                              </w:rPr>
                              <w:t>Virtual / mixed or hybrid e-mentoring</w:t>
                            </w:r>
                          </w:p>
                          <w:p w14:paraId="5894B675" w14:textId="77777777" w:rsidR="00141F2A" w:rsidRDefault="008F62C7">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Formal/informal e-mentoring</w:t>
                            </w:r>
                          </w:p>
                          <w:p w14:paraId="5C2899BE" w14:textId="77777777" w:rsidR="00141F2A" w:rsidRDefault="008F62C7">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The collaborative process in e-mentoring</w:t>
                            </w:r>
                          </w:p>
                          <w:p w14:paraId="1C9EF5CD" w14:textId="77777777" w:rsidR="001B5349" w:rsidRPr="009349B7" w:rsidRDefault="001B5349">
                            <w:pPr>
                              <w:spacing w:after="0" w:line="258" w:lineRule="auto"/>
                              <w:jc w:val="center"/>
                              <w:textDirection w:val="btLr"/>
                              <w:rPr>
                                <w:lang w:val="it-IT"/>
                              </w:rPr>
                            </w:pP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082005" id="Rectangle 100" o:spid="_x0000_s1027" style="position:absolute;left:0;text-align:left;margin-left:52pt;margin-top:0;width:309.2pt;height:8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" fillcolor="white [3201]" strokecolor="black [3200]" strokeweight="1pt">
                <v:stroke startarrowwidth="narrow" startarrowlength="short" endarrowwidth="narrow" endarrowlength="short"/>
                <v:textbox inset="2.53958mm,1.2694mm,2.53958mm,1.2694mm">
                  <w:txbxContent>
                    <w:p w14:paraId="315A31FA" w14:textId="77777777" w:rsidR="00141F2A" w:rsidRPr="0091218F" w:rsidRDefault="00000000">
                      <w:pPr>
                        <w:spacing w:after="0" w:line="240" w:lineRule="auto"/>
                        <w:jc w:val="center"/>
                        <w:textDirection w:val="btLr"/>
                      </w:pPr>
                      <w:r w:rsidRPr="0091218F">
                        <w:rPr>
                          <w:rFonts w:ascii="Times New Roman" w:eastAsia="Times New Roman" w:hAnsi="Times New Roman" w:cs="Times New Roman"/>
                          <w:b/>
                          <w:color w:val="000000"/>
                          <w:sz w:val="24"/>
                        </w:rPr>
                        <w:t>Type of e-mentoring</w:t>
                      </w:r>
                    </w:p>
                    <w:p w14:paraId="6C3C0CA6" w14:textId="77777777" w:rsidR="001B5349" w:rsidRPr="0091218F" w:rsidRDefault="001B5349">
                      <w:pPr>
                        <w:spacing w:after="0" w:line="240" w:lineRule="auto"/>
                        <w:jc w:val="center"/>
                        <w:textDirection w:val="btLr"/>
                      </w:pPr>
                    </w:p>
                    <w:p w14:paraId="56BE2B6C" w14:textId="77777777" w:rsidR="00141F2A" w:rsidRPr="0091218F" w:rsidRDefault="00000000">
                      <w:pPr>
                        <w:spacing w:after="0" w:line="240" w:lineRule="auto"/>
                        <w:jc w:val="center"/>
                        <w:textDirection w:val="btLr"/>
                      </w:pPr>
                      <w:r w:rsidRPr="0091218F">
                        <w:rPr>
                          <w:rFonts w:ascii="Times New Roman" w:eastAsia="Times New Roman" w:hAnsi="Times New Roman" w:cs="Times New Roman"/>
                          <w:color w:val="000000"/>
                          <w:sz w:val="24"/>
                        </w:rPr>
                        <w:t>Virtual / mixed or hybrid e-mentoring</w:t>
                      </w:r>
                    </w:p>
                    <w:p w14:paraId="5894B675" w14:textId="77777777" w:rsidR="00141F2A" w:rsidRDefault="00000000">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Formal/informal e-mentoring</w:t>
                      </w:r>
                    </w:p>
                    <w:p w14:paraId="5C2899BE" w14:textId="77777777" w:rsidR="00141F2A" w:rsidRDefault="00000000">
                      <w:pPr>
                        <w:spacing w:after="0" w:line="240" w:lineRule="auto"/>
                        <w:jc w:val="center"/>
                        <w:textDirection w:val="btLr"/>
                        <w:rPr>
                          <w:lang w:val="it-IT"/>
                        </w:rPr>
                      </w:pPr>
                      <w:r w:rsidRPr="009349B7">
                        <w:rPr>
                          <w:rFonts w:ascii="Times New Roman" w:eastAsia="Times New Roman" w:hAnsi="Times New Roman" w:cs="Times New Roman"/>
                          <w:color w:val="000000"/>
                          <w:sz w:val="24"/>
                          <w:lang w:val="it-IT"/>
                        </w:rPr>
                        <w:t>The collaborative process in e-mentoring</w:t>
                      </w:r>
                    </w:p>
                    <w:p w14:paraId="1C9EF5CD" w14:textId="77777777" w:rsidR="001B5349" w:rsidRPr="009349B7" w:rsidRDefault="001B5349">
                      <w:pPr>
                        <w:spacing w:after="0" w:line="258" w:lineRule="auto"/>
                        <w:jc w:val="center"/>
                        <w:textDirection w:val="btLr"/>
                        <w:rPr>
                          <w:lang w:val="it-IT"/>
                        </w:rPr>
                      </w:pPr>
                    </w:p>
                  </w:txbxContent>
                </v:textbox>
              </v:rect>
            </w:pict>
          </mc:Fallback>
        </mc:AlternateContent>
      </w:r>
    </w:p>
    <w:p w14:paraId="6D35A03A"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3D50AFBE"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5B72E603"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61EEE0B2" w14:textId="77777777" w:rsidR="00141F2A" w:rsidRDefault="008F62C7">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67456" behindDoc="0" locked="0" layoutInCell="1" hidden="0" allowOverlap="1" wp14:anchorId="76D7015A" wp14:editId="315BD661">
                <wp:simplePos x="0" y="0"/>
                <wp:positionH relativeFrom="column">
                  <wp:posOffset>1574800</wp:posOffset>
                </wp:positionH>
                <wp:positionV relativeFrom="paragraph">
                  <wp:posOffset>88900</wp:posOffset>
                </wp:positionV>
                <wp:extent cx="323850" cy="300990"/>
                <wp:effectExtent l="0" t="0" r="0" b="0"/>
                <wp:wrapNone/>
                <wp:docPr id="83" name="Straight Arrow Connector 83"/>
                <wp:cNvGraphicFramePr/>
                <a:graphic xmlns:a="http://schemas.openxmlformats.org/drawingml/2006/main">
                  <a:graphicData uri="http://schemas.microsoft.com/office/word/2010/wordprocessingShape">
                    <wps:wsp>
                      <wps:cNvCnPr/>
                      <wps:spPr>
                        <a:xfrm flipH="1">
                          <a:off x="5193600" y="3639030"/>
                          <a:ext cx="304800" cy="2819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type id="_x0000_t32" coordsize="21600,21600" o:oned="t" filled="f" o:spt="32" path="m,l21600,21600e" w14:anchorId="6E5373F8">
                <v:path fillok="f" arrowok="t" o:connecttype="none"/>
                <o:lock v:ext="edit" shapetype="t"/>
              </v:shapetype>
              <v:shape id="Straight Arrow Connector 83" style="position:absolute;margin-left:124pt;margin-top:7pt;width:25.5pt;height:23.7pt;flip:x;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">
                <v:stroke joinstyle="miter" startarrowwidth="narrow" startarrowlength="short" endarrow="block"/>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68480" behindDoc="0" locked="0" layoutInCell="1" hidden="0" allowOverlap="1" wp14:anchorId="2B3C044E" wp14:editId="387DFF99">
                <wp:simplePos x="0" y="0"/>
                <wp:positionH relativeFrom="column">
                  <wp:posOffset>3314700</wp:posOffset>
                </wp:positionH>
                <wp:positionV relativeFrom="paragraph">
                  <wp:posOffset>88900</wp:posOffset>
                </wp:positionV>
                <wp:extent cx="468630" cy="300990"/>
                <wp:effectExtent l="0" t="0" r="0" b="0"/>
                <wp:wrapNone/>
                <wp:docPr id="112" name="Straight Arrow Connector 112"/>
                <wp:cNvGraphicFramePr/>
                <a:graphic xmlns:a="http://schemas.openxmlformats.org/drawingml/2006/main">
                  <a:graphicData uri="http://schemas.microsoft.com/office/word/2010/wordprocessingShape">
                    <wps:wsp>
                      <wps:cNvCnPr/>
                      <wps:spPr>
                        <a:xfrm>
                          <a:off x="5121210" y="3639030"/>
                          <a:ext cx="449580" cy="2819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12" style="position:absolute;margin-left:261pt;margin-top:7pt;width:36.9pt;height:23.7pt;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" w14:anchorId="6457F9FA">
                <v:stroke joinstyle="miter" startarrowwidth="narrow" startarrowlength="short" endarrow="block"/>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69504" behindDoc="0" locked="0" layoutInCell="1" hidden="0" allowOverlap="1" wp14:anchorId="54C37390" wp14:editId="69353320">
                <wp:simplePos x="0" y="0"/>
                <wp:positionH relativeFrom="column">
                  <wp:posOffset>2603500</wp:posOffset>
                </wp:positionH>
                <wp:positionV relativeFrom="paragraph">
                  <wp:posOffset>114300</wp:posOffset>
                </wp:positionV>
                <wp:extent cx="64769" cy="2388870"/>
                <wp:effectExtent l="0" t="0" r="0" b="0"/>
                <wp:wrapNone/>
                <wp:docPr id="145" name="Straight Arrow Connector 145"/>
                <wp:cNvGraphicFramePr/>
                <a:graphic xmlns:a="http://schemas.openxmlformats.org/drawingml/2006/main">
                  <a:graphicData uri="http://schemas.microsoft.com/office/word/2010/wordprocessingShape">
                    <wps:wsp>
                      <wps:cNvCnPr/>
                      <wps:spPr>
                        <a:xfrm>
                          <a:off x="5323141" y="2595090"/>
                          <a:ext cx="45719" cy="236982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45" style="position:absolute;margin-left:205pt;margin-top:9pt;width:5.1pt;height:188.1pt;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" w14:anchorId="121AEF3E">
                <v:stroke joinstyle="miter" startarrowwidth="narrow" startarrowlength="short" endarrow="block"/>
              </v:shape>
            </w:pict>
          </mc:Fallback>
        </mc:AlternateContent>
      </w:r>
    </w:p>
    <w:p w14:paraId="242F042D" w14:textId="77777777" w:rsidR="00141F2A" w:rsidRDefault="008F62C7">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0528" behindDoc="0" locked="0" layoutInCell="1" hidden="0" allowOverlap="1" wp14:anchorId="38F74E55" wp14:editId="0284E873">
                <wp:simplePos x="0" y="0"/>
                <wp:positionH relativeFrom="column">
                  <wp:posOffset>1</wp:posOffset>
                </wp:positionH>
                <wp:positionV relativeFrom="paragraph">
                  <wp:posOffset>139700</wp:posOffset>
                </wp:positionV>
                <wp:extent cx="2402840" cy="1899920"/>
                <wp:effectExtent l="0" t="0" r="0" b="0"/>
                <wp:wrapNone/>
                <wp:docPr id="126" name="Rectangle 126"/>
                <wp:cNvGraphicFramePr/>
                <a:graphic xmlns:a="http://schemas.openxmlformats.org/drawingml/2006/main">
                  <a:graphicData uri="http://schemas.microsoft.com/office/word/2010/wordprocessingShape">
                    <wps:wsp>
                      <wps:cNvSpPr/>
                      <wps:spPr>
                        <a:xfrm>
                          <a:off x="4157280" y="2842740"/>
                          <a:ext cx="2377440" cy="18745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DD2B20F" w14:textId="77777777" w:rsidR="00141F2A" w:rsidRDefault="008F62C7">
                            <w:pPr>
                              <w:spacing w:after="0" w:line="240" w:lineRule="auto"/>
                              <w:jc w:val="center"/>
                              <w:textDirection w:val="btLr"/>
                            </w:pPr>
                            <w:r>
                              <w:rPr>
                                <w:rFonts w:ascii="Times New Roman" w:eastAsia="Times New Roman" w:hAnsi="Times New Roman" w:cs="Times New Roman"/>
                                <w:b/>
                                <w:color w:val="000000"/>
                                <w:sz w:val="24"/>
                              </w:rPr>
                              <w:t>Mentors</w:t>
                            </w:r>
                          </w:p>
                          <w:p w14:paraId="6705B0A1" w14:textId="77777777" w:rsidR="001B5349" w:rsidRDefault="001B5349">
                            <w:pPr>
                              <w:spacing w:after="0" w:line="240" w:lineRule="auto"/>
                              <w:jc w:val="center"/>
                              <w:textDirection w:val="btLr"/>
                            </w:pPr>
                          </w:p>
                          <w:p w14:paraId="6055FFC1"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Gender</w:t>
                            </w:r>
                          </w:p>
                          <w:p w14:paraId="5E418533"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Age</w:t>
                            </w:r>
                          </w:p>
                          <w:p w14:paraId="129FD98F"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Perceptual similarity</w:t>
                            </w:r>
                          </w:p>
                          <w:p w14:paraId="196A093C"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Personality type (extrovert/introvert)</w:t>
                            </w:r>
                          </w:p>
                          <w:p w14:paraId="13F104D0"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Personal proactivity</w:t>
                            </w:r>
                          </w:p>
                          <w:p w14:paraId="20525404" w14:textId="77777777" w:rsidR="001B5349" w:rsidRDefault="001B5349">
                            <w:pPr>
                              <w:spacing w:after="0"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F74E55" id="Rectangle 126" o:spid="_x0000_s1028" style="position:absolute;left:0;text-align:left;margin-left:0;margin-top:11pt;width:189.2pt;height:14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" fillcolor="white [3201]" strokecolor="black [3200]" strokeweight="1pt">
                <v:stroke startarrowwidth="narrow" startarrowlength="short" endarrowwidth="narrow" endarrowlength="short"/>
                <v:textbox inset="2.53958mm,1.2694mm,2.53958mm,1.2694mm">
                  <w:txbxContent>
                    <w:p w14:paraId="0DD2B20F" w14:textId="77777777" w:rsidR="00141F2A" w:rsidRDefault="00000000">
                      <w:pPr>
                        <w:spacing w:after="0" w:line="240" w:lineRule="auto"/>
                        <w:jc w:val="center"/>
                        <w:textDirection w:val="btLr"/>
                      </w:pPr>
                      <w:r>
                        <w:rPr>
                          <w:rFonts w:ascii="Times New Roman" w:eastAsia="Times New Roman" w:hAnsi="Times New Roman" w:cs="Times New Roman"/>
                          <w:b/>
                          <w:color w:val="000000"/>
                          <w:sz w:val="24"/>
                        </w:rPr>
                        <w:t>Mentors</w:t>
                      </w:r>
                    </w:p>
                    <w:p w14:paraId="6705B0A1" w14:textId="77777777" w:rsidR="001B5349" w:rsidRDefault="001B5349">
                      <w:pPr>
                        <w:spacing w:after="0" w:line="240" w:lineRule="auto"/>
                        <w:jc w:val="center"/>
                        <w:textDirection w:val="btLr"/>
                      </w:pPr>
                    </w:p>
                    <w:p w14:paraId="6055FFC1"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Gender</w:t>
                      </w:r>
                    </w:p>
                    <w:p w14:paraId="5E418533"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Age</w:t>
                      </w:r>
                    </w:p>
                    <w:p w14:paraId="129FD98F"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Perceptual similarity</w:t>
                      </w:r>
                    </w:p>
                    <w:p w14:paraId="196A093C"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Personality type (extrovert/introvert)</w:t>
                      </w:r>
                    </w:p>
                    <w:p w14:paraId="13F104D0"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Personal proactivity</w:t>
                      </w:r>
                    </w:p>
                    <w:p w14:paraId="20525404" w14:textId="77777777" w:rsidR="001B5349" w:rsidRDefault="001B5349">
                      <w:pPr>
                        <w:spacing w:after="0" w:line="258" w:lineRule="auto"/>
                        <w:jc w:val="center"/>
                        <w:textDirection w:val="btLr"/>
                      </w:pP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1552" behindDoc="0" locked="0" layoutInCell="1" hidden="0" allowOverlap="1" wp14:anchorId="3FD647E3" wp14:editId="1A90AD94">
                <wp:simplePos x="0" y="0"/>
                <wp:positionH relativeFrom="column">
                  <wp:posOffset>3028950</wp:posOffset>
                </wp:positionH>
                <wp:positionV relativeFrom="paragraph">
                  <wp:posOffset>140940</wp:posOffset>
                </wp:positionV>
                <wp:extent cx="2364740" cy="1899920"/>
                <wp:effectExtent l="0" t="0" r="0" b="0"/>
                <wp:wrapNone/>
                <wp:docPr id="135" name="Rectangle 135"/>
                <wp:cNvGraphicFramePr/>
                <a:graphic xmlns:a="http://schemas.openxmlformats.org/drawingml/2006/main">
                  <a:graphicData uri="http://schemas.microsoft.com/office/word/2010/wordprocessingShape">
                    <wps:wsp>
                      <wps:cNvSpPr/>
                      <wps:spPr>
                        <a:xfrm>
                          <a:off x="4176330" y="2842740"/>
                          <a:ext cx="2339340" cy="18745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CF824E" w14:textId="77777777" w:rsidR="00141F2A" w:rsidRDefault="008F62C7">
                            <w:pPr>
                              <w:spacing w:after="0" w:line="240" w:lineRule="auto"/>
                              <w:jc w:val="center"/>
                              <w:textDirection w:val="btLr"/>
                            </w:pPr>
                            <w:r>
                              <w:rPr>
                                <w:rFonts w:ascii="Times New Roman" w:eastAsia="Times New Roman" w:hAnsi="Times New Roman" w:cs="Times New Roman"/>
                                <w:b/>
                                <w:color w:val="000000"/>
                                <w:sz w:val="24"/>
                              </w:rPr>
                              <w:t>Mentee</w:t>
                            </w:r>
                          </w:p>
                          <w:p w14:paraId="5CC6BD6E" w14:textId="77777777" w:rsidR="001B5349" w:rsidRDefault="001B5349">
                            <w:pPr>
                              <w:spacing w:after="0" w:line="240" w:lineRule="auto"/>
                              <w:jc w:val="center"/>
                              <w:textDirection w:val="btLr"/>
                            </w:pPr>
                          </w:p>
                          <w:p w14:paraId="4F5E0FA9"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Gender</w:t>
                            </w:r>
                          </w:p>
                          <w:p w14:paraId="668B930B"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Age</w:t>
                            </w:r>
                          </w:p>
                          <w:p w14:paraId="1395063C"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Perceptual similarity</w:t>
                            </w:r>
                          </w:p>
                          <w:p w14:paraId="571CDB3A"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Personality type (extrovert/introvert)</w:t>
                            </w:r>
                          </w:p>
                          <w:p w14:paraId="09131917" w14:textId="77777777" w:rsidR="00141F2A" w:rsidRDefault="008F62C7">
                            <w:pPr>
                              <w:spacing w:after="0" w:line="240" w:lineRule="auto"/>
                              <w:jc w:val="center"/>
                              <w:textDirection w:val="btLr"/>
                            </w:pPr>
                            <w:r>
                              <w:rPr>
                                <w:rFonts w:ascii="Times New Roman" w:eastAsia="Times New Roman" w:hAnsi="Times New Roman" w:cs="Times New Roman"/>
                                <w:color w:val="000000"/>
                                <w:sz w:val="24"/>
                              </w:rPr>
                              <w:t>Personal proactivity</w:t>
                            </w:r>
                          </w:p>
                          <w:p w14:paraId="3CB632BD" w14:textId="77777777" w:rsidR="001B5349" w:rsidRDefault="001B5349">
                            <w:pPr>
                              <w:spacing w:after="0"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D647E3" id="Rectangle 135" o:spid="_x0000_s1029" style="position:absolute;left:0;text-align:left;margin-left:238.5pt;margin-top:11.1pt;width:186.2pt;height:149.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" fillcolor="white [3201]" strokecolor="black [3200]" strokeweight="1pt">
                <v:stroke startarrowwidth="narrow" startarrowlength="short" endarrowwidth="narrow" endarrowlength="short"/>
                <v:textbox inset="2.53958mm,1.2694mm,2.53958mm,1.2694mm">
                  <w:txbxContent>
                    <w:p w14:paraId="3DCF824E" w14:textId="77777777" w:rsidR="00141F2A" w:rsidRDefault="00000000">
                      <w:pPr>
                        <w:spacing w:after="0" w:line="240" w:lineRule="auto"/>
                        <w:jc w:val="center"/>
                        <w:textDirection w:val="btLr"/>
                      </w:pPr>
                      <w:r>
                        <w:rPr>
                          <w:rFonts w:ascii="Times New Roman" w:eastAsia="Times New Roman" w:hAnsi="Times New Roman" w:cs="Times New Roman"/>
                          <w:b/>
                          <w:color w:val="000000"/>
                          <w:sz w:val="24"/>
                        </w:rPr>
                        <w:t>Mentee</w:t>
                      </w:r>
                    </w:p>
                    <w:p w14:paraId="5CC6BD6E" w14:textId="77777777" w:rsidR="001B5349" w:rsidRDefault="001B5349">
                      <w:pPr>
                        <w:spacing w:after="0" w:line="240" w:lineRule="auto"/>
                        <w:jc w:val="center"/>
                        <w:textDirection w:val="btLr"/>
                      </w:pPr>
                    </w:p>
                    <w:p w14:paraId="4F5E0FA9"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Gender</w:t>
                      </w:r>
                    </w:p>
                    <w:p w14:paraId="668B930B"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Age</w:t>
                      </w:r>
                    </w:p>
                    <w:p w14:paraId="1395063C"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Perceptual similarity</w:t>
                      </w:r>
                    </w:p>
                    <w:p w14:paraId="571CDB3A"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Personality type (extrovert/introvert)</w:t>
                      </w:r>
                    </w:p>
                    <w:p w14:paraId="09131917" w14:textId="77777777" w:rsidR="00141F2A" w:rsidRDefault="00000000">
                      <w:pPr>
                        <w:spacing w:after="0" w:line="240" w:lineRule="auto"/>
                        <w:jc w:val="center"/>
                        <w:textDirection w:val="btLr"/>
                      </w:pPr>
                      <w:r>
                        <w:rPr>
                          <w:rFonts w:ascii="Times New Roman" w:eastAsia="Times New Roman" w:hAnsi="Times New Roman" w:cs="Times New Roman"/>
                          <w:color w:val="000000"/>
                          <w:sz w:val="24"/>
                        </w:rPr>
                        <w:t>Personal proactivity</w:t>
                      </w:r>
                    </w:p>
                    <w:p w14:paraId="3CB632BD" w14:textId="77777777" w:rsidR="001B5349" w:rsidRDefault="001B5349">
                      <w:pPr>
                        <w:spacing w:after="0" w:line="258" w:lineRule="auto"/>
                        <w:jc w:val="center"/>
                        <w:textDirection w:val="btLr"/>
                      </w:pP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2576" behindDoc="0" locked="0" layoutInCell="1" hidden="0" allowOverlap="1" wp14:anchorId="3B5FD6A4" wp14:editId="66BA1D2E">
                <wp:simplePos x="0" y="0"/>
                <wp:positionH relativeFrom="column">
                  <wp:posOffset>2616200</wp:posOffset>
                </wp:positionH>
                <wp:positionV relativeFrom="paragraph">
                  <wp:posOffset>139700</wp:posOffset>
                </wp:positionV>
                <wp:extent cx="262890" cy="369570"/>
                <wp:effectExtent l="0" t="0" r="0" b="0"/>
                <wp:wrapNone/>
                <wp:docPr id="97" name="Straight Arrow Connector 97"/>
                <wp:cNvGraphicFramePr/>
                <a:graphic xmlns:a="http://schemas.openxmlformats.org/drawingml/2006/main">
                  <a:graphicData uri="http://schemas.microsoft.com/office/word/2010/wordprocessingShape">
                    <wps:wsp>
                      <wps:cNvCnPr/>
                      <wps:spPr>
                        <a:xfrm>
                          <a:off x="5224080" y="3604740"/>
                          <a:ext cx="243840" cy="350520"/>
                        </a:xfrm>
                        <a:prstGeom prst="straightConnector1">
                          <a:avLst/>
                        </a:prstGeom>
                        <a:noFill/>
                        <a:ln w="9525" cap="flat" cmpd="sng">
                          <a:solidFill>
                            <a:schemeClr val="dk1"/>
                          </a:solidFill>
                          <a:prstDash val="dashDot"/>
                          <a:miter lim="800000"/>
                          <a:headEnd type="none" w="sm" len="sm"/>
                          <a:tailEnd type="triangle" w="med" len="med"/>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97" style="position:absolute;margin-left:206pt;margin-top:11pt;width:20.7pt;height:29.1pt;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" w14:anchorId="641AC3D9">
                <v:stroke joinstyle="miter" dashstyle="dashDot" startarrowwidth="narrow" startarrowlength="short" endarrow="block"/>
              </v:shape>
            </w:pict>
          </mc:Fallback>
        </mc:AlternateContent>
      </w:r>
    </w:p>
    <w:p w14:paraId="3AC00153"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72FF91DC"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518B946A"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72C98B22"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38EB9562"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40CE9829"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50B02247" w14:textId="77777777" w:rsidR="00141F2A" w:rsidRDefault="008F62C7">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3600" behindDoc="0" locked="0" layoutInCell="1" hidden="0" allowOverlap="1" wp14:anchorId="0CFE521E" wp14:editId="13A10BAA">
                <wp:simplePos x="0" y="0"/>
                <wp:positionH relativeFrom="column">
                  <wp:posOffset>1562100</wp:posOffset>
                </wp:positionH>
                <wp:positionV relativeFrom="paragraph">
                  <wp:posOffset>0</wp:posOffset>
                </wp:positionV>
                <wp:extent cx="438150" cy="308610"/>
                <wp:effectExtent l="0" t="0" r="0" b="0"/>
                <wp:wrapNone/>
                <wp:docPr id="115" name="Straight Arrow Connector 115"/>
                <wp:cNvGraphicFramePr/>
                <a:graphic xmlns:a="http://schemas.openxmlformats.org/drawingml/2006/main">
                  <a:graphicData uri="http://schemas.microsoft.com/office/word/2010/wordprocessingShape">
                    <wps:wsp>
                      <wps:cNvCnPr/>
                      <wps:spPr>
                        <a:xfrm>
                          <a:off x="5136450" y="3635220"/>
                          <a:ext cx="419100" cy="28956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15" style="position:absolute;margin-left:123pt;margin-top:0;width:34.5pt;height:24.3pt;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" w14:anchorId="1E8F1852">
                <v:stroke joinstyle="miter" startarrowwidth="narrow" startarrowlength="short" endarrow="block"/>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4624" behindDoc="0" locked="0" layoutInCell="1" hidden="0" allowOverlap="1" wp14:anchorId="2449262B" wp14:editId="2549F5F2">
                <wp:simplePos x="0" y="0"/>
                <wp:positionH relativeFrom="column">
                  <wp:posOffset>3225800</wp:posOffset>
                </wp:positionH>
                <wp:positionV relativeFrom="paragraph">
                  <wp:posOffset>0</wp:posOffset>
                </wp:positionV>
                <wp:extent cx="323850" cy="300990"/>
                <wp:effectExtent l="0" t="0" r="0" b="0"/>
                <wp:wrapNone/>
                <wp:docPr id="136" name="Straight Arrow Connector 136"/>
                <wp:cNvGraphicFramePr/>
                <a:graphic xmlns:a="http://schemas.openxmlformats.org/drawingml/2006/main">
                  <a:graphicData uri="http://schemas.microsoft.com/office/word/2010/wordprocessingShape">
                    <wps:wsp>
                      <wps:cNvCnPr/>
                      <wps:spPr>
                        <a:xfrm flipH="1">
                          <a:off x="5193600" y="3639030"/>
                          <a:ext cx="304800" cy="28194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36" style="position:absolute;margin-left:254pt;margin-top:0;width:25.5pt;height:23.7pt;flip:x;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" w14:anchorId="1F49AC34">
                <v:stroke joinstyle="miter" startarrowwidth="narrow" startarrowlength="short" endarrow="block"/>
              </v:shape>
            </w:pict>
          </mc:Fallback>
        </mc:AlternateContent>
      </w:r>
    </w:p>
    <w:p w14:paraId="101FDF47" w14:textId="77777777" w:rsidR="00141F2A" w:rsidRDefault="008F62C7">
      <w:pPr>
        <w:spacing w:after="120" w:line="360" w:lineRule="auto"/>
        <w:jc w:val="both"/>
        <w:rPr>
          <w:rFonts w:ascii="Times New Roman" w:eastAsia="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5648" behindDoc="0" locked="0" layoutInCell="1" hidden="0" allowOverlap="1" wp14:anchorId="216D12D7" wp14:editId="70789858">
                <wp:simplePos x="0" y="0"/>
                <wp:positionH relativeFrom="column">
                  <wp:posOffset>800100</wp:posOffset>
                </wp:positionH>
                <wp:positionV relativeFrom="paragraph">
                  <wp:posOffset>38100</wp:posOffset>
                </wp:positionV>
                <wp:extent cx="3926840" cy="1130300"/>
                <wp:effectExtent l="0" t="0" r="0" b="0"/>
                <wp:wrapNone/>
                <wp:docPr id="107" name="Rectangle 107"/>
                <wp:cNvGraphicFramePr/>
                <a:graphic xmlns:a="http://schemas.openxmlformats.org/drawingml/2006/main">
                  <a:graphicData uri="http://schemas.microsoft.com/office/word/2010/wordprocessingShape">
                    <wps:wsp>
                      <wps:cNvSpPr/>
                      <wps:spPr>
                        <a:xfrm>
                          <a:off x="3395280" y="3227550"/>
                          <a:ext cx="3901440" cy="11049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8E52EC" w14:textId="77777777" w:rsidR="00141F2A" w:rsidRPr="0091218F" w:rsidRDefault="008F62C7">
                            <w:pPr>
                              <w:spacing w:after="0" w:line="240" w:lineRule="auto"/>
                              <w:jc w:val="center"/>
                              <w:textDirection w:val="btLr"/>
                            </w:pPr>
                            <w:r w:rsidRPr="0091218F">
                              <w:rPr>
                                <w:rFonts w:ascii="Times New Roman" w:eastAsia="Times New Roman" w:hAnsi="Times New Roman" w:cs="Times New Roman"/>
                                <w:b/>
                                <w:color w:val="000000"/>
                                <w:sz w:val="24"/>
                              </w:rPr>
                              <w:t>E-mentoring process</w:t>
                            </w:r>
                          </w:p>
                          <w:p w14:paraId="790FF3DC" w14:textId="77777777" w:rsidR="001B5349" w:rsidRPr="0091218F" w:rsidRDefault="001B5349">
                            <w:pPr>
                              <w:spacing w:after="0" w:line="240" w:lineRule="auto"/>
                              <w:jc w:val="center"/>
                              <w:textDirection w:val="btLr"/>
                            </w:pPr>
                          </w:p>
                          <w:p w14:paraId="740B2DBD" w14:textId="77777777" w:rsidR="00141F2A" w:rsidRPr="0091218F" w:rsidRDefault="008F62C7">
                            <w:pPr>
                              <w:spacing w:after="0" w:line="240" w:lineRule="auto"/>
                              <w:jc w:val="center"/>
                              <w:textDirection w:val="btLr"/>
                            </w:pPr>
                            <w:r w:rsidRPr="0091218F">
                              <w:rPr>
                                <w:rFonts w:ascii="Times New Roman" w:eastAsia="Times New Roman" w:hAnsi="Times New Roman" w:cs="Times New Roman"/>
                                <w:color w:val="000000"/>
                                <w:sz w:val="24"/>
                              </w:rPr>
                              <w:t>Contact</w:t>
                            </w:r>
                          </w:p>
                          <w:p w14:paraId="6BE69E5F" w14:textId="77777777" w:rsidR="00141F2A" w:rsidRPr="0091218F" w:rsidRDefault="008F62C7">
                            <w:pPr>
                              <w:spacing w:after="0" w:line="240" w:lineRule="auto"/>
                              <w:jc w:val="center"/>
                              <w:textDirection w:val="btLr"/>
                            </w:pPr>
                            <w:r w:rsidRPr="0091218F">
                              <w:rPr>
                                <w:rFonts w:ascii="Times New Roman" w:eastAsia="Times New Roman" w:hAnsi="Times New Roman" w:cs="Times New Roman"/>
                                <w:color w:val="000000"/>
                                <w:sz w:val="24"/>
                              </w:rPr>
                              <w:t>Communication tools and technological solutions</w:t>
                            </w:r>
                          </w:p>
                          <w:p w14:paraId="0956A650" w14:textId="77777777" w:rsidR="00141F2A" w:rsidRDefault="008F62C7">
                            <w:pPr>
                              <w:spacing w:after="0" w:line="258" w:lineRule="auto"/>
                              <w:jc w:val="center"/>
                              <w:textDirection w:val="btLr"/>
                            </w:pPr>
                            <w:r>
                              <w:rPr>
                                <w:rFonts w:ascii="Times New Roman" w:eastAsia="Times New Roman" w:hAnsi="Times New Roman" w:cs="Times New Roman"/>
                                <w:color w:val="000000"/>
                                <w:sz w:val="24"/>
                              </w:rPr>
                              <w:t>E-mentoring training</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6D12D7" id="Rectangle 107" o:spid="_x0000_s1030" style="position:absolute;left:0;text-align:left;margin-left:63pt;margin-top:3pt;width:309.2pt;height:8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" fillcolor="white [3201]" strokecolor="black [3200]" strokeweight="1pt">
                <v:stroke startarrowwidth="narrow" startarrowlength="short" endarrowwidth="narrow" endarrowlength="short"/>
                <v:textbox inset="2.53958mm,1.2694mm,2.53958mm,1.2694mm">
                  <w:txbxContent>
                    <w:p w14:paraId="128E52EC" w14:textId="77777777" w:rsidR="00141F2A" w:rsidRPr="0091218F" w:rsidRDefault="00000000">
                      <w:pPr>
                        <w:spacing w:after="0" w:line="240" w:lineRule="auto"/>
                        <w:jc w:val="center"/>
                        <w:textDirection w:val="btLr"/>
                      </w:pPr>
                      <w:r w:rsidRPr="0091218F">
                        <w:rPr>
                          <w:rFonts w:ascii="Times New Roman" w:eastAsia="Times New Roman" w:hAnsi="Times New Roman" w:cs="Times New Roman"/>
                          <w:b/>
                          <w:color w:val="000000"/>
                          <w:sz w:val="24"/>
                        </w:rPr>
                        <w:t>E-mentoring process</w:t>
                      </w:r>
                    </w:p>
                    <w:p w14:paraId="790FF3DC" w14:textId="77777777" w:rsidR="001B5349" w:rsidRPr="0091218F" w:rsidRDefault="001B5349">
                      <w:pPr>
                        <w:spacing w:after="0" w:line="240" w:lineRule="auto"/>
                        <w:jc w:val="center"/>
                        <w:textDirection w:val="btLr"/>
                      </w:pPr>
                    </w:p>
                    <w:p w14:paraId="740B2DBD" w14:textId="77777777" w:rsidR="00141F2A" w:rsidRPr="0091218F" w:rsidRDefault="00000000">
                      <w:pPr>
                        <w:spacing w:after="0" w:line="240" w:lineRule="auto"/>
                        <w:jc w:val="center"/>
                        <w:textDirection w:val="btLr"/>
                      </w:pPr>
                      <w:r w:rsidRPr="0091218F">
                        <w:rPr>
                          <w:rFonts w:ascii="Times New Roman" w:eastAsia="Times New Roman" w:hAnsi="Times New Roman" w:cs="Times New Roman"/>
                          <w:color w:val="000000"/>
                          <w:sz w:val="24"/>
                        </w:rPr>
                        <w:t>Contact</w:t>
                      </w:r>
                    </w:p>
                    <w:p w14:paraId="6BE69E5F" w14:textId="77777777" w:rsidR="00141F2A" w:rsidRPr="0091218F" w:rsidRDefault="00000000">
                      <w:pPr>
                        <w:spacing w:after="0" w:line="240" w:lineRule="auto"/>
                        <w:jc w:val="center"/>
                        <w:textDirection w:val="btLr"/>
                      </w:pPr>
                      <w:r w:rsidRPr="0091218F">
                        <w:rPr>
                          <w:rFonts w:ascii="Times New Roman" w:eastAsia="Times New Roman" w:hAnsi="Times New Roman" w:cs="Times New Roman"/>
                          <w:color w:val="000000"/>
                          <w:sz w:val="24"/>
                        </w:rPr>
                        <w:t>Communication tools and technological solutions</w:t>
                      </w:r>
                    </w:p>
                    <w:p w14:paraId="0956A650" w14:textId="77777777" w:rsidR="00141F2A" w:rsidRDefault="00000000">
                      <w:pPr>
                        <w:spacing w:after="0" w:line="258" w:lineRule="auto"/>
                        <w:jc w:val="center"/>
                        <w:textDirection w:val="btLr"/>
                      </w:pPr>
                      <w:r>
                        <w:rPr>
                          <w:rFonts w:ascii="Times New Roman" w:eastAsia="Times New Roman" w:hAnsi="Times New Roman" w:cs="Times New Roman"/>
                          <w:color w:val="000000"/>
                          <w:sz w:val="24"/>
                        </w:rPr>
                        <w:t>E-mentoring training</w:t>
                      </w:r>
                    </w:p>
                  </w:txbxContent>
                </v:textbox>
              </v:rect>
            </w:pict>
          </mc:Fallback>
        </mc:AlternateContent>
      </w:r>
    </w:p>
    <w:p w14:paraId="31C56655"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7CF3A5EA"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2A30F673" w14:textId="77777777" w:rsidR="00B66D68" w:rsidRPr="008938BD" w:rsidRDefault="00B66D68" w:rsidP="00F10344">
      <w:pPr>
        <w:spacing w:after="120" w:line="360" w:lineRule="auto"/>
        <w:jc w:val="both"/>
        <w:rPr>
          <w:rFonts w:ascii="Times New Roman" w:eastAsia="Times New Roman" w:hAnsi="Times New Roman" w:cs="Times New Roman"/>
          <w:sz w:val="24"/>
          <w:szCs w:val="24"/>
          <w:lang w:val="lv-LV"/>
        </w:rPr>
      </w:pPr>
    </w:p>
    <w:p w14:paraId="336B57BE"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3811F62E" w14:textId="77777777" w:rsidR="00141F2A" w:rsidRDefault="008F62C7">
      <w:pPr>
        <w:spacing w:after="120" w:line="360" w:lineRule="auto"/>
        <w:jc w:val="center"/>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 xml:space="preserve">Figure 2. E-mentoring model </w:t>
      </w:r>
      <w:r w:rsidRPr="008938BD">
        <w:rPr>
          <w:rFonts w:ascii="Times New Roman" w:eastAsia="Times New Roman" w:hAnsi="Times New Roman" w:cs="Times New Roman"/>
          <w:color w:val="000000"/>
          <w:sz w:val="24"/>
          <w:szCs w:val="24"/>
          <w:lang w:val="lv-LV"/>
        </w:rPr>
        <w:t xml:space="preserve">(Source. </w:t>
      </w:r>
      <w:r w:rsidRPr="008938BD">
        <w:rPr>
          <w:rFonts w:ascii="Times New Roman" w:eastAsia="Times New Roman" w:hAnsi="Times New Roman" w:cs="Times New Roman"/>
          <w:color w:val="000000"/>
          <w:sz w:val="24"/>
          <w:szCs w:val="24"/>
          <w:lang w:val="lv-LV"/>
        </w:rPr>
        <w:t>Neely et al., 2017)</w:t>
      </w:r>
    </w:p>
    <w:p w14:paraId="241E1A9B"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Researchers Neely A.R., Cotton J. and Neely A.D. have developed an operational e-mentoring model (Figure 1). It is based on three dimensions (Neely et al., 2017): </w:t>
      </w:r>
    </w:p>
    <w:p w14:paraId="31EF6242" w14:textId="77777777" w:rsidR="00141F2A" w:rsidRDefault="008F62C7">
      <w:pPr>
        <w:numPr>
          <w:ilvl w:val="0"/>
          <w:numId w:val="5"/>
        </w:numPr>
        <w:pBdr>
          <w:top w:val="nil"/>
          <w:left w:val="nil"/>
          <w:bottom w:val="nil"/>
          <w:right w:val="nil"/>
          <w:between w:val="nil"/>
        </w:pBdr>
        <w:tabs>
          <w:tab w:val="left" w:pos="1134"/>
        </w:tabs>
        <w:spacing w:after="0" w:line="360" w:lineRule="auto"/>
        <w:ind w:left="0"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Virtual e-mentoring, or a combination of both face-to-face and virtual elements of e-mentoring. </w:t>
      </w:r>
    </w:p>
    <w:p w14:paraId="47994F6C" w14:textId="77777777" w:rsidR="00141F2A" w:rsidRDefault="008F62C7">
      <w:pPr>
        <w:numPr>
          <w:ilvl w:val="0"/>
          <w:numId w:val="5"/>
        </w:numPr>
        <w:pBdr>
          <w:top w:val="nil"/>
          <w:left w:val="nil"/>
          <w:bottom w:val="nil"/>
          <w:right w:val="nil"/>
          <w:between w:val="nil"/>
        </w:pBdr>
        <w:tabs>
          <w:tab w:val="left" w:pos="1134"/>
        </w:tabs>
        <w:spacing w:after="0" w:line="360" w:lineRule="auto"/>
        <w:ind w:left="0"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Informal e-mentoring, where the mentor and mentee find each other and the relationship develops organically, or formal e-mentoring, where the relationship betw</w:t>
      </w:r>
      <w:r w:rsidRPr="008938BD">
        <w:rPr>
          <w:rFonts w:ascii="Times New Roman" w:eastAsia="Times New Roman" w:hAnsi="Times New Roman" w:cs="Times New Roman"/>
          <w:color w:val="000000"/>
          <w:sz w:val="24"/>
          <w:szCs w:val="24"/>
          <w:lang w:val="lv-LV"/>
        </w:rPr>
        <w:t xml:space="preserve">een mentor and mentee develops in an organised, formal mentoring programme. </w:t>
      </w:r>
    </w:p>
    <w:p w14:paraId="5F88CD15" w14:textId="77777777" w:rsidR="00141F2A" w:rsidRDefault="008F62C7">
      <w:pPr>
        <w:numPr>
          <w:ilvl w:val="0"/>
          <w:numId w:val="5"/>
        </w:numPr>
        <w:pBdr>
          <w:top w:val="nil"/>
          <w:left w:val="nil"/>
          <w:bottom w:val="nil"/>
          <w:right w:val="nil"/>
          <w:between w:val="nil"/>
        </w:pBdr>
        <w:tabs>
          <w:tab w:val="left" w:pos="1134"/>
        </w:tabs>
        <w:spacing w:after="0" w:line="360" w:lineRule="auto"/>
        <w:ind w:left="0"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E-mentoring can also take place in the context of different processes in which the mentor and mentee need to build a relationship. </w:t>
      </w:r>
    </w:p>
    <w:p w14:paraId="1E307938"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According to the authors of the e-mentoring mod</w:t>
      </w:r>
      <w:r w:rsidRPr="008938BD">
        <w:rPr>
          <w:rFonts w:ascii="Times New Roman" w:eastAsia="Times New Roman" w:hAnsi="Times New Roman" w:cs="Times New Roman"/>
          <w:color w:val="000000"/>
          <w:sz w:val="24"/>
          <w:szCs w:val="24"/>
          <w:lang w:val="lv-LV"/>
        </w:rPr>
        <w:t xml:space="preserve">el, mentoring is also influenced by certain personal characteristics of the mentor and mentee, which include each participant's motivation for the mentoring relationship, individual differences such as gender and age, personality variables, and the degree </w:t>
      </w:r>
      <w:r w:rsidRPr="008938BD">
        <w:rPr>
          <w:rFonts w:ascii="Times New Roman" w:eastAsia="Times New Roman" w:hAnsi="Times New Roman" w:cs="Times New Roman"/>
          <w:color w:val="000000"/>
          <w:sz w:val="24"/>
          <w:szCs w:val="24"/>
          <w:lang w:val="lv-LV"/>
        </w:rPr>
        <w:t>of emotional similarity between the mentor and mentee.</w:t>
      </w:r>
    </w:p>
    <w:p w14:paraId="44A723F9"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e-mentoring model ends with the "e-mentoring process", which the authors describe as the "black box of mentoring relationships". This includes the communication tools and technological solutions fo</w:t>
      </w:r>
      <w:r w:rsidRPr="008938BD">
        <w:rPr>
          <w:rFonts w:ascii="Times New Roman" w:eastAsia="Times New Roman" w:hAnsi="Times New Roman" w:cs="Times New Roman"/>
          <w:color w:val="000000"/>
          <w:sz w:val="24"/>
          <w:szCs w:val="24"/>
          <w:lang w:val="lv-LV"/>
        </w:rPr>
        <w:t>r e-mentoring, communication as a theoretical process and the level of qualification or knowledge of mentoring training of the participants involved in the mentoring process.</w:t>
      </w:r>
      <w:bookmarkStart w:id="4" w:name="_heading=h.1fob9te" w:colFirst="0" w:colLast="0"/>
      <w:bookmarkEnd w:id="4"/>
    </w:p>
    <w:p w14:paraId="5B1BDDFF" w14:textId="77777777" w:rsidR="00141F2A" w:rsidRDefault="008F62C7">
      <w:pPr>
        <w:spacing w:after="0" w:line="360" w:lineRule="auto"/>
        <w:ind w:firstLine="567"/>
        <w:jc w:val="center"/>
        <w:rPr>
          <w:rFonts w:ascii="Times New Roman" w:eastAsia="Times New Roman" w:hAnsi="Times New Roman" w:cs="Times New Roman"/>
          <w:b/>
          <w:bCs/>
          <w:color w:val="4F81BD" w:themeColor="accent1"/>
          <w:sz w:val="36"/>
          <w:szCs w:val="36"/>
          <w:lang w:val="lv-LV"/>
        </w:rPr>
      </w:pPr>
      <w:r>
        <w:rPr>
          <w:rFonts w:ascii="Times New Roman" w:eastAsia="Times New Roman" w:hAnsi="Times New Roman" w:cs="Times New Roman"/>
          <w:b/>
          <w:bCs/>
          <w:color w:val="4F81BD" w:themeColor="accent1"/>
          <w:sz w:val="36"/>
          <w:szCs w:val="36"/>
          <w:lang w:val="lv-LV"/>
        </w:rPr>
        <w:t xml:space="preserve">3. </w:t>
      </w:r>
      <w:r w:rsidR="00B6789B" w:rsidRPr="008938BD">
        <w:rPr>
          <w:rFonts w:ascii="Times New Roman" w:hAnsi="Times New Roman" w:cs="Times New Roman"/>
          <w:b/>
          <w:bCs/>
          <w:color w:val="4F81BD" w:themeColor="accent1"/>
          <w:sz w:val="36"/>
          <w:szCs w:val="36"/>
          <w:lang w:val="lv-LV"/>
        </w:rPr>
        <w:t>Communication in e-mentoring</w:t>
      </w:r>
    </w:p>
    <w:p w14:paraId="572077F8"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As e-mentoring is virtual, communication can take</w:t>
      </w:r>
      <w:r w:rsidRPr="008938BD">
        <w:rPr>
          <w:rFonts w:ascii="Times New Roman" w:eastAsia="Times New Roman" w:hAnsi="Times New Roman" w:cs="Times New Roman"/>
          <w:color w:val="000000"/>
          <w:sz w:val="24"/>
          <w:szCs w:val="24"/>
          <w:lang w:val="lv-LV"/>
        </w:rPr>
        <w:t xml:space="preserve"> place anywhere and at any time, as long as the mentor and mentee have access to the Internet (Bennett et al., 1998); (Bierema &amp; Hill, 2005); (Guy, 2002); (Headlam-Wells et al., 2005); (Kirk &amp; Olinger, 2003), which allows the mentor and mentee to communica</w:t>
      </w:r>
      <w:r w:rsidRPr="008938BD">
        <w:rPr>
          <w:rFonts w:ascii="Times New Roman" w:eastAsia="Times New Roman" w:hAnsi="Times New Roman" w:cs="Times New Roman"/>
          <w:color w:val="000000"/>
          <w:sz w:val="24"/>
          <w:szCs w:val="24"/>
          <w:lang w:val="lv-LV"/>
        </w:rPr>
        <w:t>te regularly. Therefore, e-mentoring could be more beneficial in terms of both economic and time resources (Johnson &amp; Brown, Forthcoming); (Salas et al., 2005). Furthermore, e-mentoring increases the interaction between mentor and mentee and creates an opp</w:t>
      </w:r>
      <w:r w:rsidRPr="008938BD">
        <w:rPr>
          <w:rFonts w:ascii="Times New Roman" w:eastAsia="Times New Roman" w:hAnsi="Times New Roman" w:cs="Times New Roman"/>
          <w:color w:val="000000"/>
          <w:sz w:val="24"/>
          <w:szCs w:val="24"/>
          <w:lang w:val="lv-LV"/>
        </w:rPr>
        <w:t>ortunity for boundaryless communication (Bierema &amp; Hill, 2005) compared to traditional F2F mentoring. However, more interaction can lead to greater mentoring success. However, according to researchers, there is a lack of rigorous empirical research on e-me</w:t>
      </w:r>
      <w:r w:rsidRPr="008938BD">
        <w:rPr>
          <w:rFonts w:ascii="Times New Roman" w:eastAsia="Times New Roman" w:hAnsi="Times New Roman" w:cs="Times New Roman"/>
          <w:color w:val="000000"/>
          <w:sz w:val="24"/>
          <w:szCs w:val="24"/>
          <w:lang w:val="lv-LV"/>
        </w:rPr>
        <w:t>ntoring and its effectiveness (Ensher et al., 2003); (Ensher, 2013); (Ensher &amp; Murphy, 2011).</w:t>
      </w:r>
    </w:p>
    <w:p w14:paraId="13A75A5C" w14:textId="77777777" w:rsidR="00141F2A" w:rsidRDefault="008F62C7">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In traditional mentoring, distance can limit the mentor's ability to meet the mentee. E-mentoring provides a wider set of external resources (Bierema &amp; Hill, 2005</w:t>
      </w:r>
      <w:r w:rsidRPr="008938BD">
        <w:rPr>
          <w:rFonts w:ascii="Times New Roman" w:eastAsia="Times New Roman" w:hAnsi="Times New Roman" w:cs="Times New Roman"/>
          <w:color w:val="000000"/>
          <w:sz w:val="24"/>
          <w:szCs w:val="24"/>
          <w:lang w:val="lv-LV"/>
        </w:rPr>
        <w:t>) and flexibility as the mentor and mentee can communicate at any time, do not have to respond immediately and can review the communication at any time (Headlam-Wells, 2004); (Headlam-Wells,2005); (Neely et al, 2017). Some researchers (Akin &amp; Hilbun, 2007)</w:t>
      </w:r>
      <w:r w:rsidRPr="008938BD">
        <w:rPr>
          <w:rFonts w:ascii="Times New Roman" w:eastAsia="Times New Roman" w:hAnsi="Times New Roman" w:cs="Times New Roman"/>
          <w:color w:val="000000"/>
          <w:sz w:val="24"/>
          <w:szCs w:val="24"/>
          <w:lang w:val="lv-LV"/>
        </w:rPr>
        <w:t xml:space="preserve"> point out that e-mentoring not only more easily eliminates statutory distinctions, thus allowing the sharing of knowledge and experience regardless of time and place and without social bias, but also provides flexibility in response time and allows reachi</w:t>
      </w:r>
      <w:r w:rsidRPr="008938BD">
        <w:rPr>
          <w:rFonts w:ascii="Times New Roman" w:eastAsia="Times New Roman" w:hAnsi="Times New Roman" w:cs="Times New Roman"/>
          <w:color w:val="000000"/>
          <w:sz w:val="24"/>
          <w:szCs w:val="24"/>
          <w:lang w:val="lv-LV"/>
        </w:rPr>
        <w:t>ng more people than face-to-face mentoring (Kahraman &amp; Kuzu, 2016).</w:t>
      </w:r>
    </w:p>
    <w:p w14:paraId="0597CD83" w14:textId="11366161" w:rsidR="001B5349" w:rsidRPr="008938BD" w:rsidRDefault="008F62C7" w:rsidP="00F10344">
      <w:pP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In traditional mentoring, non-verbal communication is also important as the mentee has the opportunity to observe and replicate the mentor's behaviour (Mahayosnand</w:t>
      </w:r>
      <w:r w:rsidRPr="008938BD">
        <w:rPr>
          <w:rFonts w:ascii="Times New Roman" w:eastAsia="Times New Roman" w:hAnsi="Times New Roman" w:cs="Times New Roman"/>
          <w:color w:val="000000"/>
          <w:sz w:val="24"/>
          <w:szCs w:val="24"/>
          <w:vertAlign w:val="superscript"/>
          <w:lang w:val="lv-LV"/>
        </w:rPr>
        <w:t xml:space="preserve"> </w:t>
      </w:r>
      <w:r w:rsidRPr="008938BD">
        <w:rPr>
          <w:rFonts w:ascii="Times New Roman" w:eastAsia="Times New Roman" w:hAnsi="Times New Roman" w:cs="Times New Roman"/>
          <w:color w:val="000000"/>
          <w:sz w:val="24"/>
          <w:szCs w:val="24"/>
          <w:lang w:val="lv-LV"/>
        </w:rPr>
        <w:t xml:space="preserve"> et al., 2021). In the case of e-mentoring, this is often not possible due to the technology used and accessibility constraints. Some researchers consider that role modelling is the mentoring function that is least effective in e-mentoring relationships (d</w:t>
      </w:r>
      <w:r w:rsidRPr="008938BD">
        <w:rPr>
          <w:rFonts w:ascii="Times New Roman" w:eastAsia="Times New Roman" w:hAnsi="Times New Roman" w:cs="Times New Roman"/>
          <w:color w:val="000000"/>
          <w:sz w:val="24"/>
          <w:szCs w:val="24"/>
          <w:lang w:val="lv-LV"/>
        </w:rPr>
        <w:t xml:space="preserve">e Janasz et al., 2008), and that computer-mediated communication complements but should not completely replace all elements of face-to-face communication (Lamb &amp; Aldous, 2014) (Neely et al., 2017). </w:t>
      </w:r>
    </w:p>
    <w:p w14:paraId="2BB3D87B"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6672" behindDoc="0" locked="0" layoutInCell="1" hidden="0" allowOverlap="1" wp14:anchorId="5D796ACB" wp14:editId="1602CD48">
                <wp:simplePos x="0" y="0"/>
                <wp:positionH relativeFrom="column">
                  <wp:posOffset>1511300</wp:posOffset>
                </wp:positionH>
                <wp:positionV relativeFrom="paragraph">
                  <wp:posOffset>88900</wp:posOffset>
                </wp:positionV>
                <wp:extent cx="1320800" cy="454025"/>
                <wp:effectExtent l="0" t="0" r="0" b="0"/>
                <wp:wrapNone/>
                <wp:docPr id="99" name="Rectangle 99"/>
                <wp:cNvGraphicFramePr/>
                <a:graphic xmlns:a="http://schemas.openxmlformats.org/drawingml/2006/main">
                  <a:graphicData uri="http://schemas.microsoft.com/office/word/2010/wordprocessingShape">
                    <wps:wsp>
                      <wps:cNvSpPr/>
                      <wps:spPr>
                        <a:xfrm>
                          <a:off x="4698300" y="3565688"/>
                          <a:ext cx="129540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7BB242E" w14:textId="77777777" w:rsidR="00141F2A" w:rsidRDefault="008F62C7">
                            <w:pPr>
                              <w:spacing w:line="258" w:lineRule="auto"/>
                              <w:jc w:val="center"/>
                              <w:textDirection w:val="btLr"/>
                            </w:pPr>
                            <w:r>
                              <w:rPr>
                                <w:rFonts w:ascii="Times New Roman" w:eastAsia="Times New Roman" w:hAnsi="Times New Roman" w:cs="Times New Roman"/>
                                <w:color w:val="000000"/>
                              </w:rPr>
                              <w:t>Communication and interaction</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D796ACB" id="Rectangle 99" o:spid="_x0000_s1031" style="position:absolute;left:0;text-align:left;margin-left:119pt;margin-top:7pt;width:104pt;height:3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" fillcolor="white [3201]" strokecolor="black [3200]" strokeweight="1pt">
                <v:stroke startarrowwidth="narrow" startarrowlength="short" endarrowwidth="narrow" endarrowlength="short"/>
                <v:textbox inset="2.53958mm,1.2694mm,2.53958mm,1.2694mm">
                  <w:txbxContent>
                    <w:p w14:paraId="47BB242E" w14:textId="77777777" w:rsidR="00141F2A" w:rsidRDefault="00000000">
                      <w:pPr>
                        <w:spacing w:line="258" w:lineRule="auto"/>
                        <w:jc w:val="center"/>
                        <w:textDirection w:val="btLr"/>
                      </w:pPr>
                      <w:r>
                        <w:rPr>
                          <w:rFonts w:ascii="Times New Roman" w:eastAsia="Times New Roman" w:hAnsi="Times New Roman" w:cs="Times New Roman"/>
                          <w:color w:val="000000"/>
                        </w:rPr>
                        <w:t>Communication and interaction</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7696" behindDoc="0" locked="0" layoutInCell="1" hidden="0" allowOverlap="1" wp14:anchorId="048A0D57" wp14:editId="3F2E6F57">
                <wp:simplePos x="0" y="0"/>
                <wp:positionH relativeFrom="column">
                  <wp:posOffset>3098800</wp:posOffset>
                </wp:positionH>
                <wp:positionV relativeFrom="paragraph">
                  <wp:posOffset>63500</wp:posOffset>
                </wp:positionV>
                <wp:extent cx="1320800" cy="454025"/>
                <wp:effectExtent l="0" t="0" r="0" b="0"/>
                <wp:wrapNone/>
                <wp:docPr id="92" name="Rectangle 92"/>
                <wp:cNvGraphicFramePr/>
                <a:graphic xmlns:a="http://schemas.openxmlformats.org/drawingml/2006/main">
                  <a:graphicData uri="http://schemas.microsoft.com/office/word/2010/wordprocessingShape">
                    <wps:wsp>
                      <wps:cNvSpPr/>
                      <wps:spPr>
                        <a:xfrm>
                          <a:off x="4698300" y="3565688"/>
                          <a:ext cx="129540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5B7904" w14:textId="77777777" w:rsidR="00141F2A" w:rsidRDefault="008F62C7">
                            <w:pPr>
                              <w:spacing w:line="258" w:lineRule="auto"/>
                              <w:jc w:val="center"/>
                              <w:textDirection w:val="btLr"/>
                            </w:pPr>
                            <w:r>
                              <w:rPr>
                                <w:rFonts w:ascii="Times New Roman" w:eastAsia="Times New Roman" w:hAnsi="Times New Roman" w:cs="Times New Roman"/>
                                <w:color w:val="000000"/>
                              </w:rPr>
                              <w:t xml:space="preserve">Culture of cooperation </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48A0D57" id="Rectangle 92" o:spid="_x0000_s1032" style="position:absolute;left:0;text-align:left;margin-left:244pt;margin-top:5pt;width:104pt;height:35.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" fillcolor="white [3201]" strokecolor="black [3200]" strokeweight="1pt">
                <v:stroke startarrowwidth="narrow" startarrowlength="short" endarrowwidth="narrow" endarrowlength="short"/>
                <v:textbox inset="2.53958mm,1.2694mm,2.53958mm,1.2694mm">
                  <w:txbxContent>
                    <w:p w14:paraId="375B7904" w14:textId="77777777" w:rsidR="00141F2A" w:rsidRDefault="00000000">
                      <w:pPr>
                        <w:spacing w:line="258" w:lineRule="auto"/>
                        <w:jc w:val="center"/>
                        <w:textDirection w:val="btLr"/>
                      </w:pPr>
                      <w:r>
                        <w:rPr>
                          <w:rFonts w:ascii="Times New Roman" w:eastAsia="Times New Roman" w:hAnsi="Times New Roman" w:cs="Times New Roman"/>
                          <w:color w:val="000000"/>
                        </w:rPr>
                        <w:t xml:space="preserve">Culture of cooperation </w:t>
                      </w:r>
                    </w:p>
                  </w:txbxContent>
                </v:textbox>
              </v:rect>
            </w:pict>
          </mc:Fallback>
        </mc:AlternateContent>
      </w:r>
    </w:p>
    <w:p w14:paraId="2D84C1DF"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590E6406"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78720" behindDoc="0" locked="0" layoutInCell="1" hidden="0" allowOverlap="1" wp14:anchorId="737220F0" wp14:editId="7C668A33">
                <wp:simplePos x="0" y="0"/>
                <wp:positionH relativeFrom="column">
                  <wp:posOffset>1905000</wp:posOffset>
                </wp:positionH>
                <wp:positionV relativeFrom="paragraph">
                  <wp:posOffset>0</wp:posOffset>
                </wp:positionV>
                <wp:extent cx="133350" cy="1952625"/>
                <wp:effectExtent l="0" t="0" r="0" b="0"/>
                <wp:wrapNone/>
                <wp:docPr id="110" name="Straight Arrow Connector 110"/>
                <wp:cNvGraphicFramePr/>
                <a:graphic xmlns:a="http://schemas.openxmlformats.org/drawingml/2006/main">
                  <a:graphicData uri="http://schemas.microsoft.com/office/word/2010/wordprocessingShape">
                    <wps:wsp>
                      <wps:cNvCnPr/>
                      <wps:spPr>
                        <a:xfrm flipH="1">
                          <a:off x="5288850" y="2813213"/>
                          <a:ext cx="114300" cy="19335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10" style="position:absolute;margin-left:150pt;margin-top:0;width:10.5pt;height:153.75pt;flip:x;z-index:25167872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" w14:anchorId="123CFE3B">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79744" behindDoc="0" locked="0" layoutInCell="1" hidden="0" allowOverlap="1" wp14:anchorId="04D0BFD7" wp14:editId="575C5194">
                <wp:simplePos x="0" y="0"/>
                <wp:positionH relativeFrom="column">
                  <wp:posOffset>2590800</wp:posOffset>
                </wp:positionH>
                <wp:positionV relativeFrom="paragraph">
                  <wp:posOffset>0</wp:posOffset>
                </wp:positionV>
                <wp:extent cx="1181100" cy="1962150"/>
                <wp:effectExtent l="0" t="0" r="0" b="0"/>
                <wp:wrapNone/>
                <wp:docPr id="143" name="Straight Arrow Connector 143"/>
                <wp:cNvGraphicFramePr/>
                <a:graphic xmlns:a="http://schemas.openxmlformats.org/drawingml/2006/main">
                  <a:graphicData uri="http://schemas.microsoft.com/office/word/2010/wordprocessingShape">
                    <wps:wsp>
                      <wps:cNvCnPr/>
                      <wps:spPr>
                        <a:xfrm>
                          <a:off x="4764975" y="2808450"/>
                          <a:ext cx="1162050" cy="19431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43" style="position:absolute;margin-left:204pt;margin-top:0;width:93pt;height:154.5pt;z-index:251679744;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" w14:anchorId="30BFF215">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0768" behindDoc="0" locked="0" layoutInCell="1" hidden="0" allowOverlap="1" wp14:anchorId="0BB276A2" wp14:editId="587DCC7D">
                <wp:simplePos x="0" y="0"/>
                <wp:positionH relativeFrom="column">
                  <wp:posOffset>152400</wp:posOffset>
                </wp:positionH>
                <wp:positionV relativeFrom="paragraph">
                  <wp:posOffset>0</wp:posOffset>
                </wp:positionV>
                <wp:extent cx="1082675" cy="463550"/>
                <wp:effectExtent l="0" t="0" r="0" b="0"/>
                <wp:wrapNone/>
                <wp:docPr id="94" name="Rectangle 94"/>
                <wp:cNvGraphicFramePr/>
                <a:graphic xmlns:a="http://schemas.openxmlformats.org/drawingml/2006/main">
                  <a:graphicData uri="http://schemas.microsoft.com/office/word/2010/wordprocessingShape">
                    <wps:wsp>
                      <wps:cNvSpPr/>
                      <wps:spPr>
                        <a:xfrm>
                          <a:off x="4817363" y="3560925"/>
                          <a:ext cx="1057275" cy="4381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2DAE670" w14:textId="77777777" w:rsidR="00141F2A" w:rsidRDefault="008F62C7">
                            <w:pPr>
                              <w:spacing w:line="258" w:lineRule="auto"/>
                              <w:jc w:val="center"/>
                              <w:textDirection w:val="btLr"/>
                            </w:pPr>
                            <w:r>
                              <w:rPr>
                                <w:rFonts w:ascii="Times New Roman" w:eastAsia="Times New Roman" w:hAnsi="Times New Roman" w:cs="Times New Roman"/>
                                <w:color w:val="000000"/>
                              </w:rPr>
                              <w:t>Mentor self-efficacy</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BB276A2" id="Rectangle 94" o:spid="_x0000_s1033" style="position:absolute;left:0;text-align:left;margin-left:12pt;margin-top:0;width:85.25pt;height:3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" fillcolor="white [3201]" strokecolor="black [3200]" strokeweight="1pt">
                <v:stroke startarrowwidth="narrow" startarrowlength="short" endarrowwidth="narrow" endarrowlength="short"/>
                <v:textbox inset="2.53958mm,1.2694mm,2.53958mm,1.2694mm">
                  <w:txbxContent>
                    <w:p w14:paraId="32DAE670" w14:textId="77777777" w:rsidR="00141F2A" w:rsidRDefault="00000000">
                      <w:pPr>
                        <w:spacing w:line="258" w:lineRule="auto"/>
                        <w:jc w:val="center"/>
                        <w:textDirection w:val="btLr"/>
                      </w:pPr>
                      <w:r>
                        <w:rPr>
                          <w:rFonts w:ascii="Times New Roman" w:eastAsia="Times New Roman" w:hAnsi="Times New Roman" w:cs="Times New Roman"/>
                          <w:color w:val="000000"/>
                        </w:rPr>
                        <w:t>Mentor self-efficacy</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1792" behindDoc="0" locked="0" layoutInCell="1" hidden="0" allowOverlap="1" wp14:anchorId="6D1AB49E" wp14:editId="3490101A">
                <wp:simplePos x="0" y="0"/>
                <wp:positionH relativeFrom="column">
                  <wp:posOffset>4381500</wp:posOffset>
                </wp:positionH>
                <wp:positionV relativeFrom="paragraph">
                  <wp:posOffset>101600</wp:posOffset>
                </wp:positionV>
                <wp:extent cx="1320800" cy="654050"/>
                <wp:effectExtent l="0" t="0" r="0" b="0"/>
                <wp:wrapNone/>
                <wp:docPr id="123" name="Rectangle 123"/>
                <wp:cNvGraphicFramePr/>
                <a:graphic xmlns:a="http://schemas.openxmlformats.org/drawingml/2006/main">
                  <a:graphicData uri="http://schemas.microsoft.com/office/word/2010/wordprocessingShape">
                    <wps:wsp>
                      <wps:cNvSpPr/>
                      <wps:spPr>
                        <a:xfrm>
                          <a:off x="4698300" y="3465675"/>
                          <a:ext cx="1295400" cy="6286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DEB44BB" w14:textId="77777777" w:rsidR="00141F2A" w:rsidRDefault="008F62C7">
                            <w:pPr>
                              <w:spacing w:line="258" w:lineRule="auto"/>
                              <w:textDirection w:val="btLr"/>
                            </w:pPr>
                            <w:r>
                              <w:rPr>
                                <w:rFonts w:ascii="Times New Roman" w:eastAsia="Times New Roman" w:hAnsi="Times New Roman" w:cs="Times New Roman"/>
                                <w:color w:val="000000"/>
                              </w:rPr>
                              <w:t>Reduced time and geographical barriers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1AB49E" id="Rectangle 123" o:spid="_x0000_s1034" style="position:absolute;left:0;text-align:left;margin-left:345pt;margin-top:8pt;width:104pt;height:5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" fillcolor="white [3201]" strokecolor="black [3200]" strokeweight="1pt">
                <v:stroke startarrowwidth="narrow" startarrowlength="short" endarrowwidth="narrow" endarrowlength="short"/>
                <v:textbox inset="2.53958mm,1.2694mm,2.53958mm,1.2694mm">
                  <w:txbxContent>
                    <w:p w14:paraId="7DEB44BB" w14:textId="77777777" w:rsidR="00141F2A" w:rsidRDefault="00000000">
                      <w:pPr>
                        <w:spacing w:line="258" w:lineRule="auto"/>
                        <w:textDirection w:val="btLr"/>
                      </w:pPr>
                      <w:r>
                        <w:rPr>
                          <w:rFonts w:ascii="Times New Roman" w:eastAsia="Times New Roman" w:hAnsi="Times New Roman" w:cs="Times New Roman"/>
                          <w:color w:val="000000"/>
                        </w:rPr>
                        <w:t>Reduced time and geographical barriers</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2816" behindDoc="0" locked="0" layoutInCell="1" hidden="0" allowOverlap="1" wp14:anchorId="15C69548" wp14:editId="7E59AAD8">
                <wp:simplePos x="0" y="0"/>
                <wp:positionH relativeFrom="column">
                  <wp:posOffset>4064000</wp:posOffset>
                </wp:positionH>
                <wp:positionV relativeFrom="paragraph">
                  <wp:posOffset>0</wp:posOffset>
                </wp:positionV>
                <wp:extent cx="22225" cy="1943100"/>
                <wp:effectExtent l="0" t="0" r="0" b="0"/>
                <wp:wrapNone/>
                <wp:docPr id="105" name="Straight Arrow Connector 105"/>
                <wp:cNvGraphicFramePr/>
                <a:graphic xmlns:a="http://schemas.openxmlformats.org/drawingml/2006/main">
                  <a:graphicData uri="http://schemas.microsoft.com/office/word/2010/wordprocessingShape">
                    <wps:wsp>
                      <wps:cNvCnPr/>
                      <wps:spPr>
                        <a:xfrm>
                          <a:off x="5341238" y="2813213"/>
                          <a:ext cx="9525" cy="19335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05" style="position:absolute;margin-left:320pt;margin-top:0;width:1.75pt;height:153pt;z-index:251682816;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" w14:anchorId="337C323E">
                <v:stroke joinstyle="miter" dashstyle="dash" startarrowwidth="narrow" startarrowlength="short" endarrowwidth="narrow" endarrowlength="short"/>
              </v:shape>
            </w:pict>
          </mc:Fallback>
        </mc:AlternateContent>
      </w:r>
    </w:p>
    <w:p w14:paraId="1820161F"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83840" behindDoc="0" locked="0" layoutInCell="1" hidden="0" allowOverlap="1" wp14:anchorId="50FC0971" wp14:editId="70032052">
                <wp:simplePos x="0" y="0"/>
                <wp:positionH relativeFrom="column">
                  <wp:posOffset>1536700</wp:posOffset>
                </wp:positionH>
                <wp:positionV relativeFrom="paragraph">
                  <wp:posOffset>25400</wp:posOffset>
                </wp:positionV>
                <wp:extent cx="1120775" cy="682625"/>
                <wp:effectExtent l="0" t="0" r="0" b="0"/>
                <wp:wrapNone/>
                <wp:docPr id="85" name="Rectangle 85"/>
                <wp:cNvGraphicFramePr/>
                <a:graphic xmlns:a="http://schemas.openxmlformats.org/drawingml/2006/main">
                  <a:graphicData uri="http://schemas.microsoft.com/office/word/2010/wordprocessingShape">
                    <wps:wsp>
                      <wps:cNvSpPr/>
                      <wps:spPr>
                        <a:xfrm>
                          <a:off x="4798313" y="3451388"/>
                          <a:ext cx="1095375" cy="6572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8C439BD" w14:textId="77777777" w:rsidR="00141F2A" w:rsidRDefault="008F62C7">
                            <w:pPr>
                              <w:spacing w:line="258" w:lineRule="auto"/>
                              <w:jc w:val="center"/>
                              <w:textDirection w:val="btLr"/>
                            </w:pPr>
                            <w:r>
                              <w:rPr>
                                <w:rFonts w:ascii="Times New Roman" w:eastAsia="Times New Roman" w:hAnsi="Times New Roman" w:cs="Times New Roman"/>
                                <w:color w:val="000000"/>
                              </w:rPr>
                              <w:t>Distance mentoring</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0FC0971" id="Rectangle 85" o:spid="_x0000_s1035" style="position:absolute;left:0;text-align:left;margin-left:121pt;margin-top:2pt;width:88.25pt;height:5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" fillcolor="white [3201]" strokecolor="black [3200]" strokeweight="1pt">
                <v:stroke startarrowwidth="narrow" startarrowlength="short" endarrowwidth="narrow" endarrowlength="short"/>
                <v:textbox inset="2.53958mm,1.2694mm,2.53958mm,1.2694mm">
                  <w:txbxContent>
                    <w:p w14:paraId="58C439BD" w14:textId="77777777" w:rsidR="00141F2A" w:rsidRDefault="00000000">
                      <w:pPr>
                        <w:spacing w:line="258" w:lineRule="auto"/>
                        <w:jc w:val="center"/>
                        <w:textDirection w:val="btLr"/>
                      </w:pPr>
                      <w:r>
                        <w:rPr>
                          <w:rFonts w:ascii="Times New Roman" w:eastAsia="Times New Roman" w:hAnsi="Times New Roman" w:cs="Times New Roman"/>
                          <w:color w:val="000000"/>
                        </w:rPr>
                        <w:t>Distance mentoring</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4864" behindDoc="0" locked="0" layoutInCell="1" hidden="0" allowOverlap="1" wp14:anchorId="42FBD5B0" wp14:editId="524189FE">
                <wp:simplePos x="0" y="0"/>
                <wp:positionH relativeFrom="column">
                  <wp:posOffset>2933700</wp:posOffset>
                </wp:positionH>
                <wp:positionV relativeFrom="paragraph">
                  <wp:posOffset>38100</wp:posOffset>
                </wp:positionV>
                <wp:extent cx="1101725" cy="654050"/>
                <wp:effectExtent l="0" t="0" r="0" b="0"/>
                <wp:wrapNone/>
                <wp:docPr id="150" name="Rectangle 150"/>
                <wp:cNvGraphicFramePr/>
                <a:graphic xmlns:a="http://schemas.openxmlformats.org/drawingml/2006/main">
                  <a:graphicData uri="http://schemas.microsoft.com/office/word/2010/wordprocessingShape">
                    <wps:wsp>
                      <wps:cNvSpPr/>
                      <wps:spPr>
                        <a:xfrm>
                          <a:off x="4807838" y="3465675"/>
                          <a:ext cx="1076325" cy="6286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FAB3BAE" w14:textId="77777777" w:rsidR="00141F2A" w:rsidRDefault="008F62C7">
                            <w:pPr>
                              <w:spacing w:line="258" w:lineRule="auto"/>
                              <w:jc w:val="center"/>
                              <w:textDirection w:val="btLr"/>
                            </w:pPr>
                            <w:r>
                              <w:rPr>
                                <w:rFonts w:ascii="Times New Roman" w:eastAsia="Times New Roman" w:hAnsi="Times New Roman" w:cs="Times New Roman"/>
                                <w:color w:val="000000"/>
                              </w:rPr>
                              <w:t>Confidentiality Sense of anonymity</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2FBD5B0" id="Rectangle 150" o:spid="_x0000_s1036" style="position:absolute;left:0;text-align:left;margin-left:231pt;margin-top:3pt;width:86.75pt;height:5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" fillcolor="white [3201]" strokecolor="black [3200]" strokeweight="1pt">
                <v:stroke startarrowwidth="narrow" startarrowlength="short" endarrowwidth="narrow" endarrowlength="short"/>
                <v:textbox inset="2.53958mm,1.2694mm,2.53958mm,1.2694mm">
                  <w:txbxContent>
                    <w:p w14:paraId="2FAB3BAE" w14:textId="77777777" w:rsidR="00141F2A" w:rsidRDefault="00000000">
                      <w:pPr>
                        <w:spacing w:line="258" w:lineRule="auto"/>
                        <w:jc w:val="center"/>
                        <w:textDirection w:val="btLr"/>
                      </w:pPr>
                      <w:r>
                        <w:rPr>
                          <w:rFonts w:ascii="Times New Roman" w:eastAsia="Times New Roman" w:hAnsi="Times New Roman" w:cs="Times New Roman"/>
                          <w:color w:val="000000"/>
                        </w:rPr>
                        <w:t>Confidentiality Sense of anonymity</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5888" behindDoc="0" locked="0" layoutInCell="1" hidden="0" allowOverlap="1" wp14:anchorId="3757B2EF" wp14:editId="3A78569D">
                <wp:simplePos x="0" y="0"/>
                <wp:positionH relativeFrom="column">
                  <wp:posOffset>1143000</wp:posOffset>
                </wp:positionH>
                <wp:positionV relativeFrom="paragraph">
                  <wp:posOffset>190500</wp:posOffset>
                </wp:positionV>
                <wp:extent cx="438150" cy="1476375"/>
                <wp:effectExtent l="0" t="0" r="0" b="0"/>
                <wp:wrapNone/>
                <wp:docPr id="89" name="Straight Arrow Connector 89"/>
                <wp:cNvGraphicFramePr/>
                <a:graphic xmlns:a="http://schemas.openxmlformats.org/drawingml/2006/main">
                  <a:graphicData uri="http://schemas.microsoft.com/office/word/2010/wordprocessingShape">
                    <wps:wsp>
                      <wps:cNvCnPr/>
                      <wps:spPr>
                        <a:xfrm>
                          <a:off x="5136450" y="3051338"/>
                          <a:ext cx="419100" cy="14573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89" style="position:absolute;margin-left:90pt;margin-top:15pt;width:34.5pt;height:116.25pt;z-index:251685888;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" w14:anchorId="466614FE">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6912" behindDoc="0" locked="0" layoutInCell="1" hidden="0" allowOverlap="1" wp14:anchorId="359F8C11" wp14:editId="44CD4982">
                <wp:simplePos x="0" y="0"/>
                <wp:positionH relativeFrom="column">
                  <wp:posOffset>4165600</wp:posOffset>
                </wp:positionH>
                <wp:positionV relativeFrom="paragraph">
                  <wp:posOffset>152400</wp:posOffset>
                </wp:positionV>
                <wp:extent cx="219075" cy="1552575"/>
                <wp:effectExtent l="0" t="0" r="0" b="0"/>
                <wp:wrapNone/>
                <wp:docPr id="120" name="Straight Arrow Connector 120"/>
                <wp:cNvGraphicFramePr/>
                <a:graphic xmlns:a="http://schemas.openxmlformats.org/drawingml/2006/main">
                  <a:graphicData uri="http://schemas.microsoft.com/office/word/2010/wordprocessingShape">
                    <wps:wsp>
                      <wps:cNvCnPr/>
                      <wps:spPr>
                        <a:xfrm flipH="1">
                          <a:off x="5245988" y="3013238"/>
                          <a:ext cx="200025" cy="15335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20" style="position:absolute;margin-left:328pt;margin-top:12pt;width:17.25pt;height:122.25pt;flip:x;z-index:251686912;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" w14:anchorId="273091ED">
                <v:stroke joinstyle="miter" dashstyle="dash" startarrowwidth="narrow" startarrowlength="short" endarrowwidth="narrow" endarrowlength="short"/>
              </v:shape>
            </w:pict>
          </mc:Fallback>
        </mc:AlternateContent>
      </w:r>
    </w:p>
    <w:p w14:paraId="21FD51DF"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87936" behindDoc="0" locked="0" layoutInCell="1" hidden="0" allowOverlap="1" wp14:anchorId="1289D832" wp14:editId="4D37B315">
                <wp:simplePos x="0" y="0"/>
                <wp:positionH relativeFrom="column">
                  <wp:posOffset>63501</wp:posOffset>
                </wp:positionH>
                <wp:positionV relativeFrom="paragraph">
                  <wp:posOffset>127000</wp:posOffset>
                </wp:positionV>
                <wp:extent cx="1054100" cy="454025"/>
                <wp:effectExtent l="0" t="0" r="0" b="0"/>
                <wp:wrapNone/>
                <wp:docPr id="103" name="Rectangle 103"/>
                <wp:cNvGraphicFramePr/>
                <a:graphic xmlns:a="http://schemas.openxmlformats.org/drawingml/2006/main">
                  <a:graphicData uri="http://schemas.microsoft.com/office/word/2010/wordprocessingShape">
                    <wps:wsp>
                      <wps:cNvSpPr/>
                      <wps:spPr>
                        <a:xfrm>
                          <a:off x="4831650" y="3565688"/>
                          <a:ext cx="102870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798A77D" w14:textId="77777777" w:rsidR="00141F2A" w:rsidRDefault="008F62C7">
                            <w:pPr>
                              <w:spacing w:line="258" w:lineRule="auto"/>
                              <w:jc w:val="center"/>
                              <w:textDirection w:val="btLr"/>
                            </w:pPr>
                            <w:r>
                              <w:rPr>
                                <w:rFonts w:ascii="Times New Roman" w:eastAsia="Times New Roman" w:hAnsi="Times New Roman" w:cs="Times New Roman"/>
                                <w:color w:val="000000"/>
                              </w:rPr>
                              <w:t>Innovative features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289D832" id="Rectangle 103" o:spid="_x0000_s1037" style="position:absolute;left:0;text-align:left;margin-left:5pt;margin-top:10pt;width:83pt;height:35.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" fillcolor="white [3201]" strokecolor="black [3200]" strokeweight="1pt">
                <v:stroke startarrowwidth="narrow" startarrowlength="short" endarrowwidth="narrow" endarrowlength="short"/>
                <v:textbox inset="2.53958mm,1.2694mm,2.53958mm,1.2694mm">
                  <w:txbxContent>
                    <w:p w14:paraId="1798A77D" w14:textId="77777777" w:rsidR="00141F2A" w:rsidRDefault="00000000">
                      <w:pPr>
                        <w:spacing w:line="258" w:lineRule="auto"/>
                        <w:jc w:val="center"/>
                        <w:textDirection w:val="btLr"/>
                      </w:pPr>
                      <w:r>
                        <w:rPr>
                          <w:rFonts w:ascii="Times New Roman" w:eastAsia="Times New Roman" w:hAnsi="Times New Roman" w:cs="Times New Roman"/>
                          <w:color w:val="000000"/>
                        </w:rPr>
                        <w:t>Innovative features</w:t>
                      </w:r>
                    </w:p>
                  </w:txbxContent>
                </v:textbox>
              </v:rect>
            </w:pict>
          </mc:Fallback>
        </mc:AlternateContent>
      </w:r>
    </w:p>
    <w:p w14:paraId="0E3A8ABE"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88960" behindDoc="0" locked="0" layoutInCell="1" hidden="0" allowOverlap="1" wp14:anchorId="6CDDF9F4" wp14:editId="1ACAF0DE">
                <wp:simplePos x="0" y="0"/>
                <wp:positionH relativeFrom="column">
                  <wp:posOffset>4394200</wp:posOffset>
                </wp:positionH>
                <wp:positionV relativeFrom="paragraph">
                  <wp:posOffset>50800</wp:posOffset>
                </wp:positionV>
                <wp:extent cx="1320800" cy="454025"/>
                <wp:effectExtent l="0" t="0" r="0" b="0"/>
                <wp:wrapNone/>
                <wp:docPr id="95" name="Rectangle 95"/>
                <wp:cNvGraphicFramePr/>
                <a:graphic xmlns:a="http://schemas.openxmlformats.org/drawingml/2006/main">
                  <a:graphicData uri="http://schemas.microsoft.com/office/word/2010/wordprocessingShape">
                    <wps:wsp>
                      <wps:cNvSpPr/>
                      <wps:spPr>
                        <a:xfrm>
                          <a:off x="4698300" y="3565688"/>
                          <a:ext cx="129540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763B979" w14:textId="77777777" w:rsidR="00141F2A" w:rsidRDefault="008F62C7">
                            <w:pPr>
                              <w:spacing w:line="258" w:lineRule="auto"/>
                              <w:textDirection w:val="btLr"/>
                            </w:pPr>
                            <w:r>
                              <w:rPr>
                                <w:rFonts w:ascii="Times New Roman" w:eastAsia="Times New Roman" w:hAnsi="Times New Roman" w:cs="Times New Roman"/>
                                <w:color w:val="000000"/>
                              </w:rPr>
                              <w:t>Freedom of openness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CDDF9F4" id="Rectangle 95" o:spid="_x0000_s1038" style="position:absolute;left:0;text-align:left;margin-left:346pt;margin-top:4pt;width:104pt;height:35.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" fillcolor="white [3201]" strokecolor="black [3200]" strokeweight="1pt">
                <v:stroke startarrowwidth="narrow" startarrowlength="short" endarrowwidth="narrow" endarrowlength="short"/>
                <v:textbox inset="2.53958mm,1.2694mm,2.53958mm,1.2694mm">
                  <w:txbxContent>
                    <w:p w14:paraId="7763B979" w14:textId="77777777" w:rsidR="00141F2A" w:rsidRDefault="00000000">
                      <w:pPr>
                        <w:spacing w:line="258" w:lineRule="auto"/>
                        <w:textDirection w:val="btLr"/>
                      </w:pPr>
                      <w:r>
                        <w:rPr>
                          <w:rFonts w:ascii="Times New Roman" w:eastAsia="Times New Roman" w:hAnsi="Times New Roman" w:cs="Times New Roman"/>
                          <w:color w:val="000000"/>
                        </w:rPr>
                        <w:t>Freedom of openness</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89984" behindDoc="0" locked="0" layoutInCell="1" hidden="0" allowOverlap="1" wp14:anchorId="7687256C" wp14:editId="39B3A9F4">
                <wp:simplePos x="0" y="0"/>
                <wp:positionH relativeFrom="column">
                  <wp:posOffset>1803400</wp:posOffset>
                </wp:positionH>
                <wp:positionV relativeFrom="paragraph">
                  <wp:posOffset>190500</wp:posOffset>
                </wp:positionV>
                <wp:extent cx="22225" cy="942975"/>
                <wp:effectExtent l="0" t="0" r="0" b="0"/>
                <wp:wrapNone/>
                <wp:docPr id="121" name="Straight Arrow Connector 121"/>
                <wp:cNvGraphicFramePr/>
                <a:graphic xmlns:a="http://schemas.openxmlformats.org/drawingml/2006/main">
                  <a:graphicData uri="http://schemas.microsoft.com/office/word/2010/wordprocessingShape">
                    <wps:wsp>
                      <wps:cNvCnPr/>
                      <wps:spPr>
                        <a:xfrm flipH="1">
                          <a:off x="5341238" y="3313275"/>
                          <a:ext cx="9525" cy="9334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21" style="position:absolute;margin-left:142pt;margin-top:15pt;width:1.75pt;height:74.25pt;flip:x;z-index:251689984;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" w14:anchorId="2708C7E6">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1008" behindDoc="0" locked="0" layoutInCell="1" hidden="0" allowOverlap="1" wp14:anchorId="3C8BCA16" wp14:editId="59D47CAA">
                <wp:simplePos x="0" y="0"/>
                <wp:positionH relativeFrom="column">
                  <wp:posOffset>3848100</wp:posOffset>
                </wp:positionH>
                <wp:positionV relativeFrom="paragraph">
                  <wp:posOffset>139700</wp:posOffset>
                </wp:positionV>
                <wp:extent cx="133350" cy="1019175"/>
                <wp:effectExtent l="0" t="0" r="0" b="0"/>
                <wp:wrapNone/>
                <wp:docPr id="108" name="Straight Arrow Connector 108"/>
                <wp:cNvGraphicFramePr/>
                <a:graphic xmlns:a="http://schemas.openxmlformats.org/drawingml/2006/main">
                  <a:graphicData uri="http://schemas.microsoft.com/office/word/2010/wordprocessingShape">
                    <wps:wsp>
                      <wps:cNvCnPr/>
                      <wps:spPr>
                        <a:xfrm>
                          <a:off x="5288850" y="3279938"/>
                          <a:ext cx="114300" cy="10001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08" style="position:absolute;margin-left:303pt;margin-top:11pt;width:10.5pt;height:80.25pt;z-index:251691008;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" w14:anchorId="36DFA8B4">
                <v:stroke joinstyle="miter" dashstyle="dash" startarrowwidth="narrow" startarrowlength="short" endarrowwidth="narrow" endarrowlength="short"/>
              </v:shape>
            </w:pict>
          </mc:Fallback>
        </mc:AlternateContent>
      </w:r>
    </w:p>
    <w:p w14:paraId="76E94D5F"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92032" behindDoc="0" locked="0" layoutInCell="1" hidden="0" allowOverlap="1" wp14:anchorId="47BF7B52" wp14:editId="17EAD268">
                <wp:simplePos x="0" y="0"/>
                <wp:positionH relativeFrom="column">
                  <wp:posOffset>2044700</wp:posOffset>
                </wp:positionH>
                <wp:positionV relativeFrom="paragraph">
                  <wp:posOffset>25400</wp:posOffset>
                </wp:positionV>
                <wp:extent cx="1730375" cy="663575"/>
                <wp:effectExtent l="0" t="0" r="0" b="0"/>
                <wp:wrapNone/>
                <wp:docPr id="138" name="Rectangle 138"/>
                <wp:cNvGraphicFramePr/>
                <a:graphic xmlns:a="http://schemas.openxmlformats.org/drawingml/2006/main">
                  <a:graphicData uri="http://schemas.microsoft.com/office/word/2010/wordprocessingShape">
                    <wps:wsp>
                      <wps:cNvSpPr/>
                      <wps:spPr>
                        <a:xfrm>
                          <a:off x="4493513" y="3460913"/>
                          <a:ext cx="1704975" cy="6381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6CE62F8" w14:textId="77777777" w:rsidR="00141F2A" w:rsidRDefault="008F62C7">
                            <w:pPr>
                              <w:spacing w:line="258" w:lineRule="auto"/>
                              <w:jc w:val="center"/>
                              <w:textDirection w:val="btLr"/>
                            </w:pPr>
                            <w:r>
                              <w:rPr>
                                <w:rFonts w:ascii="Times New Roman" w:eastAsia="Times New Roman" w:hAnsi="Times New Roman" w:cs="Times New Roman"/>
                                <w:color w:val="000000"/>
                              </w:rPr>
                              <w:t>Mutual benefit for mentors and mentees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BF7B52" id="Rectangle 138" o:spid="_x0000_s1039" style="position:absolute;left:0;text-align:left;margin-left:161pt;margin-top:2pt;width:136.25pt;height:5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" fillcolor="white [3201]" strokecolor="black [3200]" strokeweight="1pt">
                <v:stroke startarrowwidth="narrow" startarrowlength="short" endarrowwidth="narrow" endarrowlength="short"/>
                <v:textbox inset="2.53958mm,1.2694mm,2.53958mm,1.2694mm">
                  <w:txbxContent>
                    <w:p w14:paraId="76CE62F8" w14:textId="77777777" w:rsidR="00141F2A" w:rsidRDefault="00000000">
                      <w:pPr>
                        <w:spacing w:line="258" w:lineRule="auto"/>
                        <w:jc w:val="center"/>
                        <w:textDirection w:val="btLr"/>
                      </w:pPr>
                      <w:r>
                        <w:rPr>
                          <w:rFonts w:ascii="Times New Roman" w:eastAsia="Times New Roman" w:hAnsi="Times New Roman" w:cs="Times New Roman"/>
                          <w:color w:val="000000"/>
                        </w:rPr>
                        <w:t>Mutual benefit for mentors and mentees</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3056" behindDoc="0" locked="0" layoutInCell="1" hidden="0" allowOverlap="1" wp14:anchorId="26969C8D" wp14:editId="7B008C9C">
                <wp:simplePos x="0" y="0"/>
                <wp:positionH relativeFrom="column">
                  <wp:posOffset>1028700</wp:posOffset>
                </wp:positionH>
                <wp:positionV relativeFrom="paragraph">
                  <wp:posOffset>63500</wp:posOffset>
                </wp:positionV>
                <wp:extent cx="409575" cy="819150"/>
                <wp:effectExtent l="0" t="0" r="0" b="0"/>
                <wp:wrapNone/>
                <wp:docPr id="118" name="Straight Arrow Connector 118"/>
                <wp:cNvGraphicFramePr/>
                <a:graphic xmlns:a="http://schemas.openxmlformats.org/drawingml/2006/main">
                  <a:graphicData uri="http://schemas.microsoft.com/office/word/2010/wordprocessingShape">
                    <wps:wsp>
                      <wps:cNvCnPr/>
                      <wps:spPr>
                        <a:xfrm>
                          <a:off x="5150738" y="3379950"/>
                          <a:ext cx="390525" cy="8001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18" style="position:absolute;margin-left:81pt;margin-top:5pt;width:32.25pt;height:64.5pt;z-index:251693056;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" w14:anchorId="0B13BD30">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4080" behindDoc="0" locked="0" layoutInCell="1" hidden="0" allowOverlap="1" wp14:anchorId="5F1F3023" wp14:editId="4A86851B">
                <wp:simplePos x="0" y="0"/>
                <wp:positionH relativeFrom="column">
                  <wp:posOffset>4292600</wp:posOffset>
                </wp:positionH>
                <wp:positionV relativeFrom="paragraph">
                  <wp:posOffset>127000</wp:posOffset>
                </wp:positionV>
                <wp:extent cx="114300" cy="771525"/>
                <wp:effectExtent l="0" t="0" r="0" b="0"/>
                <wp:wrapNone/>
                <wp:docPr id="131" name="Straight Arrow Connector 131"/>
                <wp:cNvGraphicFramePr/>
                <a:graphic xmlns:a="http://schemas.openxmlformats.org/drawingml/2006/main">
                  <a:graphicData uri="http://schemas.microsoft.com/office/word/2010/wordprocessingShape">
                    <wps:wsp>
                      <wps:cNvCnPr/>
                      <wps:spPr>
                        <a:xfrm flipH="1">
                          <a:off x="5298375" y="3403763"/>
                          <a:ext cx="95250" cy="7524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31" style="position:absolute;margin-left:338pt;margin-top:10pt;width:9pt;height:60.75pt;flip:x;z-index:25169408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" w14:anchorId="3A9F0AB0">
                <v:stroke joinstyle="miter" dashstyle="dash" startarrowwidth="narrow" startarrowlength="short" endarrowwidth="narrow" endarrowlength="short"/>
              </v:shape>
            </w:pict>
          </mc:Fallback>
        </mc:AlternateContent>
      </w:r>
    </w:p>
    <w:p w14:paraId="6F4A381C"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95104" behindDoc="0" locked="0" layoutInCell="1" hidden="0" allowOverlap="1" wp14:anchorId="25AD4735" wp14:editId="03919366">
                <wp:simplePos x="0" y="0"/>
                <wp:positionH relativeFrom="column">
                  <wp:posOffset>114300</wp:posOffset>
                </wp:positionH>
                <wp:positionV relativeFrom="paragraph">
                  <wp:posOffset>0</wp:posOffset>
                </wp:positionV>
                <wp:extent cx="996950" cy="454025"/>
                <wp:effectExtent l="0" t="0" r="0" b="0"/>
                <wp:wrapNone/>
                <wp:docPr id="102" name="Rectangle 102"/>
                <wp:cNvGraphicFramePr/>
                <a:graphic xmlns:a="http://schemas.openxmlformats.org/drawingml/2006/main">
                  <a:graphicData uri="http://schemas.microsoft.com/office/word/2010/wordprocessingShape">
                    <wps:wsp>
                      <wps:cNvSpPr/>
                      <wps:spPr>
                        <a:xfrm>
                          <a:off x="4860225" y="3565688"/>
                          <a:ext cx="97155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071661F" w14:textId="77777777" w:rsidR="00141F2A" w:rsidRDefault="008F62C7">
                            <w:pPr>
                              <w:spacing w:line="258" w:lineRule="auto"/>
                              <w:jc w:val="center"/>
                              <w:textDirection w:val="btLr"/>
                            </w:pPr>
                            <w:r>
                              <w:rPr>
                                <w:rFonts w:ascii="Times New Roman" w:eastAsia="Times New Roman" w:hAnsi="Times New Roman" w:cs="Times New Roman"/>
                                <w:color w:val="000000"/>
                              </w:rPr>
                              <w:t>Flexibility</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5AD4735" id="Rectangle 102" o:spid="_x0000_s1040" style="position:absolute;left:0;text-align:left;margin-left:9pt;margin-top:0;width:78.5pt;height:35.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" fillcolor="white [3201]" strokecolor="black [3200]" strokeweight="1pt">
                <v:stroke startarrowwidth="narrow" startarrowlength="short" endarrowwidth="narrow" endarrowlength="short"/>
                <v:textbox inset="2.53958mm,1.2694mm,2.53958mm,1.2694mm">
                  <w:txbxContent>
                    <w:p w14:paraId="3071661F" w14:textId="77777777" w:rsidR="00141F2A" w:rsidRDefault="00000000">
                      <w:pPr>
                        <w:spacing w:line="258" w:lineRule="auto"/>
                        <w:jc w:val="center"/>
                        <w:textDirection w:val="btLr"/>
                      </w:pPr>
                      <w:r>
                        <w:rPr>
                          <w:rFonts w:ascii="Times New Roman" w:eastAsia="Times New Roman" w:hAnsi="Times New Roman" w:cs="Times New Roman"/>
                          <w:color w:val="000000"/>
                        </w:rPr>
                        <w:t>Flexibility</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6128" behindDoc="0" locked="0" layoutInCell="1" hidden="0" allowOverlap="1" wp14:anchorId="02D06D0D" wp14:editId="10F439A8">
                <wp:simplePos x="0" y="0"/>
                <wp:positionH relativeFrom="column">
                  <wp:posOffset>4406900</wp:posOffset>
                </wp:positionH>
                <wp:positionV relativeFrom="paragraph">
                  <wp:posOffset>50800</wp:posOffset>
                </wp:positionV>
                <wp:extent cx="1301750" cy="628650"/>
                <wp:effectExtent l="0" t="0" r="0" b="0"/>
                <wp:wrapNone/>
                <wp:docPr id="129" name="Rectangle 129"/>
                <wp:cNvGraphicFramePr/>
                <a:graphic xmlns:a="http://schemas.openxmlformats.org/drawingml/2006/main">
                  <a:graphicData uri="http://schemas.microsoft.com/office/word/2010/wordprocessingShape">
                    <wps:wsp>
                      <wps:cNvSpPr/>
                      <wps:spPr>
                        <a:xfrm>
                          <a:off x="4707825" y="3478375"/>
                          <a:ext cx="1276350" cy="6032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44993DE" w14:textId="77777777" w:rsidR="00141F2A" w:rsidRDefault="008F62C7">
                            <w:pPr>
                              <w:spacing w:line="258" w:lineRule="auto"/>
                              <w:jc w:val="center"/>
                              <w:textDirection w:val="btLr"/>
                            </w:pPr>
                            <w:r>
                              <w:rPr>
                                <w:rFonts w:ascii="Times New Roman" w:eastAsia="Times New Roman" w:hAnsi="Times New Roman" w:cs="Times New Roman"/>
                                <w:color w:val="000000"/>
                              </w:rPr>
                              <w:t>Immediately and intimately</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D06D0D" id="Rectangle 129" o:spid="_x0000_s1041" style="position:absolute;left:0;text-align:left;margin-left:347pt;margin-top:4pt;width:102.5pt;height:4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" fillcolor="white [3201]" strokecolor="black [3200]" strokeweight="1pt">
                <v:stroke startarrowwidth="narrow" startarrowlength="short" endarrowwidth="narrow" endarrowlength="short"/>
                <v:textbox inset="2.53958mm,1.2694mm,2.53958mm,1.2694mm">
                  <w:txbxContent>
                    <w:p w14:paraId="644993DE" w14:textId="77777777" w:rsidR="00141F2A" w:rsidRDefault="00000000">
                      <w:pPr>
                        <w:spacing w:line="258" w:lineRule="auto"/>
                        <w:jc w:val="center"/>
                        <w:textDirection w:val="btLr"/>
                      </w:pPr>
                      <w:r>
                        <w:rPr>
                          <w:rFonts w:ascii="Times New Roman" w:eastAsia="Times New Roman" w:hAnsi="Times New Roman" w:cs="Times New Roman"/>
                          <w:color w:val="000000"/>
                        </w:rPr>
                        <w:t>Immediately and intimately</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7152" behindDoc="0" locked="0" layoutInCell="1" hidden="0" allowOverlap="1" wp14:anchorId="0454A2C7" wp14:editId="3DF54E03">
                <wp:simplePos x="0" y="0"/>
                <wp:positionH relativeFrom="column">
                  <wp:posOffset>1066800</wp:posOffset>
                </wp:positionH>
                <wp:positionV relativeFrom="paragraph">
                  <wp:posOffset>203200</wp:posOffset>
                </wp:positionV>
                <wp:extent cx="247650" cy="400050"/>
                <wp:effectExtent l="0" t="0" r="0" b="0"/>
                <wp:wrapNone/>
                <wp:docPr id="134" name="Straight Arrow Connector 134"/>
                <wp:cNvGraphicFramePr/>
                <a:graphic xmlns:a="http://schemas.openxmlformats.org/drawingml/2006/main">
                  <a:graphicData uri="http://schemas.microsoft.com/office/word/2010/wordprocessingShape">
                    <wps:wsp>
                      <wps:cNvCnPr/>
                      <wps:spPr>
                        <a:xfrm>
                          <a:off x="5231700" y="3589500"/>
                          <a:ext cx="228600" cy="381000"/>
                        </a:xfrm>
                        <a:prstGeom prst="straightConnector1">
                          <a:avLst/>
                        </a:prstGeom>
                        <a:noFill/>
                        <a:ln w="9525" cap="flat" cmpd="sng">
                          <a:solidFill>
                            <a:schemeClr val="dk1"/>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34" style="position:absolute;margin-left:84pt;margin-top:16pt;width:19.5pt;height:31.5pt;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" w14:anchorId="1645A72C">
                <v:stroke joinstyle="miter" dashstyle="dash" startarrowwidth="narrow" startarrowlength="short" endarrowwidth="narrow" endarrowlength="short"/>
              </v:shape>
            </w:pict>
          </mc:Fallback>
        </mc:AlternateContent>
      </w:r>
    </w:p>
    <w:p w14:paraId="0D577B18"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698176" behindDoc="0" locked="0" layoutInCell="1" hidden="0" allowOverlap="1" wp14:anchorId="06BE98E4" wp14:editId="58FC2776">
                <wp:simplePos x="0" y="0"/>
                <wp:positionH relativeFrom="column">
                  <wp:posOffset>3251200</wp:posOffset>
                </wp:positionH>
                <wp:positionV relativeFrom="paragraph">
                  <wp:posOffset>165100</wp:posOffset>
                </wp:positionV>
                <wp:extent cx="180975" cy="219075"/>
                <wp:effectExtent l="0" t="0" r="0" b="0"/>
                <wp:wrapNone/>
                <wp:docPr id="153" name="Straight Arrow Connector 153"/>
                <wp:cNvGraphicFramePr/>
                <a:graphic xmlns:a="http://schemas.openxmlformats.org/drawingml/2006/main">
                  <a:graphicData uri="http://schemas.microsoft.com/office/word/2010/wordprocessingShape">
                    <wps:wsp>
                      <wps:cNvCnPr/>
                      <wps:spPr>
                        <a:xfrm>
                          <a:off x="5265038" y="3679988"/>
                          <a:ext cx="161925" cy="2000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53" style="position:absolute;margin-left:256pt;margin-top:13pt;width:14.25pt;height:17.25pt;z-index:251698176;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" w14:anchorId="33AE8F48">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699200" behindDoc="0" locked="0" layoutInCell="1" hidden="0" allowOverlap="1" wp14:anchorId="5C82C264" wp14:editId="1F685F15">
                <wp:simplePos x="0" y="0"/>
                <wp:positionH relativeFrom="column">
                  <wp:posOffset>2349500</wp:posOffset>
                </wp:positionH>
                <wp:positionV relativeFrom="paragraph">
                  <wp:posOffset>165100</wp:posOffset>
                </wp:positionV>
                <wp:extent cx="190500" cy="190500"/>
                <wp:effectExtent l="0" t="0" r="0" b="0"/>
                <wp:wrapNone/>
                <wp:docPr id="139" name="Straight Arrow Connector 139"/>
                <wp:cNvGraphicFramePr/>
                <a:graphic xmlns:a="http://schemas.openxmlformats.org/drawingml/2006/main">
                  <a:graphicData uri="http://schemas.microsoft.com/office/word/2010/wordprocessingShape">
                    <wps:wsp>
                      <wps:cNvCnPr/>
                      <wps:spPr>
                        <a:xfrm flipH="1">
                          <a:off x="5260275" y="3694275"/>
                          <a:ext cx="171450" cy="1714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39" style="position:absolute;margin-left:185pt;margin-top:13pt;width:15pt;height:15pt;flip:x;z-index:25169920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" w14:anchorId="693D42BE">
                <v:stroke joinstyle="miter" dashstyle="dash" startarrowwidth="narrow" startarrowlength="short" endarrowwidth="narrow" endarrowlength="short"/>
              </v:shape>
            </w:pict>
          </mc:Fallback>
        </mc:AlternateContent>
      </w:r>
    </w:p>
    <w:p w14:paraId="7019F100"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00224" behindDoc="0" locked="0" layoutInCell="1" hidden="0" allowOverlap="1" wp14:anchorId="02145990" wp14:editId="61BC8DE0">
                <wp:simplePos x="0" y="0"/>
                <wp:positionH relativeFrom="column">
                  <wp:posOffset>977900</wp:posOffset>
                </wp:positionH>
                <wp:positionV relativeFrom="paragraph">
                  <wp:posOffset>101600</wp:posOffset>
                </wp:positionV>
                <wp:extent cx="1530350" cy="606425"/>
                <wp:effectExtent l="0" t="0" r="0" b="0"/>
                <wp:wrapNone/>
                <wp:docPr id="106" name="Rectangle 106"/>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1038373B" w14:textId="77777777" w:rsidR="00141F2A" w:rsidRDefault="008F62C7">
                            <w:pPr>
                              <w:spacing w:line="258" w:lineRule="auto"/>
                              <w:jc w:val="center"/>
                              <w:textDirection w:val="btLr"/>
                            </w:pPr>
                            <w:r>
                              <w:rPr>
                                <w:rFonts w:ascii="Times New Roman" w:eastAsia="Times New Roman" w:hAnsi="Times New Roman" w:cs="Times New Roman"/>
                                <w:color w:val="000000"/>
                              </w:rPr>
                              <w:t>Motivation</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145990" id="Rectangle 106" o:spid="_x0000_s1042" style="position:absolute;left:0;text-align:left;margin-left:77pt;margin-top:8pt;width:120.5pt;height:47.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" fillcolor="#d5dbe5" strokecolor="#42719b" strokeweight="1pt">
                <v:stroke startarrowwidth="narrow" startarrowlength="short" endarrowwidth="narrow" endarrowlength="short"/>
                <v:textbox inset="2.53958mm,1.2694mm,2.53958mm,1.2694mm">
                  <w:txbxContent>
                    <w:p w14:paraId="1038373B" w14:textId="77777777" w:rsidR="00141F2A" w:rsidRDefault="00000000">
                      <w:pPr>
                        <w:spacing w:line="258" w:lineRule="auto"/>
                        <w:jc w:val="center"/>
                        <w:textDirection w:val="btLr"/>
                      </w:pPr>
                      <w:r>
                        <w:rPr>
                          <w:rFonts w:ascii="Times New Roman" w:eastAsia="Times New Roman" w:hAnsi="Times New Roman" w:cs="Times New Roman"/>
                          <w:color w:val="000000"/>
                        </w:rPr>
                        <w:t>Motivation</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1248" behindDoc="0" locked="0" layoutInCell="1" hidden="0" allowOverlap="1" wp14:anchorId="199BBCCC" wp14:editId="06A6903D">
                <wp:simplePos x="0" y="0"/>
                <wp:positionH relativeFrom="column">
                  <wp:posOffset>3225800</wp:posOffset>
                </wp:positionH>
                <wp:positionV relativeFrom="paragraph">
                  <wp:posOffset>114300</wp:posOffset>
                </wp:positionV>
                <wp:extent cx="1530350" cy="606425"/>
                <wp:effectExtent l="0" t="0" r="0" b="0"/>
                <wp:wrapNone/>
                <wp:docPr id="86" name="Rectangle 86"/>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6BF1F9A8" w14:textId="77777777" w:rsidR="00141F2A" w:rsidRDefault="008F62C7">
                            <w:pPr>
                              <w:spacing w:line="258" w:lineRule="auto"/>
                              <w:jc w:val="center"/>
                              <w:textDirection w:val="btLr"/>
                            </w:pPr>
                            <w:r>
                              <w:rPr>
                                <w:rFonts w:ascii="Times New Roman" w:eastAsia="Times New Roman" w:hAnsi="Times New Roman" w:cs="Times New Roman"/>
                                <w:color w:val="000000"/>
                              </w:rPr>
                              <w:t>Benefits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9BBCCC" id="Rectangle 86" o:spid="_x0000_s1043" style="position:absolute;left:0;text-align:left;margin-left:254pt;margin-top:9pt;width:120.5pt;height:47.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" fillcolor="#d5dbe5" strokecolor="#42719b" strokeweight="1pt">
                <v:stroke startarrowwidth="narrow" startarrowlength="short" endarrowwidth="narrow" endarrowlength="short"/>
                <v:textbox inset="2.53958mm,1.2694mm,2.53958mm,1.2694mm">
                  <w:txbxContent>
                    <w:p w14:paraId="6BF1F9A8" w14:textId="77777777" w:rsidR="00141F2A" w:rsidRDefault="00000000">
                      <w:pPr>
                        <w:spacing w:line="258" w:lineRule="auto"/>
                        <w:jc w:val="center"/>
                        <w:textDirection w:val="btLr"/>
                      </w:pPr>
                      <w:r>
                        <w:rPr>
                          <w:rFonts w:ascii="Times New Roman" w:eastAsia="Times New Roman" w:hAnsi="Times New Roman" w:cs="Times New Roman"/>
                          <w:color w:val="000000"/>
                        </w:rPr>
                        <w:t>Benefits</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2272" behindDoc="0" locked="0" layoutInCell="1" hidden="0" allowOverlap="1" wp14:anchorId="3EF83B7E" wp14:editId="540F279D">
                <wp:simplePos x="0" y="0"/>
                <wp:positionH relativeFrom="column">
                  <wp:posOffset>4457700</wp:posOffset>
                </wp:positionH>
                <wp:positionV relativeFrom="paragraph">
                  <wp:posOffset>0</wp:posOffset>
                </wp:positionV>
                <wp:extent cx="171450" cy="133350"/>
                <wp:effectExtent l="0" t="0" r="0" b="0"/>
                <wp:wrapNone/>
                <wp:docPr id="151" name="Straight Arrow Connector 151"/>
                <wp:cNvGraphicFramePr/>
                <a:graphic xmlns:a="http://schemas.openxmlformats.org/drawingml/2006/main">
                  <a:graphicData uri="http://schemas.microsoft.com/office/word/2010/wordprocessingShape">
                    <wps:wsp>
                      <wps:cNvCnPr/>
                      <wps:spPr>
                        <a:xfrm flipH="1">
                          <a:off x="5269800" y="3722850"/>
                          <a:ext cx="152400" cy="1143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51" style="position:absolute;margin-left:351pt;margin-top:0;width:13.5pt;height:10.5pt;flip:x;z-index:251702272;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" w14:anchorId="4292DD43">
                <v:stroke joinstyle="miter" dashstyle="dash" startarrowwidth="narrow" startarrowlength="short" endarrowwidth="narrow" endarrowlength="short"/>
              </v:shape>
            </w:pict>
          </mc:Fallback>
        </mc:AlternateContent>
      </w:r>
    </w:p>
    <w:p w14:paraId="2E3F906D"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57947026"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749F57BD"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03296" behindDoc="0" locked="0" layoutInCell="1" hidden="0" allowOverlap="1" wp14:anchorId="646F9FE1" wp14:editId="29555F85">
                <wp:simplePos x="0" y="0"/>
                <wp:positionH relativeFrom="column">
                  <wp:posOffset>1206500</wp:posOffset>
                </wp:positionH>
                <wp:positionV relativeFrom="paragraph">
                  <wp:posOffset>38100</wp:posOffset>
                </wp:positionV>
                <wp:extent cx="3368675" cy="663575"/>
                <wp:effectExtent l="0" t="0" r="0" b="0"/>
                <wp:wrapNone/>
                <wp:docPr id="133" name="Rectangle 133"/>
                <wp:cNvGraphicFramePr/>
                <a:graphic xmlns:a="http://schemas.openxmlformats.org/drawingml/2006/main">
                  <a:graphicData uri="http://schemas.microsoft.com/office/word/2010/wordprocessingShape">
                    <wps:wsp>
                      <wps:cNvSpPr/>
                      <wps:spPr>
                        <a:xfrm>
                          <a:off x="3674363" y="3460913"/>
                          <a:ext cx="3343275" cy="638175"/>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4D7F800C" w14:textId="77777777" w:rsidR="00141F2A" w:rsidRDefault="008F62C7">
                            <w:pPr>
                              <w:spacing w:line="258" w:lineRule="auto"/>
                              <w:jc w:val="center"/>
                              <w:textDirection w:val="btLr"/>
                            </w:pPr>
                            <w:r>
                              <w:rPr>
                                <w:rFonts w:ascii="Times New Roman" w:eastAsia="Times New Roman" w:hAnsi="Times New Roman" w:cs="Times New Roman"/>
                                <w:color w:val="000000"/>
                                <w:sz w:val="32"/>
                              </w:rPr>
                              <w:t>E-mentoring factors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46F9FE1" id="Rectangle 133" o:spid="_x0000_s1044" style="position:absolute;left:0;text-align:left;margin-left:95pt;margin-top:3pt;width:265.25pt;height:52.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" fillcolor="#4f81bd [3204]" strokecolor="#42719b" strokeweight="1pt">
                <v:stroke startarrowwidth="narrow" startarrowlength="short" endarrowwidth="narrow" endarrowlength="short"/>
                <v:textbox inset="2.53958mm,1.2694mm,2.53958mm,1.2694mm">
                  <w:txbxContent>
                    <w:p w14:paraId="4D7F800C" w14:textId="77777777" w:rsidR="00141F2A" w:rsidRDefault="00000000">
                      <w:pPr>
                        <w:spacing w:line="258" w:lineRule="auto"/>
                        <w:jc w:val="center"/>
                        <w:textDirection w:val="btLr"/>
                      </w:pPr>
                      <w:r>
                        <w:rPr>
                          <w:rFonts w:ascii="Times New Roman" w:eastAsia="Times New Roman" w:hAnsi="Times New Roman" w:cs="Times New Roman"/>
                          <w:color w:val="000000"/>
                          <w:sz w:val="32"/>
                        </w:rPr>
                        <w:t>E-mentoring factors</w:t>
                      </w:r>
                    </w:p>
                  </w:txbxContent>
                </v:textbox>
              </v:rect>
            </w:pict>
          </mc:Fallback>
        </mc:AlternateContent>
      </w:r>
    </w:p>
    <w:p w14:paraId="1FF5EA1E"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38234F80"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3DADA9BB"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04320" behindDoc="0" locked="0" layoutInCell="1" hidden="0" allowOverlap="1" wp14:anchorId="4B3E308E" wp14:editId="2BD99D1E">
                <wp:simplePos x="0" y="0"/>
                <wp:positionH relativeFrom="column">
                  <wp:posOffset>355600</wp:posOffset>
                </wp:positionH>
                <wp:positionV relativeFrom="paragraph">
                  <wp:posOffset>127000</wp:posOffset>
                </wp:positionV>
                <wp:extent cx="1530350" cy="606425"/>
                <wp:effectExtent l="0" t="0" r="0" b="0"/>
                <wp:wrapNone/>
                <wp:docPr id="152" name="Rectangle 152"/>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15DA2D62" w14:textId="77777777" w:rsidR="00141F2A" w:rsidRDefault="008F62C7">
                            <w:pPr>
                              <w:spacing w:line="258" w:lineRule="auto"/>
                              <w:jc w:val="center"/>
                              <w:textDirection w:val="btLr"/>
                            </w:pPr>
                            <w:r>
                              <w:rPr>
                                <w:rFonts w:ascii="Times New Roman" w:eastAsia="Times New Roman" w:hAnsi="Times New Roman" w:cs="Times New Roman"/>
                                <w:color w:val="000000"/>
                              </w:rPr>
                              <w:t>Design</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B3E308E" id="Rectangle 152" o:spid="_x0000_s1045" style="position:absolute;left:0;text-align:left;margin-left:28pt;margin-top:10pt;width:120.5pt;height:47.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" fillcolor="#d5dbe5" strokecolor="#42719b" strokeweight="1pt">
                <v:stroke startarrowwidth="narrow" startarrowlength="short" endarrowwidth="narrow" endarrowlength="short"/>
                <v:textbox inset="2.53958mm,1.2694mm,2.53958mm,1.2694mm">
                  <w:txbxContent>
                    <w:p w14:paraId="15DA2D62" w14:textId="77777777" w:rsidR="00141F2A" w:rsidRDefault="00000000">
                      <w:pPr>
                        <w:spacing w:line="258" w:lineRule="auto"/>
                        <w:jc w:val="center"/>
                        <w:textDirection w:val="btLr"/>
                      </w:pPr>
                      <w:r>
                        <w:rPr>
                          <w:rFonts w:ascii="Times New Roman" w:eastAsia="Times New Roman" w:hAnsi="Times New Roman" w:cs="Times New Roman"/>
                          <w:color w:val="000000"/>
                        </w:rPr>
                        <w:t>Design</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5344" behindDoc="0" locked="0" layoutInCell="1" hidden="0" allowOverlap="1" wp14:anchorId="566D4018" wp14:editId="3840BB66">
                <wp:simplePos x="0" y="0"/>
                <wp:positionH relativeFrom="column">
                  <wp:posOffset>2082800</wp:posOffset>
                </wp:positionH>
                <wp:positionV relativeFrom="paragraph">
                  <wp:posOffset>127000</wp:posOffset>
                </wp:positionV>
                <wp:extent cx="1530350" cy="606425"/>
                <wp:effectExtent l="0" t="0" r="0" b="0"/>
                <wp:wrapNone/>
                <wp:docPr id="113" name="Rectangle 113"/>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56C49433" w14:textId="77777777" w:rsidR="00141F2A" w:rsidRDefault="008F62C7">
                            <w:pPr>
                              <w:spacing w:line="258" w:lineRule="auto"/>
                              <w:jc w:val="center"/>
                              <w:textDirection w:val="btLr"/>
                            </w:pPr>
                            <w:r>
                              <w:rPr>
                                <w:rFonts w:ascii="Times New Roman" w:eastAsia="Times New Roman" w:hAnsi="Times New Roman" w:cs="Times New Roman"/>
                                <w:color w:val="000000"/>
                              </w:rPr>
                              <w:t>Implementation</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6D4018" id="Rectangle 113" o:spid="_x0000_s1046" style="position:absolute;left:0;text-align:left;margin-left:164pt;margin-top:10pt;width:120.5pt;height:47.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" fillcolor="#d5dbe5" strokecolor="#42719b" strokeweight="1pt">
                <v:stroke startarrowwidth="narrow" startarrowlength="short" endarrowwidth="narrow" endarrowlength="short"/>
                <v:textbox inset="2.53958mm,1.2694mm,2.53958mm,1.2694mm">
                  <w:txbxContent>
                    <w:p w14:paraId="56C49433" w14:textId="77777777" w:rsidR="00141F2A" w:rsidRDefault="00000000">
                      <w:pPr>
                        <w:spacing w:line="258" w:lineRule="auto"/>
                        <w:jc w:val="center"/>
                        <w:textDirection w:val="btLr"/>
                      </w:pPr>
                      <w:r>
                        <w:rPr>
                          <w:rFonts w:ascii="Times New Roman" w:eastAsia="Times New Roman" w:hAnsi="Times New Roman" w:cs="Times New Roman"/>
                          <w:color w:val="000000"/>
                        </w:rPr>
                        <w:t>Implementation</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6368" behindDoc="0" locked="0" layoutInCell="1" hidden="0" allowOverlap="1" wp14:anchorId="26621A5D" wp14:editId="1C9A2140">
                <wp:simplePos x="0" y="0"/>
                <wp:positionH relativeFrom="column">
                  <wp:posOffset>3848100</wp:posOffset>
                </wp:positionH>
                <wp:positionV relativeFrom="paragraph">
                  <wp:posOffset>114300</wp:posOffset>
                </wp:positionV>
                <wp:extent cx="1530350" cy="606425"/>
                <wp:effectExtent l="0" t="0" r="0" b="0"/>
                <wp:wrapNone/>
                <wp:docPr id="82" name="Rectangle 82"/>
                <wp:cNvGraphicFramePr/>
                <a:graphic xmlns:a="http://schemas.openxmlformats.org/drawingml/2006/main">
                  <a:graphicData uri="http://schemas.microsoft.com/office/word/2010/wordprocessingShape">
                    <wps:wsp>
                      <wps:cNvSpPr/>
                      <wps:spPr>
                        <a:xfrm>
                          <a:off x="4593525" y="3489488"/>
                          <a:ext cx="1504950" cy="581025"/>
                        </a:xfrm>
                        <a:prstGeom prst="rect">
                          <a:avLst/>
                        </a:prstGeom>
                        <a:solidFill>
                          <a:srgbClr val="D5DBE5"/>
                        </a:solidFill>
                        <a:ln w="12700" cap="flat" cmpd="sng">
                          <a:solidFill>
                            <a:srgbClr val="42719B"/>
                          </a:solidFill>
                          <a:prstDash val="solid"/>
                          <a:miter lim="800000"/>
                          <a:headEnd type="none" w="sm" len="sm"/>
                          <a:tailEnd type="none" w="sm" len="sm"/>
                        </a:ln>
                      </wps:spPr>
                      <wps:txbx>
                        <w:txbxContent>
                          <w:p w14:paraId="2ABD17BC" w14:textId="77777777" w:rsidR="00141F2A" w:rsidRDefault="008F62C7">
                            <w:pPr>
                              <w:spacing w:line="258" w:lineRule="auto"/>
                              <w:jc w:val="center"/>
                              <w:textDirection w:val="btLr"/>
                            </w:pPr>
                            <w:r>
                              <w:rPr>
                                <w:rFonts w:ascii="Times New Roman" w:eastAsia="Times New Roman" w:hAnsi="Times New Roman" w:cs="Times New Roman"/>
                                <w:color w:val="000000"/>
                              </w:rPr>
                              <w:t>Results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621A5D" id="Rectangle 82" o:spid="_x0000_s1047" style="position:absolute;left:0;text-align:left;margin-left:303pt;margin-top:9pt;width:120.5pt;height:47.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" fillcolor="#d5dbe5" strokecolor="#42719b" strokeweight="1pt">
                <v:stroke startarrowwidth="narrow" startarrowlength="short" endarrowwidth="narrow" endarrowlength="short"/>
                <v:textbox inset="2.53958mm,1.2694mm,2.53958mm,1.2694mm">
                  <w:txbxContent>
                    <w:p w14:paraId="2ABD17BC" w14:textId="77777777" w:rsidR="00141F2A" w:rsidRDefault="00000000">
                      <w:pPr>
                        <w:spacing w:line="258" w:lineRule="auto"/>
                        <w:jc w:val="center"/>
                        <w:textDirection w:val="btLr"/>
                      </w:pPr>
                      <w:r>
                        <w:rPr>
                          <w:rFonts w:ascii="Times New Roman" w:eastAsia="Times New Roman" w:hAnsi="Times New Roman" w:cs="Times New Roman"/>
                          <w:color w:val="000000"/>
                        </w:rPr>
                        <w:t>Results</w:t>
                      </w:r>
                    </w:p>
                  </w:txbxContent>
                </v:textbox>
              </v:rect>
            </w:pict>
          </mc:Fallback>
        </mc:AlternateContent>
      </w:r>
    </w:p>
    <w:p w14:paraId="4A5548AB"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44D1AAE0"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07392" behindDoc="0" locked="0" layoutInCell="1" hidden="0" allowOverlap="1" wp14:anchorId="5FFA6851" wp14:editId="2480E3FD">
                <wp:simplePos x="0" y="0"/>
                <wp:positionH relativeFrom="column">
                  <wp:posOffset>3848100</wp:posOffset>
                </wp:positionH>
                <wp:positionV relativeFrom="paragraph">
                  <wp:posOffset>190500</wp:posOffset>
                </wp:positionV>
                <wp:extent cx="447675" cy="1647825"/>
                <wp:effectExtent l="0" t="0" r="0" b="0"/>
                <wp:wrapNone/>
                <wp:docPr id="119" name="Straight Arrow Connector 119"/>
                <wp:cNvGraphicFramePr/>
                <a:graphic xmlns:a="http://schemas.openxmlformats.org/drawingml/2006/main">
                  <a:graphicData uri="http://schemas.microsoft.com/office/word/2010/wordprocessingShape">
                    <wps:wsp>
                      <wps:cNvCnPr/>
                      <wps:spPr>
                        <a:xfrm flipH="1">
                          <a:off x="5131688" y="2965613"/>
                          <a:ext cx="428625" cy="16287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19" style="position:absolute;margin-left:303pt;margin-top:15pt;width:35.25pt;height:129.75pt;flip:x;z-index:251707392;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" w14:anchorId="1DD0C2C1">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8416" behindDoc="0" locked="0" layoutInCell="1" hidden="0" allowOverlap="1" wp14:anchorId="7FB71E59" wp14:editId="2F143A70">
                <wp:simplePos x="0" y="0"/>
                <wp:positionH relativeFrom="column">
                  <wp:posOffset>3149600</wp:posOffset>
                </wp:positionH>
                <wp:positionV relativeFrom="paragraph">
                  <wp:posOffset>177800</wp:posOffset>
                </wp:positionV>
                <wp:extent cx="390525" cy="904875"/>
                <wp:effectExtent l="0" t="0" r="0" b="0"/>
                <wp:wrapNone/>
                <wp:docPr id="130" name="Straight Arrow Connector 130"/>
                <wp:cNvGraphicFramePr/>
                <a:graphic xmlns:a="http://schemas.openxmlformats.org/drawingml/2006/main">
                  <a:graphicData uri="http://schemas.microsoft.com/office/word/2010/wordprocessingShape">
                    <wps:wsp>
                      <wps:cNvCnPr/>
                      <wps:spPr>
                        <a:xfrm>
                          <a:off x="5160263" y="3337088"/>
                          <a:ext cx="371475" cy="8858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30" style="position:absolute;margin-left:248pt;margin-top:14pt;width:30.75pt;height:71.25pt;z-index:251708416;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" w14:anchorId="27D31594">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09440" behindDoc="0" locked="0" layoutInCell="1" hidden="0" allowOverlap="1" wp14:anchorId="3612A923" wp14:editId="04EF8460">
                <wp:simplePos x="0" y="0"/>
                <wp:positionH relativeFrom="column">
                  <wp:posOffset>952500</wp:posOffset>
                </wp:positionH>
                <wp:positionV relativeFrom="paragraph">
                  <wp:posOffset>177800</wp:posOffset>
                </wp:positionV>
                <wp:extent cx="295275" cy="2409825"/>
                <wp:effectExtent l="0" t="0" r="0" b="0"/>
                <wp:wrapNone/>
                <wp:docPr id="116" name="Straight Arrow Connector 116"/>
                <wp:cNvGraphicFramePr/>
                <a:graphic xmlns:a="http://schemas.openxmlformats.org/drawingml/2006/main">
                  <a:graphicData uri="http://schemas.microsoft.com/office/word/2010/wordprocessingShape">
                    <wps:wsp>
                      <wps:cNvCnPr/>
                      <wps:spPr>
                        <a:xfrm flipH="1">
                          <a:off x="5207888" y="2584613"/>
                          <a:ext cx="276225" cy="23907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16" style="position:absolute;margin-left:75pt;margin-top:14pt;width:23.25pt;height:189.75pt;flip:x;z-index:25170944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" w14:anchorId="2C06F6F0">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0464" behindDoc="0" locked="0" layoutInCell="1" hidden="0" allowOverlap="1" wp14:anchorId="73B6167C" wp14:editId="2B899B6B">
                <wp:simplePos x="0" y="0"/>
                <wp:positionH relativeFrom="column">
                  <wp:posOffset>342900</wp:posOffset>
                </wp:positionH>
                <wp:positionV relativeFrom="paragraph">
                  <wp:posOffset>177800</wp:posOffset>
                </wp:positionV>
                <wp:extent cx="361950" cy="209550"/>
                <wp:effectExtent l="0" t="0" r="0" b="0"/>
                <wp:wrapNone/>
                <wp:docPr id="122" name="Straight Arrow Connector 122"/>
                <wp:cNvGraphicFramePr/>
                <a:graphic xmlns:a="http://schemas.openxmlformats.org/drawingml/2006/main">
                  <a:graphicData uri="http://schemas.microsoft.com/office/word/2010/wordprocessingShape">
                    <wps:wsp>
                      <wps:cNvCnPr/>
                      <wps:spPr>
                        <a:xfrm flipH="1">
                          <a:off x="5174550" y="3684750"/>
                          <a:ext cx="342900" cy="1905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22" style="position:absolute;margin-left:27pt;margin-top:14pt;width:28.5pt;height:16.5pt;flip:x;z-index:251710464;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" w14:anchorId="36D240C4">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1488" behindDoc="0" locked="0" layoutInCell="1" hidden="0" allowOverlap="1" wp14:anchorId="591C21D3" wp14:editId="274A8035">
                <wp:simplePos x="0" y="0"/>
                <wp:positionH relativeFrom="column">
                  <wp:posOffset>787400</wp:posOffset>
                </wp:positionH>
                <wp:positionV relativeFrom="paragraph">
                  <wp:posOffset>190500</wp:posOffset>
                </wp:positionV>
                <wp:extent cx="295275" cy="876300"/>
                <wp:effectExtent l="0" t="0" r="0" b="0"/>
                <wp:wrapNone/>
                <wp:docPr id="142" name="Straight Arrow Connector 142"/>
                <wp:cNvGraphicFramePr/>
                <a:graphic xmlns:a="http://schemas.openxmlformats.org/drawingml/2006/main">
                  <a:graphicData uri="http://schemas.microsoft.com/office/word/2010/wordprocessingShape">
                    <wps:wsp>
                      <wps:cNvCnPr/>
                      <wps:spPr>
                        <a:xfrm flipH="1">
                          <a:off x="5207888" y="3351375"/>
                          <a:ext cx="276225" cy="8572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42" style="position:absolute;margin-left:62pt;margin-top:15pt;width:23.25pt;height:69pt;flip:x;z-index:251711488;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" w14:anchorId="5EA06965">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299" distR="114299" simplePos="0" relativeHeight="251712512" behindDoc="0" locked="0" layoutInCell="1" hidden="0" allowOverlap="1" wp14:anchorId="702541F3" wp14:editId="605FF92B">
                <wp:simplePos x="0" y="0"/>
                <wp:positionH relativeFrom="column">
                  <wp:posOffset>1523999</wp:posOffset>
                </wp:positionH>
                <wp:positionV relativeFrom="paragraph">
                  <wp:posOffset>177800</wp:posOffset>
                </wp:positionV>
                <wp:extent cx="22225" cy="762000"/>
                <wp:effectExtent l="0" t="0" r="0" b="0"/>
                <wp:wrapNone/>
                <wp:docPr id="140" name="Straight Arrow Connector 140"/>
                <wp:cNvGraphicFramePr/>
                <a:graphic xmlns:a="http://schemas.openxmlformats.org/drawingml/2006/main">
                  <a:graphicData uri="http://schemas.microsoft.com/office/word/2010/wordprocessingShape">
                    <wps:wsp>
                      <wps:cNvCnPr/>
                      <wps:spPr>
                        <a:xfrm>
                          <a:off x="5346000" y="3403763"/>
                          <a:ext cx="0" cy="7524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40" style="position:absolute;margin-left:120pt;margin-top:14pt;width:1.75pt;height:60pt;z-index:251712512;visibility:visible;mso-wrap-style:square;mso-wrap-distance-left:3.17497mm;mso-wrap-distance-top:0;mso-wrap-distance-right:3.17497mm;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" w14:anchorId="2C408CCC">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3536" behindDoc="0" locked="0" layoutInCell="1" hidden="0" allowOverlap="1" wp14:anchorId="5CE6C40E" wp14:editId="1BFC3A55">
                <wp:simplePos x="0" y="0"/>
                <wp:positionH relativeFrom="column">
                  <wp:posOffset>1752600</wp:posOffset>
                </wp:positionH>
                <wp:positionV relativeFrom="paragraph">
                  <wp:posOffset>165100</wp:posOffset>
                </wp:positionV>
                <wp:extent cx="609600" cy="752475"/>
                <wp:effectExtent l="0" t="0" r="0" b="0"/>
                <wp:wrapNone/>
                <wp:docPr id="117" name="Straight Arrow Connector 117"/>
                <wp:cNvGraphicFramePr/>
                <a:graphic xmlns:a="http://schemas.openxmlformats.org/drawingml/2006/main">
                  <a:graphicData uri="http://schemas.microsoft.com/office/word/2010/wordprocessingShape">
                    <wps:wsp>
                      <wps:cNvCnPr/>
                      <wps:spPr>
                        <a:xfrm>
                          <a:off x="5050725" y="3413288"/>
                          <a:ext cx="590550" cy="7334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17" style="position:absolute;margin-left:138pt;margin-top:13pt;width:48pt;height:59.25pt;z-index:251713536;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" w14:anchorId="3808949A">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4560" behindDoc="0" locked="0" layoutInCell="1" hidden="0" allowOverlap="1" wp14:anchorId="3656A246" wp14:editId="349C37A3">
                <wp:simplePos x="0" y="0"/>
                <wp:positionH relativeFrom="column">
                  <wp:posOffset>1866900</wp:posOffset>
                </wp:positionH>
                <wp:positionV relativeFrom="paragraph">
                  <wp:posOffset>203200</wp:posOffset>
                </wp:positionV>
                <wp:extent cx="600075" cy="733425"/>
                <wp:effectExtent l="0" t="0" r="0" b="0"/>
                <wp:wrapNone/>
                <wp:docPr id="104" name="Straight Arrow Connector 104"/>
                <wp:cNvGraphicFramePr/>
                <a:graphic xmlns:a="http://schemas.openxmlformats.org/drawingml/2006/main">
                  <a:graphicData uri="http://schemas.microsoft.com/office/word/2010/wordprocessingShape">
                    <wps:wsp>
                      <wps:cNvCnPr/>
                      <wps:spPr>
                        <a:xfrm flipH="1">
                          <a:off x="5055488" y="3422813"/>
                          <a:ext cx="581025" cy="7143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04" style="position:absolute;margin-left:147pt;margin-top:16pt;width:47.25pt;height:57.75pt;flip:x;z-index:25171456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" w14:anchorId="366921DF">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5584" behindDoc="0" locked="0" layoutInCell="1" hidden="0" allowOverlap="1" wp14:anchorId="680F4ABE" wp14:editId="2DB355C2">
                <wp:simplePos x="0" y="0"/>
                <wp:positionH relativeFrom="column">
                  <wp:posOffset>2870200</wp:posOffset>
                </wp:positionH>
                <wp:positionV relativeFrom="paragraph">
                  <wp:posOffset>203200</wp:posOffset>
                </wp:positionV>
                <wp:extent cx="22225" cy="742950"/>
                <wp:effectExtent l="0" t="0" r="0" b="0"/>
                <wp:wrapNone/>
                <wp:docPr id="147" name="Straight Arrow Connector 147"/>
                <wp:cNvGraphicFramePr/>
                <a:graphic xmlns:a="http://schemas.openxmlformats.org/drawingml/2006/main">
                  <a:graphicData uri="http://schemas.microsoft.com/office/word/2010/wordprocessingShape">
                    <wps:wsp>
                      <wps:cNvCnPr/>
                      <wps:spPr>
                        <a:xfrm flipH="1">
                          <a:off x="5341238" y="3413288"/>
                          <a:ext cx="9525" cy="7334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47" style="position:absolute;margin-left:226pt;margin-top:16pt;width:1.75pt;height:58.5pt;flip:x;z-index:251715584;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" w14:anchorId="14841176">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6608" behindDoc="0" locked="0" layoutInCell="1" hidden="0" allowOverlap="1" wp14:anchorId="53EDBB2F" wp14:editId="6232CD65">
                <wp:simplePos x="0" y="0"/>
                <wp:positionH relativeFrom="column">
                  <wp:posOffset>3479800</wp:posOffset>
                </wp:positionH>
                <wp:positionV relativeFrom="paragraph">
                  <wp:posOffset>177800</wp:posOffset>
                </wp:positionV>
                <wp:extent cx="209550" cy="219075"/>
                <wp:effectExtent l="0" t="0" r="0" b="0"/>
                <wp:wrapNone/>
                <wp:docPr id="127" name="Straight Arrow Connector 127"/>
                <wp:cNvGraphicFramePr/>
                <a:graphic xmlns:a="http://schemas.openxmlformats.org/drawingml/2006/main">
                  <a:graphicData uri="http://schemas.microsoft.com/office/word/2010/wordprocessingShape">
                    <wps:wsp>
                      <wps:cNvCnPr/>
                      <wps:spPr>
                        <a:xfrm>
                          <a:off x="5250750" y="3679988"/>
                          <a:ext cx="190500" cy="2000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27" style="position:absolute;margin-left:274pt;margin-top:14pt;width:16.5pt;height:17.25pt;z-index:251716608;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" w14:anchorId="1C197F9B">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7632" behindDoc="0" locked="0" layoutInCell="1" hidden="0" allowOverlap="1" wp14:anchorId="51FE74EE" wp14:editId="29D8B51D">
                <wp:simplePos x="0" y="0"/>
                <wp:positionH relativeFrom="column">
                  <wp:posOffset>4000500</wp:posOffset>
                </wp:positionH>
                <wp:positionV relativeFrom="paragraph">
                  <wp:posOffset>190500</wp:posOffset>
                </wp:positionV>
                <wp:extent cx="142875" cy="238125"/>
                <wp:effectExtent l="0" t="0" r="0" b="0"/>
                <wp:wrapNone/>
                <wp:docPr id="144" name="Straight Arrow Connector 144"/>
                <wp:cNvGraphicFramePr/>
                <a:graphic xmlns:a="http://schemas.openxmlformats.org/drawingml/2006/main">
                  <a:graphicData uri="http://schemas.microsoft.com/office/word/2010/wordprocessingShape">
                    <wps:wsp>
                      <wps:cNvCnPr/>
                      <wps:spPr>
                        <a:xfrm flipH="1">
                          <a:off x="5284088" y="3670463"/>
                          <a:ext cx="123825" cy="2190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44" style="position:absolute;margin-left:315pt;margin-top:15pt;width:11.25pt;height:18.75pt;flip:x;z-index:251717632;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" w14:anchorId="00F1D7ED">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8656" behindDoc="0" locked="0" layoutInCell="1" hidden="0" allowOverlap="1" wp14:anchorId="79A8ED87" wp14:editId="60AD45A2">
                <wp:simplePos x="0" y="0"/>
                <wp:positionH relativeFrom="column">
                  <wp:posOffset>4775200</wp:posOffset>
                </wp:positionH>
                <wp:positionV relativeFrom="paragraph">
                  <wp:posOffset>165100</wp:posOffset>
                </wp:positionV>
                <wp:extent cx="22225" cy="352425"/>
                <wp:effectExtent l="0" t="0" r="0" b="0"/>
                <wp:wrapNone/>
                <wp:docPr id="148" name="Straight Arrow Connector 148"/>
                <wp:cNvGraphicFramePr/>
                <a:graphic xmlns:a="http://schemas.openxmlformats.org/drawingml/2006/main">
                  <a:graphicData uri="http://schemas.microsoft.com/office/word/2010/wordprocessingShape">
                    <wps:wsp>
                      <wps:cNvCnPr/>
                      <wps:spPr>
                        <a:xfrm>
                          <a:off x="5341238" y="3608550"/>
                          <a:ext cx="9525" cy="3429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48" style="position:absolute;margin-left:376pt;margin-top:13pt;width:1.75pt;height:27.75pt;z-index:251718656;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" w14:anchorId="0B8665EE">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19680" behindDoc="0" locked="0" layoutInCell="1" hidden="0" allowOverlap="1" wp14:anchorId="72553FC6" wp14:editId="4B7C8CA9">
                <wp:simplePos x="0" y="0"/>
                <wp:positionH relativeFrom="column">
                  <wp:posOffset>4533900</wp:posOffset>
                </wp:positionH>
                <wp:positionV relativeFrom="paragraph">
                  <wp:posOffset>177800</wp:posOffset>
                </wp:positionV>
                <wp:extent cx="22225" cy="876300"/>
                <wp:effectExtent l="0" t="0" r="0" b="0"/>
                <wp:wrapNone/>
                <wp:docPr id="128" name="Straight Arrow Connector 128"/>
                <wp:cNvGraphicFramePr/>
                <a:graphic xmlns:a="http://schemas.openxmlformats.org/drawingml/2006/main">
                  <a:graphicData uri="http://schemas.microsoft.com/office/word/2010/wordprocessingShape">
                    <wps:wsp>
                      <wps:cNvCnPr/>
                      <wps:spPr>
                        <a:xfrm>
                          <a:off x="5341238" y="3346613"/>
                          <a:ext cx="9525" cy="86677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28" style="position:absolute;margin-left:357pt;margin-top:14pt;width:1.75pt;height:69pt;z-index:25171968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" w14:anchorId="658C6ADD">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0704" behindDoc="0" locked="0" layoutInCell="1" hidden="0" allowOverlap="1" wp14:anchorId="042D0172" wp14:editId="4D9D21EB">
                <wp:simplePos x="0" y="0"/>
                <wp:positionH relativeFrom="column">
                  <wp:posOffset>4381500</wp:posOffset>
                </wp:positionH>
                <wp:positionV relativeFrom="paragraph">
                  <wp:posOffset>165100</wp:posOffset>
                </wp:positionV>
                <wp:extent cx="22225" cy="1685925"/>
                <wp:effectExtent l="0" t="0" r="0" b="0"/>
                <wp:wrapNone/>
                <wp:docPr id="98" name="Straight Arrow Connector 98"/>
                <wp:cNvGraphicFramePr/>
                <a:graphic xmlns:a="http://schemas.openxmlformats.org/drawingml/2006/main">
                  <a:graphicData uri="http://schemas.microsoft.com/office/word/2010/wordprocessingShape">
                    <wps:wsp>
                      <wps:cNvCnPr/>
                      <wps:spPr>
                        <a:xfrm flipH="1">
                          <a:off x="5341238" y="2941800"/>
                          <a:ext cx="9525" cy="16764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98" style="position:absolute;margin-left:345pt;margin-top:13pt;width:1.75pt;height:132.75pt;flip:x;z-index:251720704;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" w14:anchorId="7582F138">
                <v:stroke joinstyle="miter" dashstyle="dash" startarrowwidth="narrow" startarrowlength="short" endarrowwidth="narrow" endarrowlength="short"/>
              </v:shape>
            </w:pict>
          </mc:Fallback>
        </mc:AlternateContent>
      </w:r>
    </w:p>
    <w:p w14:paraId="3A953CA6"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1728" behindDoc="0" locked="0" layoutInCell="1" hidden="0" allowOverlap="1" wp14:anchorId="202B145B" wp14:editId="2FB8B4B0">
                <wp:simplePos x="0" y="0"/>
                <wp:positionH relativeFrom="column">
                  <wp:posOffset>50801</wp:posOffset>
                </wp:positionH>
                <wp:positionV relativeFrom="paragraph">
                  <wp:posOffset>114300</wp:posOffset>
                </wp:positionV>
                <wp:extent cx="815975" cy="454025"/>
                <wp:effectExtent l="0" t="0" r="0" b="0"/>
                <wp:wrapNone/>
                <wp:docPr id="114" name="Rectangle 114"/>
                <wp:cNvGraphicFramePr/>
                <a:graphic xmlns:a="http://schemas.openxmlformats.org/drawingml/2006/main">
                  <a:graphicData uri="http://schemas.microsoft.com/office/word/2010/wordprocessingShape">
                    <wps:wsp>
                      <wps:cNvSpPr/>
                      <wps:spPr>
                        <a:xfrm>
                          <a:off x="4950713" y="3565688"/>
                          <a:ext cx="790575"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F106740" w14:textId="77777777" w:rsidR="00141F2A" w:rsidRDefault="008F62C7">
                            <w:pPr>
                              <w:spacing w:line="258" w:lineRule="auto"/>
                              <w:jc w:val="center"/>
                              <w:textDirection w:val="btLr"/>
                            </w:pPr>
                            <w:r>
                              <w:rPr>
                                <w:rFonts w:ascii="Times New Roman" w:eastAsia="Times New Roman" w:hAnsi="Times New Roman" w:cs="Times New Roman"/>
                                <w:color w:val="000000"/>
                              </w:rPr>
                              <w:t>Flexibility</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2B145B" id="Rectangle 114" o:spid="_x0000_s1048" style="position:absolute;left:0;text-align:left;margin-left:4pt;margin-top:9pt;width:64.25pt;height:35.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" fillcolor="white [3201]" strokecolor="black [3200]" strokeweight="1pt">
                <v:stroke startarrowwidth="narrow" startarrowlength="short" endarrowwidth="narrow" endarrowlength="short"/>
                <v:textbox inset="2.53958mm,1.2694mm,2.53958mm,1.2694mm">
                  <w:txbxContent>
                    <w:p w14:paraId="5F106740" w14:textId="77777777" w:rsidR="00141F2A" w:rsidRDefault="00000000">
                      <w:pPr>
                        <w:spacing w:line="258" w:lineRule="auto"/>
                        <w:jc w:val="center"/>
                        <w:textDirection w:val="btLr"/>
                      </w:pPr>
                      <w:r>
                        <w:rPr>
                          <w:rFonts w:ascii="Times New Roman" w:eastAsia="Times New Roman" w:hAnsi="Times New Roman" w:cs="Times New Roman"/>
                          <w:color w:val="000000"/>
                        </w:rPr>
                        <w:t>Flexibility</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2752" behindDoc="0" locked="0" layoutInCell="1" hidden="0" allowOverlap="1" wp14:anchorId="5BF87E4E" wp14:editId="67126348">
                <wp:simplePos x="0" y="0"/>
                <wp:positionH relativeFrom="column">
                  <wp:posOffset>3200400</wp:posOffset>
                </wp:positionH>
                <wp:positionV relativeFrom="paragraph">
                  <wp:posOffset>127000</wp:posOffset>
                </wp:positionV>
                <wp:extent cx="996950" cy="454025"/>
                <wp:effectExtent l="0" t="0" r="0" b="0"/>
                <wp:wrapNone/>
                <wp:docPr id="84" name="Rectangle 84"/>
                <wp:cNvGraphicFramePr/>
                <a:graphic xmlns:a="http://schemas.openxmlformats.org/drawingml/2006/main">
                  <a:graphicData uri="http://schemas.microsoft.com/office/word/2010/wordprocessingShape">
                    <wps:wsp>
                      <wps:cNvSpPr/>
                      <wps:spPr>
                        <a:xfrm>
                          <a:off x="4860225" y="3565688"/>
                          <a:ext cx="97155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2A0D0BB" w14:textId="77777777" w:rsidR="00141F2A" w:rsidRDefault="008F62C7">
                            <w:pPr>
                              <w:spacing w:line="258" w:lineRule="auto"/>
                              <w:jc w:val="center"/>
                              <w:textDirection w:val="btLr"/>
                            </w:pPr>
                            <w:r>
                              <w:rPr>
                                <w:rFonts w:ascii="Times New Roman" w:eastAsia="Times New Roman" w:hAnsi="Times New Roman" w:cs="Times New Roman"/>
                                <w:color w:val="000000"/>
                              </w:rPr>
                              <w:t>Reflections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BF87E4E" id="Rectangle 84" o:spid="_x0000_s1049" style="position:absolute;left:0;text-align:left;margin-left:252pt;margin-top:10pt;width:78.5pt;height:35.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" fillcolor="white [3201]" strokecolor="black [3200]" strokeweight="1pt">
                <v:stroke startarrowwidth="narrow" startarrowlength="short" endarrowwidth="narrow" endarrowlength="short"/>
                <v:textbox inset="2.53958mm,1.2694mm,2.53958mm,1.2694mm">
                  <w:txbxContent>
                    <w:p w14:paraId="62A0D0BB" w14:textId="77777777" w:rsidR="00141F2A" w:rsidRDefault="00000000">
                      <w:pPr>
                        <w:spacing w:line="258" w:lineRule="auto"/>
                        <w:jc w:val="center"/>
                        <w:textDirection w:val="btLr"/>
                      </w:pPr>
                      <w:r>
                        <w:rPr>
                          <w:rFonts w:ascii="Times New Roman" w:eastAsia="Times New Roman" w:hAnsi="Times New Roman" w:cs="Times New Roman"/>
                          <w:color w:val="000000"/>
                        </w:rPr>
                        <w:t>Reflections</w:t>
                      </w:r>
                    </w:p>
                  </w:txbxContent>
                </v:textbox>
              </v:rect>
            </w:pict>
          </mc:Fallback>
        </mc:AlternateContent>
      </w:r>
    </w:p>
    <w:p w14:paraId="0A448E04"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3776" behindDoc="0" locked="0" layoutInCell="1" hidden="0" allowOverlap="1" wp14:anchorId="47779F0B" wp14:editId="531D3353">
                <wp:simplePos x="0" y="0"/>
                <wp:positionH relativeFrom="column">
                  <wp:posOffset>4660900</wp:posOffset>
                </wp:positionH>
                <wp:positionV relativeFrom="paragraph">
                  <wp:posOffset>0</wp:posOffset>
                </wp:positionV>
                <wp:extent cx="1082675" cy="454025"/>
                <wp:effectExtent l="0" t="0" r="0" b="0"/>
                <wp:wrapNone/>
                <wp:docPr id="137" name="Rectangle 137"/>
                <wp:cNvGraphicFramePr/>
                <a:graphic xmlns:a="http://schemas.openxmlformats.org/drawingml/2006/main">
                  <a:graphicData uri="http://schemas.microsoft.com/office/word/2010/wordprocessingShape">
                    <wps:wsp>
                      <wps:cNvSpPr/>
                      <wps:spPr>
                        <a:xfrm>
                          <a:off x="4817363" y="3565688"/>
                          <a:ext cx="1057275"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3E5511E" w14:textId="77777777" w:rsidR="00141F2A" w:rsidRDefault="008F62C7">
                            <w:pPr>
                              <w:spacing w:line="258" w:lineRule="auto"/>
                              <w:textDirection w:val="btLr"/>
                            </w:pPr>
                            <w:r>
                              <w:rPr>
                                <w:rFonts w:ascii="Times New Roman" w:eastAsia="Times New Roman" w:hAnsi="Times New Roman" w:cs="Times New Roman"/>
                                <w:color w:val="000000"/>
                              </w:rPr>
                              <w:t>Self-efficiency</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779F0B" id="Rectangle 137" o:spid="_x0000_s1050" style="position:absolute;left:0;text-align:left;margin-left:367pt;margin-top:0;width:85.25pt;height:35.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" fillcolor="white [3201]" strokecolor="black [3200]" strokeweight="1pt">
                <v:stroke startarrowwidth="narrow" startarrowlength="short" endarrowwidth="narrow" endarrowlength="short"/>
                <v:textbox inset="2.53958mm,1.2694mm,2.53958mm,1.2694mm">
                  <w:txbxContent>
                    <w:p w14:paraId="63E5511E" w14:textId="77777777" w:rsidR="00141F2A" w:rsidRDefault="00000000">
                      <w:pPr>
                        <w:spacing w:line="258" w:lineRule="auto"/>
                        <w:textDirection w:val="btLr"/>
                      </w:pPr>
                      <w:r>
                        <w:rPr>
                          <w:rFonts w:ascii="Times New Roman" w:eastAsia="Times New Roman" w:hAnsi="Times New Roman" w:cs="Times New Roman"/>
                          <w:color w:val="000000"/>
                        </w:rPr>
                        <w:t>Self-efficiency</w:t>
                      </w:r>
                    </w:p>
                  </w:txbxContent>
                </v:textbox>
              </v:rect>
            </w:pict>
          </mc:Fallback>
        </mc:AlternateContent>
      </w:r>
    </w:p>
    <w:p w14:paraId="0308DD8A"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4800" behindDoc="0" locked="0" layoutInCell="1" hidden="0" allowOverlap="1" wp14:anchorId="2246D830" wp14:editId="12E06588">
                <wp:simplePos x="0" y="0"/>
                <wp:positionH relativeFrom="column">
                  <wp:posOffset>1104900</wp:posOffset>
                </wp:positionH>
                <wp:positionV relativeFrom="paragraph">
                  <wp:posOffset>127000</wp:posOffset>
                </wp:positionV>
                <wp:extent cx="996950" cy="520700"/>
                <wp:effectExtent l="0" t="0" r="0" b="0"/>
                <wp:wrapNone/>
                <wp:docPr id="141" name="Rectangle 141"/>
                <wp:cNvGraphicFramePr/>
                <a:graphic xmlns:a="http://schemas.openxmlformats.org/drawingml/2006/main">
                  <a:graphicData uri="http://schemas.microsoft.com/office/word/2010/wordprocessingShape">
                    <wps:wsp>
                      <wps:cNvSpPr/>
                      <wps:spPr>
                        <a:xfrm>
                          <a:off x="4860225" y="3532350"/>
                          <a:ext cx="971550" cy="4953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0C6D9A8" w14:textId="77777777" w:rsidR="00141F2A" w:rsidRDefault="008F62C7">
                            <w:pPr>
                              <w:spacing w:line="258" w:lineRule="auto"/>
                              <w:jc w:val="center"/>
                              <w:textDirection w:val="btLr"/>
                            </w:pPr>
                            <w:r>
                              <w:rPr>
                                <w:rFonts w:ascii="Times New Roman" w:eastAsia="Times New Roman" w:hAnsi="Times New Roman" w:cs="Times New Roman"/>
                                <w:color w:val="000000"/>
                              </w:rPr>
                              <w:t>Peer mentoring</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246D830" id="Rectangle 141" o:spid="_x0000_s1051" style="position:absolute;left:0;text-align:left;margin-left:87pt;margin-top:10pt;width:78.5pt;height:4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0C6D9A8" w14:textId="77777777" w:rsidR="00141F2A" w:rsidRDefault="00000000">
                      <w:pPr>
                        <w:spacing w:line="258" w:lineRule="auto"/>
                        <w:jc w:val="center"/>
                        <w:textDirection w:val="btLr"/>
                      </w:pPr>
                      <w:r>
                        <w:rPr>
                          <w:rFonts w:ascii="Times New Roman" w:eastAsia="Times New Roman" w:hAnsi="Times New Roman" w:cs="Times New Roman"/>
                          <w:color w:val="000000"/>
                        </w:rPr>
                        <w:t>Peer mentoring</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5824" behindDoc="0" locked="0" layoutInCell="1" hidden="0" allowOverlap="1" wp14:anchorId="45A3DFCF" wp14:editId="3ACDD407">
                <wp:simplePos x="0" y="0"/>
                <wp:positionH relativeFrom="column">
                  <wp:posOffset>2171700</wp:posOffset>
                </wp:positionH>
                <wp:positionV relativeFrom="paragraph">
                  <wp:posOffset>139700</wp:posOffset>
                </wp:positionV>
                <wp:extent cx="996950" cy="454025"/>
                <wp:effectExtent l="0" t="0" r="0" b="0"/>
                <wp:wrapNone/>
                <wp:docPr id="87" name="Rectangle 87"/>
                <wp:cNvGraphicFramePr/>
                <a:graphic xmlns:a="http://schemas.openxmlformats.org/drawingml/2006/main">
                  <a:graphicData uri="http://schemas.microsoft.com/office/word/2010/wordprocessingShape">
                    <wps:wsp>
                      <wps:cNvSpPr/>
                      <wps:spPr>
                        <a:xfrm>
                          <a:off x="4860225" y="3565688"/>
                          <a:ext cx="97155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E37CBB0" w14:textId="77777777" w:rsidR="00141F2A" w:rsidRDefault="008F62C7">
                            <w:pPr>
                              <w:spacing w:line="258" w:lineRule="auto"/>
                              <w:jc w:val="center"/>
                              <w:textDirection w:val="btLr"/>
                            </w:pPr>
                            <w:r>
                              <w:rPr>
                                <w:rFonts w:ascii="Times New Roman" w:eastAsia="Times New Roman" w:hAnsi="Times New Roman" w:cs="Times New Roman"/>
                                <w:color w:val="000000"/>
                              </w:rPr>
                              <w:t>Group mentoring</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A3DFCF" id="Rectangle 87" o:spid="_x0000_s1052" style="position:absolute;left:0;text-align:left;margin-left:171pt;margin-top:11pt;width:78.5pt;height:35.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" fillcolor="white [3201]" strokecolor="black [3200]" strokeweight="1pt">
                <v:stroke startarrowwidth="narrow" startarrowlength="short" endarrowwidth="narrow" endarrowlength="short"/>
                <v:textbox inset="2.53958mm,1.2694mm,2.53958mm,1.2694mm">
                  <w:txbxContent>
                    <w:p w14:paraId="1E37CBB0" w14:textId="77777777" w:rsidR="00141F2A" w:rsidRDefault="00000000">
                      <w:pPr>
                        <w:spacing w:line="258" w:lineRule="auto"/>
                        <w:jc w:val="center"/>
                        <w:textDirection w:val="btLr"/>
                      </w:pPr>
                      <w:r>
                        <w:rPr>
                          <w:rFonts w:ascii="Times New Roman" w:eastAsia="Times New Roman" w:hAnsi="Times New Roman" w:cs="Times New Roman"/>
                          <w:color w:val="000000"/>
                        </w:rPr>
                        <w:t>Group mentoring</w:t>
                      </w:r>
                    </w:p>
                  </w:txbxContent>
                </v:textbox>
              </v:rect>
            </w:pict>
          </mc:Fallback>
        </mc:AlternateContent>
      </w:r>
    </w:p>
    <w:p w14:paraId="06279F73"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6848" behindDoc="0" locked="0" layoutInCell="1" hidden="0" allowOverlap="1" wp14:anchorId="054BE37E" wp14:editId="4B630F2C">
                <wp:simplePos x="0" y="0"/>
                <wp:positionH relativeFrom="column">
                  <wp:posOffset>38101</wp:posOffset>
                </wp:positionH>
                <wp:positionV relativeFrom="paragraph">
                  <wp:posOffset>0</wp:posOffset>
                </wp:positionV>
                <wp:extent cx="1006475" cy="844550"/>
                <wp:effectExtent l="0" t="0" r="0" b="0"/>
                <wp:wrapNone/>
                <wp:docPr id="111" name="Rectangle 111"/>
                <wp:cNvGraphicFramePr/>
                <a:graphic xmlns:a="http://schemas.openxmlformats.org/drawingml/2006/main">
                  <a:graphicData uri="http://schemas.microsoft.com/office/word/2010/wordprocessingShape">
                    <wps:wsp>
                      <wps:cNvSpPr/>
                      <wps:spPr>
                        <a:xfrm>
                          <a:off x="4855463" y="3370425"/>
                          <a:ext cx="981075" cy="8191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4BCBEF5" w14:textId="77777777" w:rsidR="00141F2A" w:rsidRDefault="008F62C7">
                            <w:pPr>
                              <w:spacing w:line="258" w:lineRule="auto"/>
                              <w:jc w:val="center"/>
                              <w:textDirection w:val="btLr"/>
                            </w:pPr>
                            <w:r>
                              <w:rPr>
                                <w:rFonts w:ascii="Times New Roman" w:eastAsia="Times New Roman" w:hAnsi="Times New Roman" w:cs="Times New Roman"/>
                                <w:color w:val="000000"/>
                              </w:rPr>
                              <w:t>Feedback, guidance, advice, support</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54BE37E" id="Rectangle 111" o:spid="_x0000_s1053" style="position:absolute;left:0;text-align:left;margin-left:3pt;margin-top:0;width:79.25pt;height:66.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" fillcolor="white [3201]" strokecolor="black [3200]" strokeweight="1pt">
                <v:stroke startarrowwidth="narrow" startarrowlength="short" endarrowwidth="narrow" endarrowlength="short"/>
                <v:textbox inset="2.53958mm,1.2694mm,2.53958mm,1.2694mm">
                  <w:txbxContent>
                    <w:p w14:paraId="24BCBEF5" w14:textId="77777777" w:rsidR="00141F2A" w:rsidRDefault="00000000">
                      <w:pPr>
                        <w:spacing w:line="258" w:lineRule="auto"/>
                        <w:jc w:val="center"/>
                        <w:textDirection w:val="btLr"/>
                      </w:pPr>
                      <w:r>
                        <w:rPr>
                          <w:rFonts w:ascii="Times New Roman" w:eastAsia="Times New Roman" w:hAnsi="Times New Roman" w:cs="Times New Roman"/>
                          <w:color w:val="000000"/>
                        </w:rPr>
                        <w:t>Feedback, guidance, advice, support</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7872" behindDoc="0" locked="0" layoutInCell="1" hidden="0" allowOverlap="1" wp14:anchorId="3249DFE1" wp14:editId="571E8CDC">
                <wp:simplePos x="0" y="0"/>
                <wp:positionH relativeFrom="column">
                  <wp:posOffset>3352800</wp:posOffset>
                </wp:positionH>
                <wp:positionV relativeFrom="paragraph">
                  <wp:posOffset>25400</wp:posOffset>
                </wp:positionV>
                <wp:extent cx="996950" cy="454025"/>
                <wp:effectExtent l="0" t="0" r="0" b="0"/>
                <wp:wrapNone/>
                <wp:docPr id="90" name="Rectangle 90"/>
                <wp:cNvGraphicFramePr/>
                <a:graphic xmlns:a="http://schemas.openxmlformats.org/drawingml/2006/main">
                  <a:graphicData uri="http://schemas.microsoft.com/office/word/2010/wordprocessingShape">
                    <wps:wsp>
                      <wps:cNvSpPr/>
                      <wps:spPr>
                        <a:xfrm>
                          <a:off x="4860225" y="3565688"/>
                          <a:ext cx="971550" cy="4286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7E94674" w14:textId="77777777" w:rsidR="00141F2A" w:rsidRDefault="008F62C7">
                            <w:pPr>
                              <w:spacing w:line="258" w:lineRule="auto"/>
                              <w:jc w:val="center"/>
                              <w:textDirection w:val="btLr"/>
                            </w:pPr>
                            <w:r>
                              <w:rPr>
                                <w:rFonts w:ascii="Times New Roman" w:eastAsia="Times New Roman" w:hAnsi="Times New Roman" w:cs="Times New Roman"/>
                                <w:color w:val="000000"/>
                              </w:rPr>
                              <w:t>Community of Practice</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249DFE1" id="Rectangle 90" o:spid="_x0000_s1054" style="position:absolute;left:0;text-align:left;margin-left:264pt;margin-top:2pt;width:78.5pt;height:35.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" fillcolor="white [3201]" strokecolor="black [3200]" strokeweight="1pt">
                <v:stroke startarrowwidth="narrow" startarrowlength="short" endarrowwidth="narrow" endarrowlength="short"/>
                <v:textbox inset="2.53958mm,1.2694mm,2.53958mm,1.2694mm">
                  <w:txbxContent>
                    <w:p w14:paraId="47E94674" w14:textId="77777777" w:rsidR="00141F2A" w:rsidRDefault="00000000">
                      <w:pPr>
                        <w:spacing w:line="258" w:lineRule="auto"/>
                        <w:jc w:val="center"/>
                        <w:textDirection w:val="btLr"/>
                      </w:pPr>
                      <w:r>
                        <w:rPr>
                          <w:rFonts w:ascii="Times New Roman" w:eastAsia="Times New Roman" w:hAnsi="Times New Roman" w:cs="Times New Roman"/>
                          <w:color w:val="000000"/>
                        </w:rPr>
                        <w:t>Community of Practice</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28896" behindDoc="0" locked="0" layoutInCell="1" hidden="0" allowOverlap="1" wp14:anchorId="4A0EB0C2" wp14:editId="309FDE57">
                <wp:simplePos x="0" y="0"/>
                <wp:positionH relativeFrom="column">
                  <wp:posOffset>4457700</wp:posOffset>
                </wp:positionH>
                <wp:positionV relativeFrom="paragraph">
                  <wp:posOffset>0</wp:posOffset>
                </wp:positionV>
                <wp:extent cx="1292225" cy="730250"/>
                <wp:effectExtent l="0" t="0" r="22225" b="12700"/>
                <wp:wrapNone/>
                <wp:docPr id="88" name="Rectangle 88"/>
                <wp:cNvGraphicFramePr/>
                <a:graphic xmlns:a="http://schemas.openxmlformats.org/drawingml/2006/main">
                  <a:graphicData uri="http://schemas.microsoft.com/office/word/2010/wordprocessingShape">
                    <wps:wsp>
                      <wps:cNvSpPr/>
                      <wps:spPr>
                        <a:xfrm>
                          <a:off x="4712588" y="3427575"/>
                          <a:ext cx="1266825" cy="7048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BD9C770" w14:textId="77777777" w:rsidR="00141F2A" w:rsidRDefault="008F62C7">
                            <w:pPr>
                              <w:spacing w:line="258" w:lineRule="auto"/>
                              <w:jc w:val="center"/>
                              <w:textDirection w:val="btLr"/>
                            </w:pPr>
                            <w:r>
                              <w:rPr>
                                <w:rFonts w:ascii="Times New Roman" w:eastAsia="Times New Roman" w:hAnsi="Times New Roman" w:cs="Times New Roman"/>
                                <w:color w:val="000000"/>
                              </w:rPr>
                              <w:t>Freedom, satisfaction, security</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0EB0C2" id="Rectangle 88" o:spid="_x0000_s1055" style="position:absolute;left:0;text-align:left;margin-left:351pt;margin-top:0;width:101.75pt;height:5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" fillcolor="white [3201]" strokecolor="black [3200]" strokeweight="1pt">
                <v:stroke startarrowwidth="narrow" startarrowlength="short" endarrowwidth="narrow" endarrowlength="short"/>
                <v:textbox inset="2.53958mm,1.2694mm,2.53958mm,1.2694mm">
                  <w:txbxContent>
                    <w:p w14:paraId="5BD9C770" w14:textId="77777777" w:rsidR="00141F2A" w:rsidRDefault="00000000">
                      <w:pPr>
                        <w:spacing w:line="258" w:lineRule="auto"/>
                        <w:jc w:val="center"/>
                        <w:textDirection w:val="btLr"/>
                      </w:pPr>
                      <w:r>
                        <w:rPr>
                          <w:rFonts w:ascii="Times New Roman" w:eastAsia="Times New Roman" w:hAnsi="Times New Roman" w:cs="Times New Roman"/>
                          <w:color w:val="000000"/>
                        </w:rPr>
                        <w:t>Freedom, satisfaction, security</w:t>
                      </w:r>
                    </w:p>
                  </w:txbxContent>
                </v:textbox>
              </v:rect>
            </w:pict>
          </mc:Fallback>
        </mc:AlternateContent>
      </w:r>
    </w:p>
    <w:p w14:paraId="391CA79E"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29920" behindDoc="0" locked="0" layoutInCell="1" hidden="0" allowOverlap="1" wp14:anchorId="00217D9C" wp14:editId="1FDC8086">
                <wp:simplePos x="0" y="0"/>
                <wp:positionH relativeFrom="column">
                  <wp:posOffset>2273300</wp:posOffset>
                </wp:positionH>
                <wp:positionV relativeFrom="paragraph">
                  <wp:posOffset>63500</wp:posOffset>
                </wp:positionV>
                <wp:extent cx="266700" cy="266700"/>
                <wp:effectExtent l="0" t="0" r="0" b="0"/>
                <wp:wrapNone/>
                <wp:docPr id="101" name="Straight Arrow Connector 101"/>
                <wp:cNvGraphicFramePr/>
                <a:graphic xmlns:a="http://schemas.openxmlformats.org/drawingml/2006/main">
                  <a:graphicData uri="http://schemas.microsoft.com/office/word/2010/wordprocessingShape">
                    <wps:wsp>
                      <wps:cNvCnPr/>
                      <wps:spPr>
                        <a:xfrm flipH="1">
                          <a:off x="5222175" y="3656175"/>
                          <a:ext cx="247650" cy="2476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01" style="position:absolute;margin-left:179pt;margin-top:5pt;width:21pt;height:21pt;flip:x;z-index:25172992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" w14:anchorId="0E09C5DF">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30944" behindDoc="0" locked="0" layoutInCell="1" hidden="0" allowOverlap="1" wp14:anchorId="693B46A8" wp14:editId="2212892E">
                <wp:simplePos x="0" y="0"/>
                <wp:positionH relativeFrom="column">
                  <wp:posOffset>1587500</wp:posOffset>
                </wp:positionH>
                <wp:positionV relativeFrom="paragraph">
                  <wp:posOffset>101600</wp:posOffset>
                </wp:positionV>
                <wp:extent cx="257175" cy="266700"/>
                <wp:effectExtent l="0" t="0" r="0" b="0"/>
                <wp:wrapNone/>
                <wp:docPr id="146" name="Straight Arrow Connector 146"/>
                <wp:cNvGraphicFramePr/>
                <a:graphic xmlns:a="http://schemas.openxmlformats.org/drawingml/2006/main">
                  <a:graphicData uri="http://schemas.microsoft.com/office/word/2010/wordprocessingShape">
                    <wps:wsp>
                      <wps:cNvCnPr/>
                      <wps:spPr>
                        <a:xfrm>
                          <a:off x="5226938" y="3656175"/>
                          <a:ext cx="238125" cy="24765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146" style="position:absolute;margin-left:125pt;margin-top:8pt;width:20.25pt;height:21pt;z-index:251730944;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" w14:anchorId="24DF1486">
                <v:stroke joinstyle="miter" dashstyle="dash" startarrowwidth="narrow" startarrowlength="short" endarrowwidth="narrow" endarrowlength="short"/>
              </v:shape>
            </w:pict>
          </mc:Fallback>
        </mc:AlternateContent>
      </w:r>
    </w:p>
    <w:p w14:paraId="1B5722A5"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31968" behindDoc="0" locked="0" layoutInCell="1" hidden="0" allowOverlap="1" wp14:anchorId="3C255DA3" wp14:editId="00860B56">
                <wp:simplePos x="0" y="0"/>
                <wp:positionH relativeFrom="column">
                  <wp:posOffset>1511300</wp:posOffset>
                </wp:positionH>
                <wp:positionV relativeFrom="paragraph">
                  <wp:posOffset>76200</wp:posOffset>
                </wp:positionV>
                <wp:extent cx="996950" cy="673100"/>
                <wp:effectExtent l="0" t="0" r="12700" b="12700"/>
                <wp:wrapNone/>
                <wp:docPr id="96" name="Rectangle 96"/>
                <wp:cNvGraphicFramePr/>
                <a:graphic xmlns:a="http://schemas.openxmlformats.org/drawingml/2006/main">
                  <a:graphicData uri="http://schemas.microsoft.com/office/word/2010/wordprocessingShape">
                    <wps:wsp>
                      <wps:cNvSpPr/>
                      <wps:spPr>
                        <a:xfrm>
                          <a:off x="4860225" y="3456150"/>
                          <a:ext cx="971550" cy="6477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BBB8F8" w14:textId="77777777" w:rsidR="00141F2A" w:rsidRDefault="008F62C7">
                            <w:pPr>
                              <w:spacing w:line="258" w:lineRule="auto"/>
                              <w:jc w:val="center"/>
                              <w:textDirection w:val="btLr"/>
                            </w:pPr>
                            <w:r>
                              <w:rPr>
                                <w:rFonts w:ascii="Times New Roman" w:eastAsia="Times New Roman" w:hAnsi="Times New Roman" w:cs="Times New Roman"/>
                                <w:color w:val="000000"/>
                              </w:rPr>
                              <w:t>Sharing knowledge and ideas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255DA3" id="Rectangle 96" o:spid="_x0000_s1056" style="position:absolute;left:0;text-align:left;margin-left:119pt;margin-top:6pt;width:78.5pt;height:5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" fillcolor="white [3201]" strokecolor="black [3200]" strokeweight="1pt">
                <v:stroke startarrowwidth="narrow" startarrowlength="short" endarrowwidth="narrow" endarrowlength="short"/>
                <v:textbox inset="2.53958mm,1.2694mm,2.53958mm,1.2694mm">
                  <w:txbxContent>
                    <w:p w14:paraId="3DBBB8F8" w14:textId="77777777" w:rsidR="00141F2A" w:rsidRDefault="00000000">
                      <w:pPr>
                        <w:spacing w:line="258" w:lineRule="auto"/>
                        <w:jc w:val="center"/>
                        <w:textDirection w:val="btLr"/>
                      </w:pPr>
                      <w:r>
                        <w:rPr>
                          <w:rFonts w:ascii="Times New Roman" w:eastAsia="Times New Roman" w:hAnsi="Times New Roman" w:cs="Times New Roman"/>
                          <w:color w:val="000000"/>
                        </w:rPr>
                        <w:t>Sharing knowledge and ideas</w:t>
                      </w:r>
                    </w:p>
                  </w:txbxContent>
                </v:textbox>
              </v:rect>
            </w:pict>
          </mc:Fallback>
        </mc:AlternateContent>
      </w:r>
    </w:p>
    <w:p w14:paraId="78D8DEB7"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32992" behindDoc="0" locked="0" layoutInCell="1" hidden="0" allowOverlap="1" wp14:anchorId="316DA2E8" wp14:editId="560F6EC1">
                <wp:simplePos x="0" y="0"/>
                <wp:positionH relativeFrom="column">
                  <wp:posOffset>2667000</wp:posOffset>
                </wp:positionH>
                <wp:positionV relativeFrom="paragraph">
                  <wp:posOffset>0</wp:posOffset>
                </wp:positionV>
                <wp:extent cx="1473200" cy="530225"/>
                <wp:effectExtent l="0" t="0" r="12700" b="22225"/>
                <wp:wrapNone/>
                <wp:docPr id="125" name="Rectangle 125"/>
                <wp:cNvGraphicFramePr/>
                <a:graphic xmlns:a="http://schemas.openxmlformats.org/drawingml/2006/main">
                  <a:graphicData uri="http://schemas.microsoft.com/office/word/2010/wordprocessingShape">
                    <wps:wsp>
                      <wps:cNvSpPr/>
                      <wps:spPr>
                        <a:xfrm>
                          <a:off x="4622100" y="3527588"/>
                          <a:ext cx="1447800" cy="5048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F00BD65" w14:textId="77777777" w:rsidR="00141F2A" w:rsidRDefault="008F62C7">
                            <w:pPr>
                              <w:spacing w:line="258" w:lineRule="auto"/>
                              <w:jc w:val="center"/>
                              <w:textDirection w:val="btLr"/>
                            </w:pPr>
                            <w:r>
                              <w:rPr>
                                <w:rFonts w:ascii="Times New Roman" w:eastAsia="Times New Roman" w:hAnsi="Times New Roman" w:cs="Times New Roman"/>
                                <w:color w:val="000000"/>
                              </w:rPr>
                              <w:t>E-mentoring culture and openness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16DA2E8" id="Rectangle 125" o:spid="_x0000_s1057" style="position:absolute;left:0;text-align:left;margin-left:210pt;margin-top:0;width:116pt;height:41.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" fillcolor="white [3201]" strokecolor="black [3200]" strokeweight="1pt">
                <v:stroke startarrowwidth="narrow" startarrowlength="short" endarrowwidth="narrow" endarrowlength="short"/>
                <v:textbox inset="2.53958mm,1.2694mm,2.53958mm,1.2694mm">
                  <w:txbxContent>
                    <w:p w14:paraId="3F00BD65" w14:textId="77777777" w:rsidR="00141F2A" w:rsidRDefault="00000000">
                      <w:pPr>
                        <w:spacing w:line="258" w:lineRule="auto"/>
                        <w:jc w:val="center"/>
                        <w:textDirection w:val="btLr"/>
                      </w:pPr>
                      <w:r>
                        <w:rPr>
                          <w:rFonts w:ascii="Times New Roman" w:eastAsia="Times New Roman" w:hAnsi="Times New Roman" w:cs="Times New Roman"/>
                          <w:color w:val="000000"/>
                        </w:rPr>
                        <w:t>E-mentoring culture and openness</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34016" behindDoc="0" locked="0" layoutInCell="1" hidden="0" allowOverlap="1" wp14:anchorId="2918CA9A" wp14:editId="37214811">
                <wp:simplePos x="0" y="0"/>
                <wp:positionH relativeFrom="column">
                  <wp:posOffset>4229100</wp:posOffset>
                </wp:positionH>
                <wp:positionV relativeFrom="paragraph">
                  <wp:posOffset>0</wp:posOffset>
                </wp:positionV>
                <wp:extent cx="1358900" cy="501650"/>
                <wp:effectExtent l="0" t="0" r="12700" b="12700"/>
                <wp:wrapNone/>
                <wp:docPr id="109" name="Rectangle 109"/>
                <wp:cNvGraphicFramePr/>
                <a:graphic xmlns:a="http://schemas.openxmlformats.org/drawingml/2006/main">
                  <a:graphicData uri="http://schemas.microsoft.com/office/word/2010/wordprocessingShape">
                    <wps:wsp>
                      <wps:cNvSpPr/>
                      <wps:spPr>
                        <a:xfrm>
                          <a:off x="4679250" y="3541875"/>
                          <a:ext cx="1333500" cy="4762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1136C9E" w14:textId="77777777" w:rsidR="00141F2A" w:rsidRDefault="008F62C7">
                            <w:pPr>
                              <w:spacing w:line="258" w:lineRule="auto"/>
                              <w:jc w:val="center"/>
                              <w:textDirection w:val="btLr"/>
                            </w:pPr>
                            <w:r>
                              <w:rPr>
                                <w:rFonts w:ascii="Times New Roman" w:eastAsia="Times New Roman" w:hAnsi="Times New Roman" w:cs="Times New Roman"/>
                                <w:color w:val="000000"/>
                              </w:rPr>
                              <w:t>Constant presence of mentors</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918CA9A" id="Rectangle 109" o:spid="_x0000_s1058" style="position:absolute;left:0;text-align:left;margin-left:333pt;margin-top:0;width:107pt;height:3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" fillcolor="white [3201]" strokecolor="black [3200]" strokeweight="1pt">
                <v:stroke startarrowwidth="narrow" startarrowlength="short" endarrowwidth="narrow" endarrowlength="short"/>
                <v:textbox inset="2.53958mm,1.2694mm,2.53958mm,1.2694mm">
                  <w:txbxContent>
                    <w:p w14:paraId="21136C9E" w14:textId="77777777" w:rsidR="00141F2A" w:rsidRDefault="00000000">
                      <w:pPr>
                        <w:spacing w:line="258" w:lineRule="auto"/>
                        <w:jc w:val="center"/>
                        <w:textDirection w:val="btLr"/>
                      </w:pPr>
                      <w:r>
                        <w:rPr>
                          <w:rFonts w:ascii="Times New Roman" w:eastAsia="Times New Roman" w:hAnsi="Times New Roman" w:cs="Times New Roman"/>
                          <w:color w:val="000000"/>
                        </w:rPr>
                        <w:t>Constant presence of mentors</w:t>
                      </w:r>
                    </w:p>
                  </w:txbxContent>
                </v:textbox>
              </v:rect>
            </w:pict>
          </mc:Fallback>
        </mc:AlternateContent>
      </w:r>
    </w:p>
    <w:p w14:paraId="32E51D53"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35040" behindDoc="0" locked="0" layoutInCell="1" hidden="0" allowOverlap="1" wp14:anchorId="12D69104" wp14:editId="4C85FBF4">
                <wp:simplePos x="0" y="0"/>
                <wp:positionH relativeFrom="column">
                  <wp:posOffset>2159000</wp:posOffset>
                </wp:positionH>
                <wp:positionV relativeFrom="paragraph">
                  <wp:posOffset>203200</wp:posOffset>
                </wp:positionV>
                <wp:extent cx="923925" cy="523875"/>
                <wp:effectExtent l="0" t="0" r="28575" b="28575"/>
                <wp:wrapNone/>
                <wp:docPr id="91" name="Straight Arrow Connector 91"/>
                <wp:cNvGraphicFramePr/>
                <a:graphic xmlns:a="http://schemas.openxmlformats.org/drawingml/2006/main">
                  <a:graphicData uri="http://schemas.microsoft.com/office/word/2010/wordprocessingShape">
                    <wps:wsp>
                      <wps:cNvCnPr/>
                      <wps:spPr>
                        <a:xfrm rot="10800000">
                          <a:off x="4893563" y="3527588"/>
                          <a:ext cx="904875" cy="504825"/>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91" style="position:absolute;margin-left:170pt;margin-top:16pt;width:72.75pt;height:41.25pt;rotation:180;z-index:25173504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" w14:anchorId="2EA75850">
                <v:stroke joinstyle="miter" dashstyle="dash" startarrowwidth="narrow" startarrowlength="short" endarrowwidth="narrow" endarrowlength="short"/>
              </v:shape>
            </w:pict>
          </mc:Fallback>
        </mc:AlternateContent>
      </w:r>
    </w:p>
    <w:p w14:paraId="1AA2C2F6" w14:textId="77777777" w:rsidR="00141F2A" w:rsidRDefault="008F62C7">
      <w:pPr>
        <w:spacing w:after="0" w:line="360" w:lineRule="auto"/>
        <w:jc w:val="both"/>
        <w:rPr>
          <w:rFonts w:ascii="Times New Roman" w:eastAsia="Times New Roman" w:hAnsi="Times New Roman" w:cs="Times New Roman"/>
          <w:color w:val="000000"/>
          <w:sz w:val="24"/>
          <w:szCs w:val="24"/>
          <w:lang w:val="lv-LV"/>
        </w:rPr>
      </w:pPr>
      <w:r w:rsidRPr="008938BD">
        <w:rPr>
          <w:rFonts w:ascii="Times New Roman" w:hAnsi="Times New Roman" w:cs="Times New Roman"/>
          <w:noProof/>
          <w:sz w:val="24"/>
          <w:szCs w:val="24"/>
          <w:lang w:val="lv-LV"/>
        </w:rPr>
        <mc:AlternateContent>
          <mc:Choice Requires="wps">
            <w:drawing>
              <wp:anchor distT="0" distB="0" distL="114300" distR="114300" simplePos="0" relativeHeight="251736064" behindDoc="0" locked="0" layoutInCell="1" hidden="0" allowOverlap="1" wp14:anchorId="4B1F8DA4" wp14:editId="1489A9CB">
                <wp:simplePos x="0" y="0"/>
                <wp:positionH relativeFrom="column">
                  <wp:posOffset>342900</wp:posOffset>
                </wp:positionH>
                <wp:positionV relativeFrom="paragraph">
                  <wp:posOffset>203200</wp:posOffset>
                </wp:positionV>
                <wp:extent cx="1320800" cy="558800"/>
                <wp:effectExtent l="0" t="0" r="12700" b="12700"/>
                <wp:wrapNone/>
                <wp:docPr id="149" name="Rectangle 149"/>
                <wp:cNvGraphicFramePr/>
                <a:graphic xmlns:a="http://schemas.openxmlformats.org/drawingml/2006/main">
                  <a:graphicData uri="http://schemas.microsoft.com/office/word/2010/wordprocessingShape">
                    <wps:wsp>
                      <wps:cNvSpPr/>
                      <wps:spPr>
                        <a:xfrm>
                          <a:off x="4698300" y="3513300"/>
                          <a:ext cx="1295400" cy="5334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11409E0" w14:textId="77777777" w:rsidR="00141F2A" w:rsidRDefault="008F62C7">
                            <w:pPr>
                              <w:spacing w:line="258" w:lineRule="auto"/>
                              <w:jc w:val="center"/>
                              <w:textDirection w:val="btLr"/>
                            </w:pPr>
                            <w:r>
                              <w:rPr>
                                <w:rFonts w:ascii="Times New Roman" w:eastAsia="Times New Roman" w:hAnsi="Times New Roman" w:cs="Times New Roman"/>
                                <w:color w:val="000000"/>
                              </w:rPr>
                              <w:t xml:space="preserve">Time and space barriers reduced </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B1F8DA4" id="Rectangle 149" o:spid="_x0000_s1059" style="position:absolute;left:0;text-align:left;margin-left:27pt;margin-top:16pt;width:104pt;height:4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" fillcolor="white [3201]" strokecolor="black [3200]" strokeweight="1pt">
                <v:stroke startarrowwidth="narrow" startarrowlength="short" endarrowwidth="narrow" endarrowlength="short"/>
                <v:textbox inset="2.53958mm,1.2694mm,2.53958mm,1.2694mm">
                  <w:txbxContent>
                    <w:p w14:paraId="411409E0" w14:textId="77777777" w:rsidR="00141F2A" w:rsidRDefault="00000000">
                      <w:pPr>
                        <w:spacing w:line="258" w:lineRule="auto"/>
                        <w:jc w:val="center"/>
                        <w:textDirection w:val="btLr"/>
                      </w:pPr>
                      <w:r>
                        <w:rPr>
                          <w:rFonts w:ascii="Times New Roman" w:eastAsia="Times New Roman" w:hAnsi="Times New Roman" w:cs="Times New Roman"/>
                          <w:color w:val="000000"/>
                        </w:rPr>
                        <w:t xml:space="preserve">Time and space barriers reduced </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37088" behindDoc="0" locked="0" layoutInCell="1" hidden="0" allowOverlap="1" wp14:anchorId="004382BA" wp14:editId="38FAD2F7">
                <wp:simplePos x="0" y="0"/>
                <wp:positionH relativeFrom="column">
                  <wp:posOffset>1638300</wp:posOffset>
                </wp:positionH>
                <wp:positionV relativeFrom="paragraph">
                  <wp:posOffset>0</wp:posOffset>
                </wp:positionV>
                <wp:extent cx="257175" cy="590550"/>
                <wp:effectExtent l="0" t="0" r="28575" b="19050"/>
                <wp:wrapNone/>
                <wp:docPr id="93" name="Straight Arrow Connector 93"/>
                <wp:cNvGraphicFramePr/>
                <a:graphic xmlns:a="http://schemas.openxmlformats.org/drawingml/2006/main">
                  <a:graphicData uri="http://schemas.microsoft.com/office/word/2010/wordprocessingShape">
                    <wps:wsp>
                      <wps:cNvCnPr/>
                      <wps:spPr>
                        <a:xfrm flipH="1">
                          <a:off x="5226938" y="3494250"/>
                          <a:ext cx="238125" cy="571500"/>
                        </a:xfrm>
                        <a:prstGeom prst="straightConnector1">
                          <a:avLst/>
                        </a:prstGeom>
                        <a:noFill/>
                        <a:ln w="9525" cap="flat" cmpd="sng">
                          <a:solidFill>
                            <a:srgbClr val="000000"/>
                          </a:solidFill>
                          <a:prstDash val="dash"/>
                          <a:miter lim="800000"/>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Straight Arrow Connector 93" style="position:absolute;margin-left:129pt;margin-top:0;width:20.25pt;height:46.5pt;flip:x;z-index:251737088;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" w14:anchorId="7B254C17">
                <v:stroke joinstyle="miter" dashstyle="dash" startarrowwidth="narrow" startarrowlength="short" endarrowwidth="narrow" endarrowlength="short"/>
              </v:shape>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38112" behindDoc="0" locked="0" layoutInCell="1" hidden="0" allowOverlap="1" wp14:anchorId="097C2CD2" wp14:editId="7BD0230A">
                <wp:simplePos x="0" y="0"/>
                <wp:positionH relativeFrom="column">
                  <wp:posOffset>3114675</wp:posOffset>
                </wp:positionH>
                <wp:positionV relativeFrom="paragraph">
                  <wp:posOffset>180975</wp:posOffset>
                </wp:positionV>
                <wp:extent cx="1600200" cy="561975"/>
                <wp:effectExtent l="0" t="0" r="19050" b="28575"/>
                <wp:wrapNone/>
                <wp:docPr id="124" name="Rectangle 124"/>
                <wp:cNvGraphicFramePr/>
                <a:graphic xmlns:a="http://schemas.openxmlformats.org/drawingml/2006/main">
                  <a:graphicData uri="http://schemas.microsoft.com/office/word/2010/wordprocessingShape">
                    <wps:wsp>
                      <wps:cNvSpPr/>
                      <wps:spPr>
                        <a:xfrm>
                          <a:off x="4560188" y="3551400"/>
                          <a:ext cx="1571625" cy="4572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76DDF8C" w14:textId="77777777" w:rsidR="00141F2A" w:rsidRDefault="008F62C7">
                            <w:pPr>
                              <w:spacing w:line="258" w:lineRule="auto"/>
                              <w:jc w:val="center"/>
                              <w:textDirection w:val="btLr"/>
                            </w:pPr>
                            <w:r>
                              <w:rPr>
                                <w:rFonts w:ascii="Times New Roman" w:eastAsia="Times New Roman" w:hAnsi="Times New Roman" w:cs="Times New Roman"/>
                                <w:color w:val="000000"/>
                              </w:rPr>
                              <w:t xml:space="preserve">Personal and </w:t>
                            </w:r>
                            <w:r>
                              <w:rPr>
                                <w:rFonts w:ascii="Times New Roman" w:eastAsia="Times New Roman" w:hAnsi="Times New Roman" w:cs="Times New Roman"/>
                                <w:color w:val="000000"/>
                              </w:rPr>
                              <w:t>professional development</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97C2CD2" id="Rectangle 124" o:spid="_x0000_s1060" style="position:absolute;left:0;text-align:left;margin-left:245.25pt;margin-top:14.25pt;width:126pt;height:44.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" fillcolor="white [3201]" strokecolor="black [3200]" strokeweight="1pt">
                <v:stroke startarrowwidth="narrow" startarrowlength="short" endarrowwidth="narrow" endarrowlength="short"/>
                <v:textbox inset="2.53958mm,1.2694mm,2.53958mm,1.2694mm">
                  <w:txbxContent>
                    <w:p w14:paraId="776DDF8C" w14:textId="77777777" w:rsidR="00141F2A" w:rsidRDefault="00000000">
                      <w:pPr>
                        <w:spacing w:line="258" w:lineRule="auto"/>
                        <w:jc w:val="center"/>
                        <w:textDirection w:val="btLr"/>
                      </w:pPr>
                      <w:r>
                        <w:rPr>
                          <w:rFonts w:ascii="Times New Roman" w:eastAsia="Times New Roman" w:hAnsi="Times New Roman" w:cs="Times New Roman"/>
                          <w:color w:val="000000"/>
                        </w:rPr>
                        <w:t>Personal and professional development</w:t>
                      </w:r>
                    </w:p>
                  </w:txbxContent>
                </v:textbox>
              </v:rect>
            </w:pict>
          </mc:Fallback>
        </mc:AlternateContent>
      </w:r>
    </w:p>
    <w:p w14:paraId="711E079E"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281737B4" w14:textId="77777777" w:rsidR="00B66D68" w:rsidRPr="008938BD" w:rsidRDefault="00B66D68" w:rsidP="00F10344">
      <w:pPr>
        <w:spacing w:after="0" w:line="360" w:lineRule="auto"/>
        <w:jc w:val="both"/>
        <w:rPr>
          <w:rFonts w:ascii="Times New Roman" w:eastAsia="Times New Roman" w:hAnsi="Times New Roman" w:cs="Times New Roman"/>
          <w:color w:val="000000"/>
          <w:sz w:val="24"/>
          <w:szCs w:val="24"/>
          <w:lang w:val="lv-LV"/>
        </w:rPr>
      </w:pPr>
    </w:p>
    <w:p w14:paraId="1DC0BF3F" w14:textId="77777777" w:rsidR="00141F2A" w:rsidRDefault="008F62C7">
      <w:pPr>
        <w:spacing w:after="0" w:line="360" w:lineRule="auto"/>
        <w:jc w:val="center"/>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b/>
          <w:color w:val="000000"/>
          <w:sz w:val="24"/>
          <w:szCs w:val="24"/>
          <w:lang w:val="lv-LV"/>
        </w:rPr>
        <w:t xml:space="preserve">Figure 3. Factors and practices of e-mentoring </w:t>
      </w:r>
      <w:r w:rsidRPr="008938BD">
        <w:rPr>
          <w:rFonts w:ascii="Times New Roman" w:eastAsia="Times New Roman" w:hAnsi="Times New Roman" w:cs="Times New Roman"/>
          <w:color w:val="000000"/>
          <w:sz w:val="24"/>
          <w:szCs w:val="24"/>
          <w:lang w:val="lv-LV"/>
        </w:rPr>
        <w:t>(Source: Spanorriga et al., 2018)</w:t>
      </w:r>
    </w:p>
    <w:p w14:paraId="067598F9" w14:textId="77777777" w:rsidR="00B66D68" w:rsidRPr="008938BD" w:rsidRDefault="00B66D68" w:rsidP="00F10344">
      <w:pPr>
        <w:spacing w:line="360" w:lineRule="auto"/>
        <w:jc w:val="both"/>
        <w:rPr>
          <w:rFonts w:ascii="Times New Roman" w:eastAsia="Times New Roman" w:hAnsi="Times New Roman" w:cs="Times New Roman"/>
          <w:color w:val="000000"/>
          <w:sz w:val="24"/>
          <w:szCs w:val="24"/>
          <w:lang w:val="lv-LV"/>
        </w:rPr>
      </w:pPr>
    </w:p>
    <w:p w14:paraId="687A4E10" w14:textId="77777777" w:rsidR="00B66D68" w:rsidRPr="008938BD" w:rsidRDefault="00B66D68" w:rsidP="00F10344">
      <w:pPr>
        <w:spacing w:line="360" w:lineRule="auto"/>
        <w:jc w:val="both"/>
        <w:rPr>
          <w:rFonts w:ascii="Times New Roman" w:eastAsia="Times New Roman" w:hAnsi="Times New Roman" w:cs="Times New Roman"/>
          <w:color w:val="000000"/>
          <w:sz w:val="24"/>
          <w:szCs w:val="24"/>
          <w:lang w:val="lv-LV"/>
        </w:rPr>
      </w:pPr>
    </w:p>
    <w:p w14:paraId="3711B233" w14:textId="77777777" w:rsidR="00141F2A" w:rsidRDefault="008F62C7">
      <w:pPr>
        <w:spacing w:line="360" w:lineRule="auto"/>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Figure 3 shows the main determinants of e-mentoring practices, benefits and achievements found by participants in a pilot study on the conditions</w:t>
      </w:r>
      <w:r w:rsidRPr="008938BD">
        <w:rPr>
          <w:rFonts w:ascii="Times New Roman" w:eastAsia="Times New Roman" w:hAnsi="Times New Roman" w:cs="Times New Roman"/>
          <w:color w:val="000000"/>
          <w:sz w:val="24"/>
          <w:szCs w:val="24"/>
          <w:lang w:val="lv-LV"/>
        </w:rPr>
        <w:t xml:space="preserve"> and impact of e-mentoring among primary school teachers with little experience in Greece (Spanorriga et al., 2018). The results revealed that participants appreciated such an e-mentoring experiment because it was innovative and challenging at the same tim</w:t>
      </w:r>
      <w:r w:rsidRPr="008938BD">
        <w:rPr>
          <w:rFonts w:ascii="Times New Roman" w:eastAsia="Times New Roman" w:hAnsi="Times New Roman" w:cs="Times New Roman"/>
          <w:color w:val="000000"/>
          <w:sz w:val="24"/>
          <w:szCs w:val="24"/>
          <w:lang w:val="lv-LV"/>
        </w:rPr>
        <w:t>e. The positive aspects mentioned were direct communication with the mentor, freedom to define and manage the topics of interest, openness and responsiveness in distance participation and privacy as the main advantages of e-mentoring in terms of self-impro</w:t>
      </w:r>
      <w:r w:rsidRPr="008938BD">
        <w:rPr>
          <w:rFonts w:ascii="Times New Roman" w:eastAsia="Times New Roman" w:hAnsi="Times New Roman" w:cs="Times New Roman"/>
          <w:color w:val="000000"/>
          <w:sz w:val="24"/>
          <w:szCs w:val="24"/>
          <w:lang w:val="lv-LV"/>
        </w:rPr>
        <w:t>vement and professional development. Reluctance and caution to reveal oneself and lack of a consultative culture were mentioned as the main disadvantages (Spanorriga et al., 2018). This means that it is important to develop a culture of communication as we</w:t>
      </w:r>
      <w:r w:rsidRPr="008938BD">
        <w:rPr>
          <w:rFonts w:ascii="Times New Roman" w:eastAsia="Times New Roman" w:hAnsi="Times New Roman" w:cs="Times New Roman"/>
          <w:color w:val="000000"/>
          <w:sz w:val="24"/>
          <w:szCs w:val="24"/>
          <w:lang w:val="lv-LV"/>
        </w:rPr>
        <w:t>ll as a culture of personal learning, as e-mentoring requires this.</w:t>
      </w:r>
    </w:p>
    <w:p w14:paraId="3CEE2811" w14:textId="77777777" w:rsidR="00141F2A" w:rsidRDefault="008F62C7">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Although the pilot study might be limited by the implementation context and the sample of participants, the results help to design future e-mentoring schemes by highlighting some important aspects of e-mentoring. As a result, the following factors of the m</w:t>
      </w:r>
      <w:r w:rsidRPr="008938BD">
        <w:rPr>
          <w:rFonts w:ascii="Times New Roman" w:eastAsia="Times New Roman" w:hAnsi="Times New Roman" w:cs="Times New Roman"/>
          <w:color w:val="000000"/>
          <w:sz w:val="24"/>
          <w:szCs w:val="24"/>
          <w:lang w:val="lv-LV"/>
        </w:rPr>
        <w:t xml:space="preserve">entoring philosophy were identified that could be considered important to evaluate the effectiveness of an e-mentoring programme among primary school teachers: </w:t>
      </w:r>
    </w:p>
    <w:p w14:paraId="1783F057" w14:textId="77777777" w:rsidR="00141F2A" w:rsidRDefault="008F62C7">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(1) understanding the context and the link to the scope; </w:t>
      </w:r>
    </w:p>
    <w:p w14:paraId="3BA7FD1E" w14:textId="77777777" w:rsidR="00141F2A" w:rsidRDefault="008F62C7">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(2) flexibility and active learning; </w:t>
      </w:r>
    </w:p>
    <w:p w14:paraId="36A634A0" w14:textId="77777777" w:rsidR="00141F2A" w:rsidRDefault="008F62C7">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(3) opportunities to combine individual mentoring and group mentoring; </w:t>
      </w:r>
    </w:p>
    <w:p w14:paraId="213DB7F7" w14:textId="77777777" w:rsidR="00141F2A" w:rsidRDefault="008F62C7">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(4) share educational practices that show concrete facts and examples; </w:t>
      </w:r>
    </w:p>
    <w:p w14:paraId="57C75067" w14:textId="77777777" w:rsidR="00141F2A" w:rsidRDefault="008F62C7">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(5) a suitable online platform</w:t>
      </w:r>
      <w:r w:rsidRPr="008938BD">
        <w:rPr>
          <w:rFonts w:ascii="Times New Roman" w:hAnsi="Times New Roman" w:cs="Times New Roman"/>
          <w:sz w:val="24"/>
          <w:szCs w:val="24"/>
          <w:lang w:val="lv-LV"/>
        </w:rPr>
        <w:t>;</w:t>
      </w:r>
    </w:p>
    <w:p w14:paraId="146458CF" w14:textId="77777777" w:rsidR="00141F2A" w:rsidRDefault="008F62C7">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(6) appropriate guidance, feedback and support from e-mentors (Spanorriga et al</w:t>
      </w:r>
      <w:r w:rsidRPr="008938BD">
        <w:rPr>
          <w:rFonts w:ascii="Times New Roman" w:eastAsia="Times New Roman" w:hAnsi="Times New Roman" w:cs="Times New Roman"/>
          <w:color w:val="000000"/>
          <w:sz w:val="24"/>
          <w:szCs w:val="24"/>
          <w:lang w:val="lv-LV"/>
        </w:rPr>
        <w:t>., 2018).</w:t>
      </w:r>
    </w:p>
    <w:p w14:paraId="68AFCB6C" w14:textId="77777777" w:rsidR="00141F2A" w:rsidRDefault="008F62C7">
      <w:pPr>
        <w:spacing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However, even the most successful mentoring relationships have problems. This is particularly true of virtual mentoring, which is characterised by electronic interactions. However, the resources of the participants tend to vary, e.g. the availabi</w:t>
      </w:r>
      <w:r w:rsidRPr="008938BD">
        <w:rPr>
          <w:rFonts w:ascii="Times New Roman" w:eastAsia="Times New Roman" w:hAnsi="Times New Roman" w:cs="Times New Roman"/>
          <w:color w:val="000000"/>
          <w:sz w:val="24"/>
          <w:szCs w:val="24"/>
          <w:lang w:val="lv-LV"/>
        </w:rPr>
        <w:t xml:space="preserve">lity of digital tools, classroom space, energy </w:t>
      </w:r>
      <w:r w:rsidRPr="008938BD">
        <w:rPr>
          <w:rFonts w:ascii="Times New Roman" w:eastAsia="Times New Roman" w:hAnsi="Times New Roman" w:cs="Times New Roman"/>
          <w:color w:val="000000"/>
          <w:sz w:val="24"/>
          <w:szCs w:val="24"/>
          <w:lang w:val="lv-LV"/>
        </w:rPr>
        <w:lastRenderedPageBreak/>
        <w:t>and even the internet is disproportionately high in different groups. One solution is to establish appropriate communication and create opportunities for each mentor individually (</w:t>
      </w:r>
      <w:r w:rsidRPr="008938BD">
        <w:rPr>
          <w:rFonts w:ascii="Times New Roman" w:eastAsia="Times New Roman" w:hAnsi="Times New Roman" w:cs="Times New Roman"/>
          <w:sz w:val="24"/>
          <w:szCs w:val="24"/>
          <w:lang w:val="lv-LV"/>
        </w:rPr>
        <w:t>McReynolds et al., 2020)</w:t>
      </w:r>
      <w:r w:rsidRPr="008938BD">
        <w:rPr>
          <w:rFonts w:ascii="Times New Roman" w:eastAsia="Times New Roman" w:hAnsi="Times New Roman" w:cs="Times New Roman"/>
          <w:color w:val="000000"/>
          <w:sz w:val="24"/>
          <w:szCs w:val="24"/>
          <w:lang w:val="lv-LV"/>
        </w:rPr>
        <w:t>.</w:t>
      </w:r>
    </w:p>
    <w:p w14:paraId="3B1BE05A" w14:textId="77777777" w:rsidR="00141F2A" w:rsidRDefault="008F62C7">
      <w:pPr>
        <w:pStyle w:val="Heading2"/>
        <w:spacing w:line="360" w:lineRule="auto"/>
        <w:jc w:val="center"/>
        <w:rPr>
          <w:rFonts w:ascii="Times New Roman" w:hAnsi="Times New Roman" w:cs="Times New Roman"/>
          <w:color w:val="4F81BD" w:themeColor="accent1"/>
          <w:lang w:val="lv-LV"/>
        </w:rPr>
      </w:pPr>
      <w:bookmarkStart w:id="5" w:name="_heading=h.3znysh7" w:colFirst="0" w:colLast="0"/>
      <w:bookmarkEnd w:id="5"/>
      <w:r w:rsidRPr="008938BD">
        <w:rPr>
          <w:rFonts w:ascii="Times New Roman" w:hAnsi="Times New Roman" w:cs="Times New Roman"/>
          <w:color w:val="4F81BD" w:themeColor="accent1"/>
          <w:lang w:val="lv-LV"/>
        </w:rPr>
        <w:t>ACT</w:t>
      </w:r>
      <w:r w:rsidRPr="008938BD">
        <w:rPr>
          <w:rFonts w:ascii="Times New Roman" w:hAnsi="Times New Roman" w:cs="Times New Roman"/>
          <w:color w:val="4F81BD" w:themeColor="accent1"/>
          <w:lang w:val="lv-LV"/>
        </w:rPr>
        <w:t xml:space="preserve">IVITY </w:t>
      </w:r>
      <w:r w:rsidR="00B6789B" w:rsidRPr="008938BD">
        <w:rPr>
          <w:rFonts w:ascii="Times New Roman" w:hAnsi="Times New Roman" w:cs="Times New Roman"/>
          <w:color w:val="4F81BD" w:themeColor="accent1"/>
          <w:lang w:val="lv-LV"/>
        </w:rPr>
        <w:t>1</w:t>
      </w:r>
    </w:p>
    <w:p w14:paraId="377AA8AC" w14:textId="77777777" w:rsidR="00141F2A" w:rsidRDefault="008F62C7">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Using Figures 2 and 3 and the theoretical description, fill in the table below - identify the advantages and disadvantages of e-mentoring. </w:t>
      </w:r>
    </w:p>
    <w:tbl>
      <w:tblPr>
        <w:tblStyle w:val="1"/>
        <w:tblW w:w="70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8"/>
        <w:gridCol w:w="3489"/>
      </w:tblGrid>
      <w:tr w:rsidR="00B66D68" w:rsidRPr="008938BD" w14:paraId="46F2DEC4" w14:textId="77777777">
        <w:trPr>
          <w:trHeight w:val="486"/>
          <w:jc w:val="center"/>
        </w:trPr>
        <w:tc>
          <w:tcPr>
            <w:tcW w:w="3548" w:type="dxa"/>
          </w:tcPr>
          <w:p w14:paraId="77A5AF5D" w14:textId="77777777" w:rsidR="00141F2A" w:rsidRDefault="008F62C7">
            <w:pPr>
              <w:pBdr>
                <w:top w:val="nil"/>
                <w:left w:val="nil"/>
                <w:bottom w:val="nil"/>
                <w:right w:val="nil"/>
                <w:between w:val="nil"/>
              </w:pBdr>
              <w:spacing w:after="160" w:line="360" w:lineRule="auto"/>
              <w:jc w:val="center"/>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FOREWORD</w:t>
            </w:r>
          </w:p>
        </w:tc>
        <w:tc>
          <w:tcPr>
            <w:tcW w:w="3489" w:type="dxa"/>
          </w:tcPr>
          <w:p w14:paraId="2A457DAB" w14:textId="77777777" w:rsidR="00141F2A" w:rsidRDefault="008F62C7">
            <w:pPr>
              <w:pBdr>
                <w:top w:val="nil"/>
                <w:left w:val="nil"/>
                <w:bottom w:val="nil"/>
                <w:right w:val="nil"/>
                <w:between w:val="nil"/>
              </w:pBdr>
              <w:spacing w:after="160" w:line="360" w:lineRule="auto"/>
              <w:jc w:val="center"/>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OBJECTIVES</w:t>
            </w:r>
          </w:p>
        </w:tc>
      </w:tr>
      <w:tr w:rsidR="00B66D68" w:rsidRPr="005E47BC" w14:paraId="5A4C4F20" w14:textId="77777777">
        <w:trPr>
          <w:trHeight w:val="1913"/>
          <w:jc w:val="center"/>
        </w:trPr>
        <w:tc>
          <w:tcPr>
            <w:tcW w:w="3548" w:type="dxa"/>
          </w:tcPr>
          <w:p w14:paraId="6E58D047" w14:textId="77777777" w:rsidR="00141F2A" w:rsidRDefault="008F62C7">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sz w:val="24"/>
                <w:szCs w:val="24"/>
                <w:lang w:val="lv-LV"/>
              </w:rPr>
              <w:t xml:space="preserve">For example, </w:t>
            </w:r>
            <w:r w:rsidRPr="008938BD">
              <w:rPr>
                <w:rFonts w:ascii="Times New Roman" w:eastAsia="Times New Roman" w:hAnsi="Times New Roman" w:cs="Times New Roman"/>
                <w:i/>
                <w:color w:val="000000"/>
                <w:sz w:val="24"/>
                <w:szCs w:val="24"/>
                <w:lang w:val="lv-LV"/>
              </w:rPr>
              <w:t>effective time management</w:t>
            </w:r>
          </w:p>
        </w:tc>
        <w:tc>
          <w:tcPr>
            <w:tcW w:w="3489" w:type="dxa"/>
          </w:tcPr>
          <w:p w14:paraId="603B3425" w14:textId="77777777" w:rsidR="00141F2A" w:rsidRDefault="008F62C7">
            <w:pPr>
              <w:pBdr>
                <w:top w:val="nil"/>
                <w:left w:val="nil"/>
                <w:bottom w:val="nil"/>
                <w:right w:val="nil"/>
                <w:between w:val="nil"/>
              </w:pBdr>
              <w:spacing w:after="160" w:line="360" w:lineRule="auto"/>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 xml:space="preserve">Feeling uncomfortable representing your </w:t>
            </w:r>
            <w:r w:rsidRPr="008938BD">
              <w:rPr>
                <w:rFonts w:ascii="Times New Roman" w:eastAsia="Times New Roman" w:hAnsi="Times New Roman" w:cs="Times New Roman"/>
                <w:i/>
                <w:color w:val="000000"/>
                <w:sz w:val="24"/>
                <w:szCs w:val="24"/>
                <w:lang w:val="lv-LV"/>
              </w:rPr>
              <w:t>environment / being in your personal environment.</w:t>
            </w:r>
          </w:p>
        </w:tc>
      </w:tr>
      <w:tr w:rsidR="00B66D68" w:rsidRPr="005E47BC" w14:paraId="7A8359D2" w14:textId="77777777">
        <w:trPr>
          <w:trHeight w:val="486"/>
          <w:jc w:val="center"/>
        </w:trPr>
        <w:tc>
          <w:tcPr>
            <w:tcW w:w="3548" w:type="dxa"/>
          </w:tcPr>
          <w:p w14:paraId="3C8456BE" w14:textId="77777777" w:rsidR="00B66D68" w:rsidRPr="008938BD" w:rsidRDefault="00B66D68" w:rsidP="00F10344">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lv-LV"/>
              </w:rPr>
            </w:pPr>
          </w:p>
        </w:tc>
        <w:tc>
          <w:tcPr>
            <w:tcW w:w="3489" w:type="dxa"/>
          </w:tcPr>
          <w:p w14:paraId="3C0081E1" w14:textId="77777777" w:rsidR="00B66D68" w:rsidRPr="008938BD" w:rsidRDefault="00B66D68" w:rsidP="00F10344">
            <w:pPr>
              <w:pBdr>
                <w:top w:val="nil"/>
                <w:left w:val="nil"/>
                <w:bottom w:val="nil"/>
                <w:right w:val="nil"/>
                <w:between w:val="nil"/>
              </w:pBdr>
              <w:spacing w:after="160" w:line="360" w:lineRule="auto"/>
              <w:rPr>
                <w:rFonts w:ascii="Times New Roman" w:eastAsia="Times New Roman" w:hAnsi="Times New Roman" w:cs="Times New Roman"/>
                <w:color w:val="000000"/>
                <w:sz w:val="24"/>
                <w:szCs w:val="24"/>
                <w:lang w:val="lv-LV"/>
              </w:rPr>
            </w:pPr>
          </w:p>
        </w:tc>
      </w:tr>
    </w:tbl>
    <w:p w14:paraId="1C19B943" w14:textId="77777777" w:rsidR="00141F2A" w:rsidRDefault="008F62C7">
      <w:pPr>
        <w:pStyle w:val="Heading2"/>
        <w:spacing w:line="360" w:lineRule="auto"/>
        <w:jc w:val="center"/>
        <w:rPr>
          <w:rFonts w:ascii="Times New Roman" w:hAnsi="Times New Roman" w:cs="Times New Roman"/>
          <w:color w:val="4F81BD" w:themeColor="accent1"/>
          <w:lang w:val="lv-LV"/>
        </w:rPr>
      </w:pPr>
      <w:bookmarkStart w:id="6" w:name="_heading=h.2et92p0" w:colFirst="0" w:colLast="0"/>
      <w:bookmarkEnd w:id="6"/>
      <w:r w:rsidRPr="008938BD">
        <w:rPr>
          <w:rFonts w:ascii="Times New Roman" w:hAnsi="Times New Roman" w:cs="Times New Roman"/>
          <w:color w:val="4F81BD" w:themeColor="accent1"/>
          <w:lang w:val="lv-LV"/>
        </w:rPr>
        <w:t xml:space="preserve">ACTIVITY </w:t>
      </w:r>
      <w:r w:rsidR="00B6789B" w:rsidRPr="008938BD">
        <w:rPr>
          <w:rFonts w:ascii="Times New Roman" w:hAnsi="Times New Roman" w:cs="Times New Roman"/>
          <w:color w:val="4F81BD" w:themeColor="accent1"/>
          <w:lang w:val="lv-LV"/>
        </w:rPr>
        <w:t>2</w:t>
      </w:r>
    </w:p>
    <w:p w14:paraId="21E50F71" w14:textId="77777777" w:rsidR="00141F2A" w:rsidRDefault="008F62C7">
      <w:pPr>
        <w:spacing w:line="360" w:lineRule="auto"/>
        <w:jc w:val="both"/>
        <w:rPr>
          <w:rFonts w:ascii="Times New Roman" w:eastAsia="Times New Roman" w:hAnsi="Times New Roman" w:cs="Times New Roman"/>
          <w:sz w:val="24"/>
          <w:szCs w:val="24"/>
          <w:highlight w:val="yellow"/>
          <w:lang w:val="lv-LV"/>
        </w:rPr>
      </w:pPr>
      <w:r w:rsidRPr="008938BD">
        <w:rPr>
          <w:rFonts w:ascii="Times New Roman" w:eastAsia="Times New Roman" w:hAnsi="Times New Roman" w:cs="Times New Roman"/>
          <w:color w:val="000000"/>
          <w:sz w:val="24"/>
          <w:szCs w:val="24"/>
          <w:lang w:val="lv-LV"/>
        </w:rPr>
        <w:t>Before starting mentoring, the mentor needs to know the answers to the following questions (Memon, 2015):</w:t>
      </w:r>
    </w:p>
    <w:p w14:paraId="6B8E1C31" w14:textId="77777777" w:rsidR="00141F2A" w:rsidRDefault="008F62C7">
      <w:pPr>
        <w:spacing w:line="360" w:lineRule="auto"/>
        <w:ind w:left="360"/>
        <w:jc w:val="both"/>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1. What are the defendant's occupations/interests?</w:t>
      </w:r>
    </w:p>
    <w:p w14:paraId="45DC8234" w14:textId="77777777" w:rsidR="00141F2A" w:rsidRDefault="008F62C7">
      <w:pPr>
        <w:spacing w:line="360" w:lineRule="auto"/>
        <w:ind w:left="360"/>
        <w:jc w:val="both"/>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 xml:space="preserve">2. What are the defendant's </w:t>
      </w:r>
      <w:r w:rsidRPr="008938BD">
        <w:rPr>
          <w:rFonts w:ascii="Times New Roman" w:eastAsia="Times New Roman" w:hAnsi="Times New Roman" w:cs="Times New Roman"/>
          <w:i/>
          <w:color w:val="000000"/>
          <w:sz w:val="24"/>
          <w:szCs w:val="24"/>
          <w:lang w:val="lv-LV"/>
        </w:rPr>
        <w:t>decision-making style, character and principles?</w:t>
      </w:r>
    </w:p>
    <w:p w14:paraId="377BEF37" w14:textId="77777777" w:rsidR="00141F2A" w:rsidRDefault="008F62C7">
      <w:pPr>
        <w:spacing w:line="360" w:lineRule="auto"/>
        <w:ind w:left="360"/>
        <w:jc w:val="both"/>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3. At what stage of development is the defendant?</w:t>
      </w:r>
    </w:p>
    <w:p w14:paraId="2894E128" w14:textId="77777777" w:rsidR="00141F2A" w:rsidRDefault="008F62C7">
      <w:pPr>
        <w:spacing w:line="360" w:lineRule="auto"/>
        <w:ind w:left="360"/>
        <w:jc w:val="both"/>
        <w:rPr>
          <w:rFonts w:ascii="Times New Roman" w:eastAsia="Times New Roman" w:hAnsi="Times New Roman" w:cs="Times New Roman"/>
          <w:i/>
          <w:color w:val="000000"/>
          <w:sz w:val="24"/>
          <w:szCs w:val="24"/>
          <w:lang w:val="lv-LV"/>
        </w:rPr>
      </w:pPr>
      <w:r w:rsidRPr="008938BD">
        <w:rPr>
          <w:rFonts w:ascii="Times New Roman" w:eastAsia="Times New Roman" w:hAnsi="Times New Roman" w:cs="Times New Roman"/>
          <w:i/>
          <w:color w:val="000000"/>
          <w:sz w:val="24"/>
          <w:szCs w:val="24"/>
          <w:lang w:val="lv-LV"/>
        </w:rPr>
        <w:t xml:space="preserve">4. What are the first steps to take when starting e-mentoring? </w:t>
      </w:r>
    </w:p>
    <w:p w14:paraId="728E7CA4" w14:textId="77777777" w:rsidR="00141F2A" w:rsidRDefault="008F62C7">
      <w:pPr>
        <w:spacing w:line="360" w:lineRule="auto"/>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b/>
          <w:color w:val="000000"/>
          <w:sz w:val="24"/>
          <w:szCs w:val="24"/>
          <w:lang w:val="lv-LV"/>
        </w:rPr>
        <w:t>Imagine you are a mentor and you are planning to start an e-mentoring process. Using the ques</w:t>
      </w:r>
      <w:r w:rsidRPr="008938BD">
        <w:rPr>
          <w:rFonts w:ascii="Times New Roman" w:eastAsia="Times New Roman" w:hAnsi="Times New Roman" w:cs="Times New Roman"/>
          <w:b/>
          <w:color w:val="000000"/>
          <w:sz w:val="24"/>
          <w:szCs w:val="24"/>
          <w:lang w:val="lv-LV"/>
        </w:rPr>
        <w:t>tions above, create an image of a potential mentor.</w:t>
      </w:r>
    </w:p>
    <w:p w14:paraId="5F5099DC" w14:textId="77777777" w:rsidR="00141F2A" w:rsidRDefault="008F62C7">
      <w:pPr>
        <w:pStyle w:val="Heading2"/>
        <w:spacing w:line="360" w:lineRule="auto"/>
        <w:jc w:val="center"/>
        <w:rPr>
          <w:rFonts w:ascii="Times New Roman" w:hAnsi="Times New Roman" w:cs="Times New Roman"/>
          <w:color w:val="4F81BD" w:themeColor="accent1"/>
          <w:sz w:val="32"/>
          <w:szCs w:val="32"/>
          <w:lang w:val="lv-LV"/>
        </w:rPr>
      </w:pPr>
      <w:bookmarkStart w:id="7" w:name="_heading=h.tyjcwt" w:colFirst="0" w:colLast="0"/>
      <w:bookmarkEnd w:id="7"/>
      <w:r w:rsidRPr="008938BD">
        <w:rPr>
          <w:rFonts w:ascii="Times New Roman" w:hAnsi="Times New Roman" w:cs="Times New Roman"/>
          <w:color w:val="4F81BD" w:themeColor="accent1"/>
          <w:sz w:val="32"/>
          <w:szCs w:val="32"/>
          <w:lang w:val="lv-LV"/>
        </w:rPr>
        <w:t>Bibliography</w:t>
      </w:r>
    </w:p>
    <w:p w14:paraId="322B778C"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bookmarkStart w:id="8" w:name="_heading=h.3dy6vkm" w:colFirst="0" w:colLast="0"/>
      <w:bookmarkEnd w:id="8"/>
      <w:r w:rsidRPr="008938BD">
        <w:rPr>
          <w:rFonts w:ascii="Times New Roman" w:eastAsia="Times New Roman" w:hAnsi="Times New Roman" w:cs="Times New Roman"/>
          <w:color w:val="000000"/>
          <w:sz w:val="24"/>
          <w:szCs w:val="24"/>
          <w:lang w:val="lv-LV"/>
        </w:rPr>
        <w:t xml:space="preserve">Adams, G., &amp; Crews, B. T. (2004). Telementorings: A viable tool. </w:t>
      </w:r>
      <w:r w:rsidRPr="008938BD">
        <w:rPr>
          <w:rFonts w:ascii="Times New Roman" w:eastAsia="Times New Roman" w:hAnsi="Times New Roman" w:cs="Times New Roman"/>
          <w:i/>
          <w:color w:val="000000"/>
          <w:sz w:val="24"/>
          <w:szCs w:val="24"/>
          <w:lang w:val="lv-LV"/>
        </w:rPr>
        <w:t>Journal of Applied Research for Business Instruction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2</w:t>
      </w:r>
      <w:r w:rsidRPr="008938BD">
        <w:rPr>
          <w:rFonts w:ascii="Times New Roman" w:eastAsia="Times New Roman" w:hAnsi="Times New Roman" w:cs="Times New Roman"/>
          <w:color w:val="000000"/>
          <w:sz w:val="24"/>
          <w:szCs w:val="24"/>
          <w:lang w:val="lv-LV"/>
        </w:rPr>
        <w:t>(3), 1-4.</w:t>
      </w:r>
    </w:p>
    <w:p w14:paraId="4895FB8B"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lastRenderedPageBreak/>
        <w:t xml:space="preserve">Akin, L., &amp; Hilbun, J. (2007). E-mentoring in three voices. </w:t>
      </w:r>
      <w:r w:rsidRPr="008938BD">
        <w:rPr>
          <w:rFonts w:ascii="Times New Roman" w:eastAsia="Times New Roman" w:hAnsi="Times New Roman" w:cs="Times New Roman"/>
          <w:i/>
          <w:color w:val="000000"/>
          <w:sz w:val="24"/>
          <w:szCs w:val="24"/>
          <w:lang w:val="lv-LV"/>
        </w:rPr>
        <w:t>Online Journal of Distance Learning Administration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10</w:t>
      </w:r>
      <w:r w:rsidRPr="008938BD">
        <w:rPr>
          <w:rFonts w:ascii="Times New Roman" w:eastAsia="Times New Roman" w:hAnsi="Times New Roman" w:cs="Times New Roman"/>
          <w:color w:val="000000"/>
          <w:sz w:val="24"/>
          <w:szCs w:val="24"/>
          <w:lang w:val="lv-LV"/>
        </w:rPr>
        <w:t>(1), 1.</w:t>
      </w:r>
    </w:p>
    <w:p w14:paraId="3CDFDA7D"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Bennett, D., Tsikalas, K., Hupert, N., Meade, T., &amp; Honey, M. (1998). The benefits of online mentoring for high school girls: Telementoring young women in science, engineering, and computing pro</w:t>
      </w:r>
      <w:r w:rsidRPr="008938BD">
        <w:rPr>
          <w:rFonts w:ascii="Times New Roman" w:eastAsia="Times New Roman" w:hAnsi="Times New Roman" w:cs="Times New Roman"/>
          <w:color w:val="000000"/>
          <w:sz w:val="24"/>
          <w:szCs w:val="24"/>
          <w:lang w:val="lv-LV"/>
        </w:rPr>
        <w:t xml:space="preserve">ject, Year 3 evaluation. </w:t>
      </w:r>
      <w:r w:rsidRPr="008938BD">
        <w:rPr>
          <w:rFonts w:ascii="Times New Roman" w:eastAsia="Times New Roman" w:hAnsi="Times New Roman" w:cs="Times New Roman"/>
          <w:i/>
          <w:color w:val="000000"/>
          <w:sz w:val="24"/>
          <w:szCs w:val="24"/>
          <w:lang w:val="lv-LV"/>
        </w:rPr>
        <w:t>New York: Center for Children and Technology</w:t>
      </w:r>
      <w:r w:rsidRPr="008938BD">
        <w:rPr>
          <w:rFonts w:ascii="Times New Roman" w:eastAsia="Times New Roman" w:hAnsi="Times New Roman" w:cs="Times New Roman"/>
          <w:color w:val="000000"/>
          <w:sz w:val="24"/>
          <w:szCs w:val="24"/>
          <w:lang w:val="lv-LV"/>
        </w:rPr>
        <w:t>.</w:t>
      </w:r>
    </w:p>
    <w:p w14:paraId="72CDC2D3"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Bierema, L. L., &amp; Hill, J. R. (2005). Virtual mentoring and HRD. </w:t>
      </w:r>
      <w:r w:rsidRPr="008938BD">
        <w:rPr>
          <w:rFonts w:ascii="Times New Roman" w:eastAsia="Times New Roman" w:hAnsi="Times New Roman" w:cs="Times New Roman"/>
          <w:i/>
          <w:color w:val="000000"/>
          <w:sz w:val="24"/>
          <w:szCs w:val="24"/>
          <w:lang w:val="lv-LV"/>
        </w:rPr>
        <w:t>Advances in Developing Human Resources</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7</w:t>
      </w:r>
      <w:r w:rsidRPr="008938BD">
        <w:rPr>
          <w:rFonts w:ascii="Times New Roman" w:eastAsia="Times New Roman" w:hAnsi="Times New Roman" w:cs="Times New Roman"/>
          <w:color w:val="000000"/>
          <w:sz w:val="24"/>
          <w:szCs w:val="24"/>
          <w:lang w:val="lv-LV"/>
        </w:rPr>
        <w:t xml:space="preserve">(4), 556-568. DOI: </w:t>
      </w:r>
      <w:hyperlink r:id="rId19">
        <w:r w:rsidRPr="008938BD">
          <w:rPr>
            <w:rFonts w:ascii="Times New Roman" w:eastAsia="Times New Roman" w:hAnsi="Times New Roman" w:cs="Times New Roman"/>
            <w:color w:val="000000"/>
            <w:sz w:val="24"/>
            <w:szCs w:val="24"/>
            <w:u w:val="single"/>
            <w:lang w:val="lv-LV"/>
          </w:rPr>
          <w:t>https://doi.org/10.1177/1523422305279688</w:t>
        </w:r>
      </w:hyperlink>
    </w:p>
    <w:p w14:paraId="5AB81B8D"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Bierema, L. L., &amp; Merriam, S. B. (2002). E-mentoring: Using computer-mediated communication to enhance the mentoring process. </w:t>
      </w:r>
      <w:r w:rsidRPr="008938BD">
        <w:rPr>
          <w:rFonts w:ascii="Times New Roman" w:eastAsia="Times New Roman" w:hAnsi="Times New Roman" w:cs="Times New Roman"/>
          <w:i/>
          <w:color w:val="000000"/>
          <w:sz w:val="24"/>
          <w:szCs w:val="24"/>
          <w:lang w:val="lv-LV"/>
        </w:rPr>
        <w:t>Innovative higher education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26</w:t>
      </w:r>
      <w:r w:rsidRPr="008938BD">
        <w:rPr>
          <w:rFonts w:ascii="Times New Roman" w:eastAsia="Times New Roman" w:hAnsi="Times New Roman" w:cs="Times New Roman"/>
          <w:color w:val="000000"/>
          <w:sz w:val="24"/>
          <w:szCs w:val="24"/>
          <w:lang w:val="lv-LV"/>
        </w:rPr>
        <w:t>(3), 211-227.</w:t>
      </w:r>
    </w:p>
    <w:p w14:paraId="6405D6A6"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Bozeman, B., &amp; Feeney, M. K. (2007). Towar</w:t>
      </w:r>
      <w:r w:rsidRPr="008938BD">
        <w:rPr>
          <w:rFonts w:ascii="Times New Roman" w:eastAsia="Times New Roman" w:hAnsi="Times New Roman" w:cs="Times New Roman"/>
          <w:color w:val="000000"/>
          <w:sz w:val="24"/>
          <w:szCs w:val="24"/>
          <w:lang w:val="lv-LV"/>
        </w:rPr>
        <w:t xml:space="preserve">ds a useful theory of mentoring: A conceptual analysis and critique. </w:t>
      </w:r>
      <w:r w:rsidRPr="008938BD">
        <w:rPr>
          <w:rFonts w:ascii="Times New Roman" w:eastAsia="Times New Roman" w:hAnsi="Times New Roman" w:cs="Times New Roman"/>
          <w:i/>
          <w:color w:val="000000"/>
          <w:sz w:val="24"/>
          <w:szCs w:val="24"/>
          <w:lang w:val="lv-LV"/>
        </w:rPr>
        <w:t>Administration &amp; society</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39</w:t>
      </w:r>
      <w:r w:rsidRPr="008938BD">
        <w:rPr>
          <w:rFonts w:ascii="Times New Roman" w:eastAsia="Times New Roman" w:hAnsi="Times New Roman" w:cs="Times New Roman"/>
          <w:color w:val="000000"/>
          <w:sz w:val="24"/>
          <w:szCs w:val="24"/>
          <w:lang w:val="lv-LV"/>
        </w:rPr>
        <w:t xml:space="preserve">(6), 719-739. DOI: </w:t>
      </w:r>
      <w:hyperlink r:id="rId20">
        <w:r w:rsidRPr="008938BD">
          <w:rPr>
            <w:rFonts w:ascii="Times New Roman" w:eastAsia="Times New Roman" w:hAnsi="Times New Roman" w:cs="Times New Roman"/>
            <w:color w:val="000000"/>
            <w:sz w:val="24"/>
            <w:szCs w:val="24"/>
            <w:u w:val="single"/>
            <w:lang w:val="lv-LV"/>
          </w:rPr>
          <w:t>https://doi.org/10.1177/0095399707304119</w:t>
        </w:r>
      </w:hyperlink>
    </w:p>
    <w:p w14:paraId="4F0883C2"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Brown, R., &amp; Dexter, S. (2002). E-men</w:t>
      </w:r>
      <w:r w:rsidRPr="008938BD">
        <w:rPr>
          <w:rFonts w:ascii="Times New Roman" w:eastAsia="Times New Roman" w:hAnsi="Times New Roman" w:cs="Times New Roman"/>
          <w:color w:val="000000"/>
          <w:sz w:val="24"/>
          <w:szCs w:val="24"/>
          <w:lang w:val="lv-LV"/>
        </w:rPr>
        <w:t xml:space="preserve">tors: Communication between caring adults and children via e-mail. </w:t>
      </w:r>
      <w:r w:rsidRPr="008938BD">
        <w:rPr>
          <w:rFonts w:ascii="Times New Roman" w:eastAsia="Times New Roman" w:hAnsi="Times New Roman" w:cs="Times New Roman"/>
          <w:i/>
          <w:color w:val="000000"/>
          <w:sz w:val="24"/>
          <w:szCs w:val="24"/>
          <w:lang w:val="lv-LV"/>
        </w:rPr>
        <w:t>TechTrends</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46</w:t>
      </w:r>
      <w:r w:rsidRPr="008938BD">
        <w:rPr>
          <w:rFonts w:ascii="Times New Roman" w:eastAsia="Times New Roman" w:hAnsi="Times New Roman" w:cs="Times New Roman"/>
          <w:color w:val="000000"/>
          <w:sz w:val="24"/>
          <w:szCs w:val="24"/>
          <w:lang w:val="lv-LV"/>
        </w:rPr>
        <w:t xml:space="preserve">(6), 60-63. DOI: </w:t>
      </w:r>
      <w:hyperlink r:id="rId21">
        <w:r w:rsidRPr="008938BD">
          <w:rPr>
            <w:rFonts w:ascii="Times New Roman" w:eastAsia="Times New Roman" w:hAnsi="Times New Roman" w:cs="Times New Roman"/>
            <w:color w:val="000000"/>
            <w:sz w:val="24"/>
            <w:szCs w:val="24"/>
            <w:u w:val="single"/>
            <w:lang w:val="lv-LV"/>
          </w:rPr>
          <w:t>https://doi.org/10.1007/BF02824163</w:t>
        </w:r>
      </w:hyperlink>
    </w:p>
    <w:p w14:paraId="14B38112"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r w:rsidRPr="008938BD">
        <w:rPr>
          <w:rFonts w:ascii="Times New Roman" w:eastAsia="Times New Roman" w:hAnsi="Times New Roman" w:cs="Times New Roman"/>
          <w:color w:val="000000"/>
          <w:sz w:val="24"/>
          <w:szCs w:val="24"/>
          <w:lang w:val="lv-LV"/>
        </w:rPr>
        <w:t xml:space="preserve">Clutterbuck, D. (2005). Building and sustaining mentoring relationships: A review of mentor and mentee competencies. </w:t>
      </w:r>
      <w:r w:rsidRPr="008938BD">
        <w:rPr>
          <w:rFonts w:ascii="Times New Roman" w:eastAsia="Times New Roman" w:hAnsi="Times New Roman" w:cs="Times New Roman"/>
          <w:i/>
          <w:color w:val="000000"/>
          <w:sz w:val="24"/>
          <w:szCs w:val="24"/>
          <w:lang w:val="lv-LV"/>
        </w:rPr>
        <w:t>SA Journal of Human Resource Management</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3</w:t>
      </w:r>
      <w:r w:rsidRPr="008938BD">
        <w:rPr>
          <w:rFonts w:ascii="Times New Roman" w:eastAsia="Times New Roman" w:hAnsi="Times New Roman" w:cs="Times New Roman"/>
          <w:color w:val="000000"/>
          <w:sz w:val="24"/>
          <w:szCs w:val="24"/>
          <w:lang w:val="lv-LV"/>
        </w:rPr>
        <w:t xml:space="preserve">(3), 2-9. DOI: </w:t>
      </w:r>
      <w:hyperlink r:id="rId22">
        <w:r w:rsidRPr="008938BD">
          <w:rPr>
            <w:rFonts w:ascii="Times New Roman" w:eastAsia="Times New Roman" w:hAnsi="Times New Roman" w:cs="Times New Roman"/>
            <w:color w:val="000000"/>
            <w:sz w:val="24"/>
            <w:szCs w:val="24"/>
            <w:u w:val="single"/>
            <w:lang w:val="lv-LV"/>
          </w:rPr>
          <w:t>https://doi.org/10.4102/</w:t>
        </w:r>
        <w:r w:rsidRPr="008938BD">
          <w:rPr>
            <w:rFonts w:ascii="Times New Roman" w:eastAsia="Times New Roman" w:hAnsi="Times New Roman" w:cs="Times New Roman"/>
            <w:color w:val="000000"/>
            <w:sz w:val="24"/>
            <w:szCs w:val="24"/>
            <w:u w:val="single"/>
            <w:lang w:val="lv-LV"/>
          </w:rPr>
          <w:t>sajhrm.v3i3.70</w:t>
        </w:r>
      </w:hyperlink>
    </w:p>
    <w:p w14:paraId="456B4FFA"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Clutterbuck, D., &amp; Lane, G. (Eds.). (2004). The situational mentor: An international review of competences and capabilities in mentoring. </w:t>
      </w:r>
    </w:p>
    <w:p w14:paraId="40E80BC0"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Clutterbuck, D., &amp; Megginson, D. (2005). </w:t>
      </w:r>
      <w:r w:rsidRPr="008938BD">
        <w:rPr>
          <w:rFonts w:ascii="Times New Roman" w:eastAsia="Times New Roman" w:hAnsi="Times New Roman" w:cs="Times New Roman"/>
          <w:i/>
          <w:color w:val="000000"/>
          <w:sz w:val="24"/>
          <w:szCs w:val="24"/>
          <w:lang w:val="lv-LV"/>
        </w:rPr>
        <w:t>Making coaching work: Creating a coaching culture</w:t>
      </w:r>
      <w:r w:rsidRPr="008938BD">
        <w:rPr>
          <w:rFonts w:ascii="Times New Roman" w:eastAsia="Times New Roman" w:hAnsi="Times New Roman" w:cs="Times New Roman"/>
          <w:color w:val="000000"/>
          <w:sz w:val="24"/>
          <w:szCs w:val="24"/>
          <w:lang w:val="lv-LV"/>
        </w:rPr>
        <w:t>. CIPD Publi</w:t>
      </w:r>
      <w:r w:rsidRPr="008938BD">
        <w:rPr>
          <w:rFonts w:ascii="Times New Roman" w:eastAsia="Times New Roman" w:hAnsi="Times New Roman" w:cs="Times New Roman"/>
          <w:color w:val="000000"/>
          <w:sz w:val="24"/>
          <w:szCs w:val="24"/>
          <w:lang w:val="lv-LV"/>
        </w:rPr>
        <w:t>shing.</w:t>
      </w:r>
    </w:p>
    <w:p w14:paraId="2117AE1A"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de Janasz, S. C., Ensher, E. A., &amp; Heun, C. (2008). Using e-mentoring to connect business students with practicing managers: Virtual relationships and real benefits. </w:t>
      </w:r>
      <w:r w:rsidRPr="008938BD">
        <w:rPr>
          <w:rFonts w:ascii="Times New Roman" w:eastAsia="Times New Roman" w:hAnsi="Times New Roman" w:cs="Times New Roman"/>
          <w:i/>
          <w:color w:val="000000"/>
          <w:sz w:val="24"/>
          <w:szCs w:val="24"/>
          <w:lang w:val="lv-LV"/>
        </w:rPr>
        <w:t>Mentoring &amp; Tutoring: Partnership in Learning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16</w:t>
      </w:r>
      <w:r w:rsidRPr="008938BD">
        <w:rPr>
          <w:rFonts w:ascii="Times New Roman" w:eastAsia="Times New Roman" w:hAnsi="Times New Roman" w:cs="Times New Roman"/>
          <w:color w:val="000000"/>
          <w:sz w:val="24"/>
          <w:szCs w:val="24"/>
          <w:lang w:val="lv-LV"/>
        </w:rPr>
        <w:t xml:space="preserve">(4), 394-411. </w:t>
      </w:r>
    </w:p>
    <w:p w14:paraId="247EDDC2"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u w:val="single"/>
          <w:lang w:val="lv-LV"/>
        </w:rPr>
      </w:pPr>
      <w:r w:rsidRPr="008938BD">
        <w:rPr>
          <w:rFonts w:ascii="Times New Roman" w:eastAsia="Times New Roman" w:hAnsi="Times New Roman" w:cs="Times New Roman"/>
          <w:color w:val="000000"/>
          <w:sz w:val="24"/>
          <w:szCs w:val="24"/>
          <w:lang w:val="lv-LV"/>
        </w:rPr>
        <w:t>Ensher, E. A. (2013</w:t>
      </w:r>
      <w:r w:rsidRPr="008938BD">
        <w:rPr>
          <w:rFonts w:ascii="Times New Roman" w:eastAsia="Times New Roman" w:hAnsi="Times New Roman" w:cs="Times New Roman"/>
          <w:color w:val="000000"/>
          <w:sz w:val="24"/>
          <w:szCs w:val="24"/>
          <w:lang w:val="lv-LV"/>
        </w:rPr>
        <w:t xml:space="preserve">). E-mentoring as a critical e-learning approach: The impact of social presence on e-mentoring. </w:t>
      </w:r>
      <w:r w:rsidRPr="008938BD">
        <w:rPr>
          <w:rFonts w:ascii="Times New Roman" w:eastAsia="Times New Roman" w:hAnsi="Times New Roman" w:cs="Times New Roman"/>
          <w:i/>
          <w:color w:val="000000"/>
          <w:sz w:val="24"/>
          <w:szCs w:val="24"/>
          <w:lang w:val="lv-LV"/>
        </w:rPr>
        <w:t>Communications and Network</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5</w:t>
      </w:r>
      <w:r w:rsidRPr="008938BD">
        <w:rPr>
          <w:rFonts w:ascii="Times New Roman" w:eastAsia="Times New Roman" w:hAnsi="Times New Roman" w:cs="Times New Roman"/>
          <w:color w:val="000000"/>
          <w:sz w:val="24"/>
          <w:szCs w:val="24"/>
          <w:lang w:val="lv-LV"/>
        </w:rPr>
        <w:t xml:space="preserve">(3B), 1-3. DOI: </w:t>
      </w:r>
      <w:hyperlink r:id="rId23">
        <w:r w:rsidRPr="008938BD">
          <w:rPr>
            <w:rFonts w:ascii="Times New Roman" w:eastAsia="Times New Roman" w:hAnsi="Times New Roman" w:cs="Times New Roman"/>
            <w:color w:val="000000"/>
            <w:sz w:val="24"/>
            <w:szCs w:val="24"/>
            <w:u w:val="single"/>
            <w:lang w:val="lv-LV"/>
          </w:rPr>
          <w:t>10.4236/cn.2013.53B1001</w:t>
        </w:r>
      </w:hyperlink>
    </w:p>
    <w:p w14:paraId="320E2BCD"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Ensher, E. A., &amp; Murphy, S. E.</w:t>
      </w:r>
      <w:r w:rsidRPr="008938BD">
        <w:rPr>
          <w:rFonts w:ascii="Times New Roman" w:eastAsia="Times New Roman" w:hAnsi="Times New Roman" w:cs="Times New Roman"/>
          <w:color w:val="000000"/>
          <w:sz w:val="24"/>
          <w:szCs w:val="24"/>
          <w:lang w:val="lv-LV"/>
        </w:rPr>
        <w:t xml:space="preserve"> (2011). The mentoring relationship challenge scale: The impact of mentoring stage, type, and gender. </w:t>
      </w:r>
      <w:r w:rsidRPr="008938BD">
        <w:rPr>
          <w:rFonts w:ascii="Times New Roman" w:eastAsia="Times New Roman" w:hAnsi="Times New Roman" w:cs="Times New Roman"/>
          <w:i/>
          <w:color w:val="000000"/>
          <w:sz w:val="24"/>
          <w:szCs w:val="24"/>
          <w:lang w:val="lv-LV"/>
        </w:rPr>
        <w:t>Journal of Vocational Behavior</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79</w:t>
      </w:r>
      <w:r w:rsidRPr="008938BD">
        <w:rPr>
          <w:rFonts w:ascii="Times New Roman" w:eastAsia="Times New Roman" w:hAnsi="Times New Roman" w:cs="Times New Roman"/>
          <w:color w:val="000000"/>
          <w:sz w:val="24"/>
          <w:szCs w:val="24"/>
          <w:lang w:val="lv-LV"/>
        </w:rPr>
        <w:t xml:space="preserve">(1), 253-266. DOI: </w:t>
      </w:r>
      <w:hyperlink r:id="rId24">
        <w:r w:rsidRPr="008938BD">
          <w:rPr>
            <w:rFonts w:ascii="Times New Roman" w:eastAsia="Times New Roman" w:hAnsi="Times New Roman" w:cs="Times New Roman"/>
            <w:color w:val="000000"/>
            <w:sz w:val="24"/>
            <w:szCs w:val="24"/>
            <w:u w:val="single"/>
            <w:lang w:val="lv-LV"/>
          </w:rPr>
          <w:t>https://doi.org/10.1016/j.jvb.2010.11.008</w:t>
        </w:r>
      </w:hyperlink>
    </w:p>
    <w:p w14:paraId="64B32685"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r w:rsidRPr="008938BD">
        <w:rPr>
          <w:rFonts w:ascii="Times New Roman" w:eastAsia="Times New Roman" w:hAnsi="Times New Roman" w:cs="Times New Roman"/>
          <w:color w:val="000000"/>
          <w:sz w:val="24"/>
          <w:szCs w:val="24"/>
          <w:highlight w:val="white"/>
          <w:lang w:val="lv-LV"/>
        </w:rPr>
        <w:lastRenderedPageBreak/>
        <w:t xml:space="preserve">Ensher, E. A., Grant-Vallone, E. J., &amp; Marelich, W. D. (2002). The effects of perceived attitudes and demographic similarity on mentor support and satisfaction derived from mentoring relationships. </w:t>
      </w:r>
      <w:r w:rsidRPr="008938BD">
        <w:rPr>
          <w:rFonts w:ascii="Times New Roman" w:eastAsia="Times New Roman" w:hAnsi="Times New Roman" w:cs="Times New Roman"/>
          <w:i/>
          <w:color w:val="000000"/>
          <w:sz w:val="24"/>
          <w:szCs w:val="24"/>
          <w:highlight w:val="white"/>
          <w:lang w:val="lv-LV"/>
        </w:rPr>
        <w:t>Journal of Appli</w:t>
      </w:r>
      <w:r w:rsidRPr="008938BD">
        <w:rPr>
          <w:rFonts w:ascii="Times New Roman" w:eastAsia="Times New Roman" w:hAnsi="Times New Roman" w:cs="Times New Roman"/>
          <w:i/>
          <w:color w:val="000000"/>
          <w:sz w:val="24"/>
          <w:szCs w:val="24"/>
          <w:highlight w:val="white"/>
          <w:lang w:val="lv-LV"/>
        </w:rPr>
        <w:t>ed Social Psychology, 32</w:t>
      </w:r>
      <w:r w:rsidRPr="008938BD">
        <w:rPr>
          <w:rFonts w:ascii="Times New Roman" w:eastAsia="Times New Roman" w:hAnsi="Times New Roman" w:cs="Times New Roman"/>
          <w:color w:val="000000"/>
          <w:sz w:val="24"/>
          <w:szCs w:val="24"/>
          <w:highlight w:val="white"/>
          <w:lang w:val="lv-LV"/>
        </w:rPr>
        <w:t xml:space="preserve">(7), 1407-1430. </w:t>
      </w:r>
      <w:r w:rsidRPr="008938BD">
        <w:rPr>
          <w:rFonts w:ascii="Times New Roman" w:eastAsia="Times New Roman" w:hAnsi="Times New Roman" w:cs="Times New Roman"/>
          <w:color w:val="000000"/>
          <w:sz w:val="24"/>
          <w:szCs w:val="24"/>
          <w:lang w:val="lv-LV"/>
        </w:rPr>
        <w:t xml:space="preserve">DOI: </w:t>
      </w:r>
      <w:hyperlink r:id="rId25">
        <w:r w:rsidRPr="008938BD">
          <w:rPr>
            <w:rFonts w:ascii="Times New Roman" w:eastAsia="Times New Roman" w:hAnsi="Times New Roman" w:cs="Times New Roman"/>
            <w:color w:val="000000"/>
            <w:sz w:val="24"/>
            <w:szCs w:val="24"/>
            <w:highlight w:val="white"/>
            <w:u w:val="single"/>
            <w:lang w:val="lv-LV"/>
          </w:rPr>
          <w:t>https://doi.org/10.1111/j.1559-1816.2002.tb01444.x</w:t>
        </w:r>
      </w:hyperlink>
    </w:p>
    <w:p w14:paraId="47D9AE5B"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Ensher, E. A., Heun, C., &amp; Blanchard, A. (2003). Online mentoring and computer</w:t>
      </w:r>
      <w:r w:rsidRPr="008938BD">
        <w:rPr>
          <w:rFonts w:ascii="Times New Roman" w:eastAsia="Times New Roman" w:hAnsi="Times New Roman" w:cs="Times New Roman"/>
          <w:color w:val="000000"/>
          <w:sz w:val="24"/>
          <w:szCs w:val="24"/>
          <w:lang w:val="lv-LV"/>
        </w:rPr>
        <w:t xml:space="preserve">-mediated communication: New directions in research. </w:t>
      </w:r>
      <w:r w:rsidRPr="008938BD">
        <w:rPr>
          <w:rFonts w:ascii="Times New Roman" w:eastAsia="Times New Roman" w:hAnsi="Times New Roman" w:cs="Times New Roman"/>
          <w:i/>
          <w:color w:val="000000"/>
          <w:sz w:val="24"/>
          <w:szCs w:val="24"/>
          <w:lang w:val="lv-LV"/>
        </w:rPr>
        <w:t>Journal of Vocational Behavior</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63</w:t>
      </w:r>
      <w:r w:rsidRPr="008938BD">
        <w:rPr>
          <w:rFonts w:ascii="Times New Roman" w:eastAsia="Times New Roman" w:hAnsi="Times New Roman" w:cs="Times New Roman"/>
          <w:color w:val="000000"/>
          <w:sz w:val="24"/>
          <w:szCs w:val="24"/>
          <w:lang w:val="lv-LV"/>
        </w:rPr>
        <w:t xml:space="preserve">(2), 264-288. DOI: </w:t>
      </w:r>
      <w:hyperlink r:id="rId26">
        <w:r w:rsidRPr="008938BD">
          <w:rPr>
            <w:rFonts w:ascii="Times New Roman" w:eastAsia="Times New Roman" w:hAnsi="Times New Roman" w:cs="Times New Roman"/>
            <w:color w:val="000000"/>
            <w:sz w:val="24"/>
            <w:szCs w:val="24"/>
            <w:u w:val="single"/>
            <w:lang w:val="lv-LV"/>
          </w:rPr>
          <w:t>https://doi.org/10.1016/S0001-8791(03)00044-7</w:t>
        </w:r>
      </w:hyperlink>
    </w:p>
    <w:p w14:paraId="0502C46F"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Fodeman, D. (2002). Telementorings. </w:t>
      </w:r>
      <w:r w:rsidRPr="008938BD">
        <w:rPr>
          <w:rFonts w:ascii="Times New Roman" w:eastAsia="Times New Roman" w:hAnsi="Times New Roman" w:cs="Times New Roman"/>
          <w:i/>
          <w:color w:val="000000"/>
          <w:sz w:val="24"/>
          <w:szCs w:val="24"/>
          <w:lang w:val="lv-LV"/>
        </w:rPr>
        <w:t>Technology &amp; Learning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23</w:t>
      </w:r>
      <w:r w:rsidRPr="008938BD">
        <w:rPr>
          <w:rFonts w:ascii="Times New Roman" w:eastAsia="Times New Roman" w:hAnsi="Times New Roman" w:cs="Times New Roman"/>
          <w:color w:val="000000"/>
          <w:sz w:val="24"/>
          <w:szCs w:val="24"/>
          <w:lang w:val="lv-LV"/>
        </w:rPr>
        <w:t xml:space="preserve">(4), 28. </w:t>
      </w:r>
    </w:p>
    <w:p w14:paraId="563694F7"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Guy, T. (2002). Telementoring: Building mentoring relationships for the 21st century. </w:t>
      </w:r>
      <w:r w:rsidRPr="008938BD">
        <w:rPr>
          <w:rFonts w:ascii="Times New Roman" w:eastAsia="Times New Roman" w:hAnsi="Times New Roman" w:cs="Times New Roman"/>
          <w:i/>
          <w:color w:val="000000"/>
          <w:sz w:val="24"/>
          <w:szCs w:val="24"/>
          <w:lang w:val="lv-LV"/>
        </w:rPr>
        <w:t>Critical perspectives on mentoring: Trends and issues</w:t>
      </w:r>
      <w:r w:rsidRPr="008938BD">
        <w:rPr>
          <w:rFonts w:ascii="Times New Roman" w:eastAsia="Times New Roman" w:hAnsi="Times New Roman" w:cs="Times New Roman"/>
          <w:color w:val="000000"/>
          <w:sz w:val="24"/>
          <w:szCs w:val="24"/>
          <w:lang w:val="lv-LV"/>
        </w:rPr>
        <w:t>, 27-37. Colombus, CA: Ohio State University.</w:t>
      </w:r>
    </w:p>
    <w:p w14:paraId="06FD9BE1"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Haas, A., Tulley, C., &amp; Blair, K. (2</w:t>
      </w:r>
      <w:r w:rsidRPr="008938BD">
        <w:rPr>
          <w:rFonts w:ascii="Times New Roman" w:eastAsia="Times New Roman" w:hAnsi="Times New Roman" w:cs="Times New Roman"/>
          <w:color w:val="000000"/>
          <w:sz w:val="24"/>
          <w:szCs w:val="24"/>
          <w:lang w:val="lv-LV"/>
        </w:rPr>
        <w:t xml:space="preserve">002). Mentors versus masters: Women's and girls' narratives of (re)negotiation in web-based writing spaces. </w:t>
      </w:r>
      <w:r w:rsidRPr="008938BD">
        <w:rPr>
          <w:rFonts w:ascii="Times New Roman" w:eastAsia="Times New Roman" w:hAnsi="Times New Roman" w:cs="Times New Roman"/>
          <w:i/>
          <w:color w:val="000000"/>
          <w:sz w:val="24"/>
          <w:szCs w:val="24"/>
          <w:lang w:val="lv-LV"/>
        </w:rPr>
        <w:t>Computers and Composition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19</w:t>
      </w:r>
      <w:r w:rsidRPr="008938BD">
        <w:rPr>
          <w:rFonts w:ascii="Times New Roman" w:eastAsia="Times New Roman" w:hAnsi="Times New Roman" w:cs="Times New Roman"/>
          <w:color w:val="000000"/>
          <w:sz w:val="24"/>
          <w:szCs w:val="24"/>
          <w:lang w:val="lv-LV"/>
        </w:rPr>
        <w:t xml:space="preserve">(3), 231-249. DOI: </w:t>
      </w:r>
      <w:hyperlink r:id="rId27">
        <w:r w:rsidRPr="008938BD">
          <w:rPr>
            <w:rFonts w:ascii="Times New Roman" w:eastAsia="Times New Roman" w:hAnsi="Times New Roman" w:cs="Times New Roman"/>
            <w:color w:val="000000"/>
            <w:sz w:val="24"/>
            <w:szCs w:val="24"/>
            <w:u w:val="single"/>
            <w:lang w:val="lv-LV"/>
          </w:rPr>
          <w:t>https://doi.org/10.1016/S8755-4615(</w:t>
        </w:r>
        <w:r w:rsidRPr="008938BD">
          <w:rPr>
            <w:rFonts w:ascii="Times New Roman" w:eastAsia="Times New Roman" w:hAnsi="Times New Roman" w:cs="Times New Roman"/>
            <w:color w:val="000000"/>
            <w:sz w:val="24"/>
            <w:szCs w:val="24"/>
            <w:u w:val="single"/>
            <w:lang w:val="lv-LV"/>
          </w:rPr>
          <w:t>02)00128-7</w:t>
        </w:r>
      </w:hyperlink>
    </w:p>
    <w:p w14:paraId="4A51B98A"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Hamilton, B. A., &amp; Scandura, T. A. (2003). E-Mentorings: Implications for organizational learning and development in a wired world. </w:t>
      </w:r>
      <w:r w:rsidRPr="008938BD">
        <w:rPr>
          <w:rFonts w:ascii="Times New Roman" w:eastAsia="Times New Roman" w:hAnsi="Times New Roman" w:cs="Times New Roman"/>
          <w:i/>
          <w:color w:val="000000"/>
          <w:sz w:val="24"/>
          <w:szCs w:val="24"/>
          <w:lang w:val="lv-LV"/>
        </w:rPr>
        <w:t>Organizational Dynamics</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31</w:t>
      </w:r>
      <w:r w:rsidRPr="008938BD">
        <w:rPr>
          <w:rFonts w:ascii="Times New Roman" w:eastAsia="Times New Roman" w:hAnsi="Times New Roman" w:cs="Times New Roman"/>
          <w:color w:val="000000"/>
          <w:sz w:val="24"/>
          <w:szCs w:val="24"/>
          <w:lang w:val="lv-LV"/>
        </w:rPr>
        <w:t>(4), 388-402.</w:t>
      </w:r>
    </w:p>
    <w:p w14:paraId="3C47C2D1"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Headlam-Wells, J. (2004). E-mentoring for aspiring managers. </w:t>
      </w:r>
      <w:r w:rsidRPr="008938BD">
        <w:rPr>
          <w:rFonts w:ascii="Times New Roman" w:eastAsia="Times New Roman" w:hAnsi="Times New Roman" w:cs="Times New Roman"/>
          <w:i/>
          <w:color w:val="000000"/>
          <w:sz w:val="24"/>
          <w:szCs w:val="24"/>
          <w:lang w:val="lv-LV"/>
        </w:rPr>
        <w:t>Women in Ma</w:t>
      </w:r>
      <w:r w:rsidRPr="008938BD">
        <w:rPr>
          <w:rFonts w:ascii="Times New Roman" w:eastAsia="Times New Roman" w:hAnsi="Times New Roman" w:cs="Times New Roman"/>
          <w:i/>
          <w:color w:val="000000"/>
          <w:sz w:val="24"/>
          <w:szCs w:val="24"/>
          <w:lang w:val="lv-LV"/>
        </w:rPr>
        <w:t>nagement Review, 19</w:t>
      </w:r>
      <w:r w:rsidRPr="008938BD">
        <w:rPr>
          <w:rFonts w:ascii="Times New Roman" w:eastAsia="Times New Roman" w:hAnsi="Times New Roman" w:cs="Times New Roman"/>
          <w:color w:val="000000"/>
          <w:sz w:val="24"/>
          <w:szCs w:val="24"/>
          <w:lang w:val="lv-LV"/>
        </w:rPr>
        <w:t xml:space="preserve">(4), 212-218. DOI: </w:t>
      </w:r>
      <w:hyperlink r:id="rId28">
        <w:r w:rsidRPr="008938BD">
          <w:rPr>
            <w:rFonts w:ascii="Times New Roman" w:eastAsia="Times New Roman" w:hAnsi="Times New Roman" w:cs="Times New Roman"/>
            <w:color w:val="000000"/>
            <w:sz w:val="24"/>
            <w:szCs w:val="24"/>
            <w:u w:val="single"/>
            <w:lang w:val="lv-LV"/>
          </w:rPr>
          <w:t>https://doi.org/10.1108/09649420410541281</w:t>
        </w:r>
      </w:hyperlink>
    </w:p>
    <w:p w14:paraId="2809A40B"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bookmarkStart w:id="9" w:name="_heading=h.1t3h5sf" w:colFirst="0" w:colLast="0"/>
      <w:bookmarkEnd w:id="9"/>
      <w:r w:rsidRPr="008938BD">
        <w:rPr>
          <w:rFonts w:ascii="Times New Roman" w:eastAsia="Times New Roman" w:hAnsi="Times New Roman" w:cs="Times New Roman"/>
          <w:color w:val="000000"/>
          <w:sz w:val="24"/>
          <w:szCs w:val="24"/>
          <w:lang w:val="lv-LV"/>
        </w:rPr>
        <w:t xml:space="preserve">Headlam-Wells, J., Gosland, J., &amp; Craig, J. (2005). "There's magic on the web": e-mentoring for women's career development. </w:t>
      </w:r>
      <w:r w:rsidRPr="008938BD">
        <w:rPr>
          <w:rFonts w:ascii="Times New Roman" w:eastAsia="Times New Roman" w:hAnsi="Times New Roman" w:cs="Times New Roman"/>
          <w:i/>
          <w:color w:val="000000"/>
          <w:sz w:val="24"/>
          <w:szCs w:val="24"/>
          <w:lang w:val="lv-LV"/>
        </w:rPr>
        <w:t>Career Development International, 10</w:t>
      </w:r>
      <w:r w:rsidRPr="008938BD">
        <w:rPr>
          <w:rFonts w:ascii="Times New Roman" w:eastAsia="Times New Roman" w:hAnsi="Times New Roman" w:cs="Times New Roman"/>
          <w:color w:val="000000"/>
          <w:sz w:val="24"/>
          <w:szCs w:val="24"/>
          <w:lang w:val="lv-LV"/>
        </w:rPr>
        <w:t>(6/7), 444-459.</w:t>
      </w:r>
    </w:p>
    <w:p w14:paraId="14E704DA"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Higgins, M. C., &amp; Thomas, D. A. (2001). Constellations and careers. </w:t>
      </w:r>
      <w:r w:rsidRPr="008938BD">
        <w:rPr>
          <w:rFonts w:ascii="Times New Roman" w:eastAsia="Times New Roman" w:hAnsi="Times New Roman" w:cs="Times New Roman"/>
          <w:i/>
          <w:color w:val="000000"/>
          <w:sz w:val="24"/>
          <w:szCs w:val="24"/>
          <w:lang w:val="lv-LV"/>
        </w:rPr>
        <w:t>Journal of O</w:t>
      </w:r>
      <w:r w:rsidRPr="008938BD">
        <w:rPr>
          <w:rFonts w:ascii="Times New Roman" w:eastAsia="Times New Roman" w:hAnsi="Times New Roman" w:cs="Times New Roman"/>
          <w:i/>
          <w:color w:val="000000"/>
          <w:sz w:val="24"/>
          <w:szCs w:val="24"/>
          <w:lang w:val="lv-LV"/>
        </w:rPr>
        <w:t>rganizational Behavior: The International Journal of Industrial, Occupational and Organizational Psychology and Behavior, 22</w:t>
      </w:r>
      <w:r w:rsidRPr="008938BD">
        <w:rPr>
          <w:rFonts w:ascii="Times New Roman" w:eastAsia="Times New Roman" w:hAnsi="Times New Roman" w:cs="Times New Roman"/>
          <w:color w:val="000000"/>
          <w:sz w:val="24"/>
          <w:szCs w:val="24"/>
          <w:lang w:val="lv-LV"/>
        </w:rPr>
        <w:t xml:space="preserve">(3), 223-247. DOI: </w:t>
      </w:r>
      <w:hyperlink r:id="rId29">
        <w:r w:rsidRPr="008938BD">
          <w:rPr>
            <w:rFonts w:ascii="Times New Roman" w:eastAsia="Times New Roman" w:hAnsi="Times New Roman" w:cs="Times New Roman"/>
            <w:color w:val="000000"/>
            <w:sz w:val="24"/>
            <w:szCs w:val="24"/>
            <w:u w:val="single"/>
            <w:lang w:val="lv-LV"/>
          </w:rPr>
          <w:t>https://doi.org/10.1002/job.66</w:t>
        </w:r>
      </w:hyperlink>
    </w:p>
    <w:p w14:paraId="7DB1E447"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Johnson, R., &amp; Brown, K. G. (for</w:t>
      </w:r>
      <w:r w:rsidRPr="008938BD">
        <w:rPr>
          <w:rFonts w:ascii="Times New Roman" w:eastAsia="Times New Roman" w:hAnsi="Times New Roman" w:cs="Times New Roman"/>
          <w:color w:val="000000"/>
          <w:sz w:val="24"/>
          <w:szCs w:val="24"/>
          <w:lang w:val="lv-LV"/>
        </w:rPr>
        <w:t xml:space="preserve">thcoming). E-learning. In G. Hertel, D. L. Stone, R. Johnson, &amp; J. Passmore (Eds.), </w:t>
      </w:r>
      <w:r w:rsidRPr="008938BD">
        <w:rPr>
          <w:rFonts w:ascii="Times New Roman" w:eastAsia="Times New Roman" w:hAnsi="Times New Roman" w:cs="Times New Roman"/>
          <w:i/>
          <w:color w:val="000000"/>
          <w:sz w:val="24"/>
          <w:szCs w:val="24"/>
          <w:lang w:val="lv-LV"/>
        </w:rPr>
        <w:t>Handbook of the psychology of the Internet at work</w:t>
      </w:r>
      <w:r w:rsidRPr="008938BD">
        <w:rPr>
          <w:rFonts w:ascii="Times New Roman" w:eastAsia="Times New Roman" w:hAnsi="Times New Roman" w:cs="Times New Roman"/>
          <w:color w:val="000000"/>
          <w:sz w:val="24"/>
          <w:szCs w:val="24"/>
          <w:lang w:val="lv-LV"/>
        </w:rPr>
        <w:t>. London: Wiley/Blackwell.</w:t>
      </w:r>
    </w:p>
    <w:p w14:paraId="2C8F63C4"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bookmarkStart w:id="10" w:name="_heading=h.4d34og8" w:colFirst="0" w:colLast="0"/>
      <w:bookmarkEnd w:id="10"/>
      <w:r w:rsidRPr="008938BD">
        <w:rPr>
          <w:rFonts w:ascii="Times New Roman" w:eastAsia="Times New Roman" w:hAnsi="Times New Roman" w:cs="Times New Roman"/>
          <w:color w:val="000000"/>
          <w:sz w:val="24"/>
          <w:szCs w:val="24"/>
          <w:lang w:val="lv-LV"/>
        </w:rPr>
        <w:t>Kahraman, M., &amp; Kuzu A. (2016). E-mentoring for pre-service teachers' professional development:</w:t>
      </w:r>
      <w:r w:rsidRPr="008938BD">
        <w:rPr>
          <w:rFonts w:ascii="Times New Roman" w:eastAsia="Times New Roman" w:hAnsi="Times New Roman" w:cs="Times New Roman"/>
          <w:color w:val="000000"/>
          <w:sz w:val="24"/>
          <w:szCs w:val="24"/>
          <w:lang w:val="lv-LV"/>
        </w:rPr>
        <w:t xml:space="preserve"> A case study. </w:t>
      </w:r>
      <w:r w:rsidRPr="008938BD">
        <w:rPr>
          <w:rFonts w:ascii="Times New Roman" w:eastAsia="Times New Roman" w:hAnsi="Times New Roman" w:cs="Times New Roman"/>
          <w:i/>
          <w:color w:val="000000"/>
          <w:sz w:val="24"/>
          <w:szCs w:val="24"/>
          <w:lang w:val="lv-LV"/>
        </w:rPr>
        <w:t>Turkish online journal of distance education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17</w:t>
      </w:r>
      <w:r w:rsidRPr="008938BD">
        <w:rPr>
          <w:rFonts w:ascii="Times New Roman" w:eastAsia="Times New Roman" w:hAnsi="Times New Roman" w:cs="Times New Roman"/>
          <w:color w:val="000000"/>
          <w:sz w:val="24"/>
          <w:szCs w:val="24"/>
          <w:lang w:val="lv-LV"/>
        </w:rPr>
        <w:t xml:space="preserve">(3). DOI: </w:t>
      </w:r>
      <w:hyperlink r:id="rId30">
        <w:r w:rsidRPr="008938BD">
          <w:rPr>
            <w:rFonts w:ascii="Times New Roman" w:eastAsia="Times New Roman" w:hAnsi="Times New Roman" w:cs="Times New Roman"/>
            <w:color w:val="000000"/>
            <w:sz w:val="24"/>
            <w:szCs w:val="24"/>
            <w:u w:val="single"/>
            <w:lang w:val="lv-LV"/>
          </w:rPr>
          <w:t>https://doi.org/10.17718/tojde.19973</w:t>
        </w:r>
      </w:hyperlink>
    </w:p>
    <w:p w14:paraId="13F3264E"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lastRenderedPageBreak/>
        <w:t xml:space="preserve">Kasprisin, C. A., Single, P. B., Single, R. M., &amp; Muller, C. B. (2003). Building a better </w:t>
      </w:r>
      <w:r w:rsidRPr="008938BD">
        <w:rPr>
          <w:rFonts w:ascii="Times New Roman" w:eastAsia="Times New Roman" w:hAnsi="Times New Roman" w:cs="Times New Roman"/>
          <w:color w:val="000000"/>
          <w:sz w:val="24"/>
          <w:szCs w:val="24"/>
          <w:lang w:val="lv-LV"/>
        </w:rPr>
        <w:t xml:space="preserve">bridge: Testing e-training to improve e-mentoring programmes in higher education. </w:t>
      </w:r>
      <w:r w:rsidRPr="008938BD">
        <w:rPr>
          <w:rFonts w:ascii="Times New Roman" w:eastAsia="Times New Roman" w:hAnsi="Times New Roman" w:cs="Times New Roman"/>
          <w:i/>
          <w:color w:val="000000"/>
          <w:sz w:val="24"/>
          <w:szCs w:val="24"/>
          <w:lang w:val="lv-LV"/>
        </w:rPr>
        <w:t>Mentoring and Tutoring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11</w:t>
      </w:r>
      <w:r w:rsidRPr="008938BD">
        <w:rPr>
          <w:rFonts w:ascii="Times New Roman" w:eastAsia="Times New Roman" w:hAnsi="Times New Roman" w:cs="Times New Roman"/>
          <w:color w:val="000000"/>
          <w:sz w:val="24"/>
          <w:szCs w:val="24"/>
          <w:lang w:val="lv-LV"/>
        </w:rPr>
        <w:t xml:space="preserve">(1), 67-78. DOI: </w:t>
      </w:r>
      <w:hyperlink r:id="rId31">
        <w:r w:rsidRPr="008938BD">
          <w:rPr>
            <w:rFonts w:ascii="Times New Roman" w:eastAsia="Times New Roman" w:hAnsi="Times New Roman" w:cs="Times New Roman"/>
            <w:color w:val="000000"/>
            <w:sz w:val="24"/>
            <w:szCs w:val="24"/>
            <w:u w:val="single"/>
            <w:lang w:val="lv-LV"/>
          </w:rPr>
          <w:t>https://doi.org/10.1080/1361126032000054817</w:t>
        </w:r>
      </w:hyperlink>
    </w:p>
    <w:p w14:paraId="7211387A"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Kaufman, M. R., Casella, A., Wiginton, J. M., Xu, W., DuBois, D. L., Arrington-Sanders, R., ... &amp; Levine, D. (2020). Mentoring young African American men and transgender women who have sex with men about sexual health: A formative study of a mentor-centere</w:t>
      </w:r>
      <w:r w:rsidRPr="008938BD">
        <w:rPr>
          <w:rFonts w:ascii="Times New Roman" w:eastAsia="Times New Roman" w:hAnsi="Times New Roman" w:cs="Times New Roman"/>
          <w:color w:val="000000"/>
          <w:sz w:val="24"/>
          <w:szCs w:val="24"/>
          <w:lang w:val="lv-LV"/>
        </w:rPr>
        <w:t xml:space="preserve">d HIV mobile health intervention. </w:t>
      </w:r>
      <w:r w:rsidRPr="008938BD">
        <w:rPr>
          <w:rFonts w:ascii="Times New Roman" w:eastAsia="Times New Roman" w:hAnsi="Times New Roman" w:cs="Times New Roman"/>
          <w:i/>
          <w:color w:val="000000"/>
          <w:sz w:val="24"/>
          <w:szCs w:val="24"/>
          <w:lang w:val="lv-LV"/>
        </w:rPr>
        <w:t>JMIR formative research</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4</w:t>
      </w:r>
      <w:r w:rsidRPr="008938BD">
        <w:rPr>
          <w:rFonts w:ascii="Times New Roman" w:eastAsia="Times New Roman" w:hAnsi="Times New Roman" w:cs="Times New Roman"/>
          <w:color w:val="000000"/>
          <w:sz w:val="24"/>
          <w:szCs w:val="24"/>
          <w:lang w:val="lv-LV"/>
        </w:rPr>
        <w:t xml:space="preserve">(12), e17317. DOI: </w:t>
      </w:r>
      <w:hyperlink r:id="rId32">
        <w:r w:rsidRPr="008938BD">
          <w:rPr>
            <w:rFonts w:ascii="Times New Roman" w:eastAsia="Times New Roman" w:hAnsi="Times New Roman" w:cs="Times New Roman"/>
            <w:color w:val="000000"/>
            <w:sz w:val="24"/>
            <w:szCs w:val="24"/>
            <w:u w:val="single"/>
            <w:lang w:val="lv-LV"/>
          </w:rPr>
          <w:t xml:space="preserve">10.2196/17317 </w:t>
        </w:r>
      </w:hyperlink>
    </w:p>
    <w:p w14:paraId="19B09EBA"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Kirk, J. J., &amp; Olinger, J. (2003). </w:t>
      </w:r>
      <w:r w:rsidRPr="008938BD">
        <w:rPr>
          <w:rFonts w:ascii="Times New Roman" w:eastAsia="Times New Roman" w:hAnsi="Times New Roman" w:cs="Times New Roman"/>
          <w:i/>
          <w:color w:val="000000"/>
          <w:sz w:val="24"/>
          <w:szCs w:val="24"/>
          <w:lang w:val="lv-LV"/>
        </w:rPr>
        <w:t>From traditional to virtual mentoring</w:t>
      </w:r>
      <w:r w:rsidRPr="008938BD">
        <w:rPr>
          <w:rFonts w:ascii="Times New Roman" w:eastAsia="Times New Roman" w:hAnsi="Times New Roman" w:cs="Times New Roman"/>
          <w:color w:val="000000"/>
          <w:sz w:val="24"/>
          <w:szCs w:val="24"/>
          <w:lang w:val="lv-LV"/>
        </w:rPr>
        <w:t xml:space="preserve">. Available at: </w:t>
      </w:r>
      <w:hyperlink r:id="rId33">
        <w:r w:rsidRPr="008938BD">
          <w:rPr>
            <w:rFonts w:ascii="Times New Roman" w:eastAsia="Times New Roman" w:hAnsi="Times New Roman" w:cs="Times New Roman"/>
            <w:color w:val="000000"/>
            <w:sz w:val="24"/>
            <w:szCs w:val="24"/>
            <w:u w:val="single"/>
            <w:lang w:val="lv-LV"/>
          </w:rPr>
          <w:t>http://eric.ed.gov/?id=ED475467.</w:t>
        </w:r>
      </w:hyperlink>
    </w:p>
    <w:p w14:paraId="27C60988"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Knouse, S. B. (2001). Virtual mentors: Mentoring on the Internet. </w:t>
      </w:r>
      <w:r w:rsidRPr="008938BD">
        <w:rPr>
          <w:rFonts w:ascii="Times New Roman" w:eastAsia="Times New Roman" w:hAnsi="Times New Roman" w:cs="Times New Roman"/>
          <w:i/>
          <w:color w:val="000000"/>
          <w:sz w:val="24"/>
          <w:szCs w:val="24"/>
          <w:lang w:val="lv-LV"/>
        </w:rPr>
        <w:t>Journal of Employment Counseling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38</w:t>
      </w:r>
      <w:r w:rsidRPr="008938BD">
        <w:rPr>
          <w:rFonts w:ascii="Times New Roman" w:eastAsia="Times New Roman" w:hAnsi="Times New Roman" w:cs="Times New Roman"/>
          <w:color w:val="000000"/>
          <w:sz w:val="24"/>
          <w:szCs w:val="24"/>
          <w:lang w:val="lv-LV"/>
        </w:rPr>
        <w:t xml:space="preserve">(4), 162-169. DOI: </w:t>
      </w:r>
      <w:hyperlink r:id="rId34">
        <w:r w:rsidRPr="008938BD">
          <w:rPr>
            <w:rFonts w:ascii="Times New Roman" w:eastAsia="Times New Roman" w:hAnsi="Times New Roman" w:cs="Times New Roman"/>
            <w:color w:val="000000"/>
            <w:sz w:val="24"/>
            <w:szCs w:val="24"/>
            <w:u w:val="single"/>
            <w:lang w:val="lv-LV"/>
          </w:rPr>
          <w:t>https:</w:t>
        </w:r>
        <w:r w:rsidRPr="008938BD">
          <w:rPr>
            <w:rFonts w:ascii="Times New Roman" w:eastAsia="Times New Roman" w:hAnsi="Times New Roman" w:cs="Times New Roman"/>
            <w:color w:val="000000"/>
            <w:sz w:val="24"/>
            <w:szCs w:val="24"/>
            <w:u w:val="single"/>
            <w:lang w:val="lv-LV"/>
          </w:rPr>
          <w:t>//doi.org/10.1002/j.2161-1920.2001.tb00498.x</w:t>
        </w:r>
      </w:hyperlink>
    </w:p>
    <w:p w14:paraId="73687694"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Kuzu, A., Perchiazzi, M., &amp; Kahraman, M. (2012). Elektronik mentorluk platformlari [Electronic mentoring platforms]. In </w:t>
      </w:r>
      <w:r w:rsidRPr="008938BD">
        <w:rPr>
          <w:rFonts w:ascii="Times New Roman" w:eastAsia="Times New Roman" w:hAnsi="Times New Roman" w:cs="Times New Roman"/>
          <w:i/>
          <w:color w:val="000000"/>
          <w:sz w:val="24"/>
          <w:szCs w:val="24"/>
          <w:lang w:val="lv-LV"/>
        </w:rPr>
        <w:t>Proceedings of the 6th international symposium on computing and learning technologies (</w:t>
      </w:r>
      <w:r w:rsidRPr="008938BD">
        <w:rPr>
          <w:rFonts w:ascii="Times New Roman" w:eastAsia="Times New Roman" w:hAnsi="Times New Roman" w:cs="Times New Roman"/>
          <w:color w:val="000000"/>
          <w:sz w:val="24"/>
          <w:szCs w:val="24"/>
          <w:lang w:val="lv-LV"/>
        </w:rPr>
        <w:t xml:space="preserve">No. </w:t>
      </w:r>
      <w:r w:rsidRPr="008938BD">
        <w:rPr>
          <w:rFonts w:ascii="Times New Roman" w:eastAsia="Times New Roman" w:hAnsi="Times New Roman" w:cs="Times New Roman"/>
          <w:color w:val="000000"/>
          <w:sz w:val="24"/>
          <w:szCs w:val="24"/>
          <w:lang w:val="lv-LV"/>
        </w:rPr>
        <w:t>s 265).</w:t>
      </w:r>
    </w:p>
    <w:p w14:paraId="0999F33F"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Lamb, P., &amp; Aldous, D. (2014). The role of e-mentoring in highlighting the pedagogical experiences of gifted and talented students in physical education. </w:t>
      </w:r>
      <w:r w:rsidRPr="008938BD">
        <w:rPr>
          <w:rFonts w:ascii="Times New Roman" w:eastAsia="Times New Roman" w:hAnsi="Times New Roman" w:cs="Times New Roman"/>
          <w:i/>
          <w:color w:val="000000"/>
          <w:sz w:val="24"/>
          <w:szCs w:val="24"/>
          <w:lang w:val="lv-LV"/>
        </w:rPr>
        <w:t>Physical education and sport pedagogy</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19</w:t>
      </w:r>
      <w:r w:rsidRPr="008938BD">
        <w:rPr>
          <w:rFonts w:ascii="Times New Roman" w:eastAsia="Times New Roman" w:hAnsi="Times New Roman" w:cs="Times New Roman"/>
          <w:color w:val="000000"/>
          <w:sz w:val="24"/>
          <w:szCs w:val="24"/>
          <w:lang w:val="lv-LV"/>
        </w:rPr>
        <w:t xml:space="preserve">(3), 301-319. DOI: </w:t>
      </w:r>
      <w:hyperlink r:id="rId35">
        <w:r w:rsidRPr="008938BD">
          <w:rPr>
            <w:rFonts w:ascii="Times New Roman" w:eastAsia="Times New Roman" w:hAnsi="Times New Roman" w:cs="Times New Roman"/>
            <w:color w:val="000000"/>
            <w:sz w:val="24"/>
            <w:szCs w:val="24"/>
            <w:u w:val="single"/>
            <w:lang w:val="lv-LV"/>
          </w:rPr>
          <w:t>https://doi.org/10.1080/17408989.2012.761682</w:t>
        </w:r>
      </w:hyperlink>
    </w:p>
    <w:p w14:paraId="72156584"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Leck, J. D., &amp; Wood, P. M. (2013). Building trust in e-mentoring: a research agenda. </w:t>
      </w:r>
      <w:r w:rsidRPr="008938BD">
        <w:rPr>
          <w:rFonts w:ascii="Times New Roman" w:eastAsia="Times New Roman" w:hAnsi="Times New Roman" w:cs="Times New Roman"/>
          <w:i/>
          <w:color w:val="000000"/>
          <w:sz w:val="24"/>
          <w:szCs w:val="24"/>
          <w:lang w:val="lv-LV"/>
        </w:rPr>
        <w:t>American Journal of Industrial and Business Management</w:t>
      </w:r>
      <w:r w:rsidRPr="008938BD">
        <w:rPr>
          <w:rFonts w:ascii="Times New Roman" w:eastAsia="Times New Roman" w:hAnsi="Times New Roman" w:cs="Times New Roman"/>
          <w:color w:val="000000"/>
          <w:sz w:val="24"/>
          <w:szCs w:val="24"/>
          <w:lang w:val="lv-LV"/>
        </w:rPr>
        <w:t xml:space="preserve">, Vol.3 No.1. </w:t>
      </w:r>
      <w:hyperlink r:id="rId36">
        <w:r w:rsidRPr="008938BD">
          <w:rPr>
            <w:rFonts w:ascii="Times New Roman" w:eastAsia="Times New Roman" w:hAnsi="Times New Roman" w:cs="Times New Roman"/>
            <w:color w:val="000000"/>
            <w:sz w:val="24"/>
            <w:szCs w:val="24"/>
            <w:u w:val="single"/>
            <w:lang w:val="lv-LV"/>
          </w:rPr>
          <w:t>DOI: 10.4236/ajibm.2013.31013</w:t>
        </w:r>
      </w:hyperlink>
    </w:p>
    <w:p w14:paraId="39E46A8C"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Mahayosnand, P. P., Zanders, L., Sabra, Z. M., Essa, S., Ahmed, S., Bermejo, D. M., ... &amp; Ablay, S. (2021). E-mentoring female underrepresented public health student rese</w:t>
      </w:r>
      <w:r w:rsidRPr="008938BD">
        <w:rPr>
          <w:rFonts w:ascii="Times New Roman" w:eastAsia="Times New Roman" w:hAnsi="Times New Roman" w:cs="Times New Roman"/>
          <w:color w:val="000000"/>
          <w:sz w:val="24"/>
          <w:szCs w:val="24"/>
          <w:lang w:val="lv-LV"/>
        </w:rPr>
        <w:t xml:space="preserve">archers: supporting a more diverse postpandemic workforce. </w:t>
      </w:r>
      <w:r w:rsidRPr="008938BD">
        <w:rPr>
          <w:rFonts w:ascii="Times New Roman" w:eastAsia="Times New Roman" w:hAnsi="Times New Roman" w:cs="Times New Roman"/>
          <w:i/>
          <w:color w:val="000000"/>
          <w:sz w:val="24"/>
          <w:szCs w:val="24"/>
          <w:lang w:val="lv-LV"/>
        </w:rPr>
        <w:t>Health security</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19</w:t>
      </w:r>
      <w:r w:rsidRPr="008938BD">
        <w:rPr>
          <w:rFonts w:ascii="Times New Roman" w:eastAsia="Times New Roman" w:hAnsi="Times New Roman" w:cs="Times New Roman"/>
          <w:color w:val="000000"/>
          <w:sz w:val="24"/>
          <w:szCs w:val="24"/>
          <w:lang w:val="lv-LV"/>
        </w:rPr>
        <w:t xml:space="preserve">(S1), S-72. DOI: </w:t>
      </w:r>
      <w:hyperlink r:id="rId37">
        <w:r w:rsidRPr="008938BD">
          <w:rPr>
            <w:rFonts w:ascii="Times New Roman" w:eastAsia="Times New Roman" w:hAnsi="Times New Roman" w:cs="Times New Roman"/>
            <w:color w:val="000000"/>
            <w:sz w:val="24"/>
            <w:szCs w:val="24"/>
            <w:u w:val="single"/>
            <w:lang w:val="lv-LV"/>
          </w:rPr>
          <w:t>https://doi.org/10.1089/hs.2021.0042</w:t>
        </w:r>
      </w:hyperlink>
    </w:p>
    <w:p w14:paraId="0AD83E6D"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Mahayosnand, P., &amp; Bermejo, D. M. (2021). E-mentoring best practices for student researchers: tutorials and tools for greater effectiveness and efficiency. DOI: </w:t>
      </w:r>
      <w:hyperlink r:id="rId38">
        <w:r w:rsidRPr="008938BD">
          <w:rPr>
            <w:rFonts w:ascii="Times New Roman" w:eastAsia="Times New Roman" w:hAnsi="Times New Roman" w:cs="Times New Roman"/>
            <w:color w:val="000000"/>
            <w:sz w:val="24"/>
            <w:szCs w:val="24"/>
            <w:u w:val="single"/>
            <w:lang w:val="lv-LV"/>
          </w:rPr>
          <w:t>10.31235/osf.io/2pzux</w:t>
        </w:r>
      </w:hyperlink>
    </w:p>
    <w:p w14:paraId="24DF8C9A"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Megginson, D. (2</w:t>
      </w:r>
      <w:r w:rsidRPr="008938BD">
        <w:rPr>
          <w:rFonts w:ascii="Times New Roman" w:eastAsia="Times New Roman" w:hAnsi="Times New Roman" w:cs="Times New Roman"/>
          <w:color w:val="000000"/>
          <w:sz w:val="24"/>
          <w:szCs w:val="24"/>
          <w:lang w:val="lv-LV"/>
        </w:rPr>
        <w:t xml:space="preserve">006). Mentoring in action: A practical guide. </w:t>
      </w:r>
      <w:r w:rsidRPr="008938BD">
        <w:rPr>
          <w:rFonts w:ascii="Times New Roman" w:eastAsia="Times New Roman" w:hAnsi="Times New Roman" w:cs="Times New Roman"/>
          <w:i/>
          <w:color w:val="000000"/>
          <w:sz w:val="24"/>
          <w:szCs w:val="24"/>
          <w:lang w:val="lv-LV"/>
        </w:rPr>
        <w:t>Human Resource Management International Digest</w:t>
      </w:r>
      <w:r w:rsidRPr="008938BD">
        <w:rPr>
          <w:rFonts w:ascii="Times New Roman" w:eastAsia="Times New Roman" w:hAnsi="Times New Roman" w:cs="Times New Roman"/>
          <w:color w:val="000000"/>
          <w:sz w:val="24"/>
          <w:szCs w:val="24"/>
          <w:lang w:val="lv-LV"/>
        </w:rPr>
        <w:t xml:space="preserve">. DOI: </w:t>
      </w:r>
      <w:hyperlink r:id="rId39">
        <w:r w:rsidRPr="008938BD">
          <w:rPr>
            <w:rFonts w:ascii="Times New Roman" w:eastAsia="Times New Roman" w:hAnsi="Times New Roman" w:cs="Times New Roman"/>
            <w:color w:val="000000"/>
            <w:sz w:val="24"/>
            <w:szCs w:val="24"/>
            <w:u w:val="single"/>
            <w:lang w:val="lv-LV"/>
          </w:rPr>
          <w:t>https://doi.org/10.1108/hrmid.2006.04414gae.002</w:t>
        </w:r>
      </w:hyperlink>
    </w:p>
    <w:p w14:paraId="2F21C1D8"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Murphy, W. M. (2011). From e-mentoring to </w:t>
      </w:r>
      <w:r w:rsidRPr="008938BD">
        <w:rPr>
          <w:rFonts w:ascii="Times New Roman" w:eastAsia="Times New Roman" w:hAnsi="Times New Roman" w:cs="Times New Roman"/>
          <w:color w:val="000000"/>
          <w:sz w:val="24"/>
          <w:szCs w:val="24"/>
          <w:lang w:val="lv-LV"/>
        </w:rPr>
        <w:t xml:space="preserve">blended mentoring: increasing student development initiation and mentor satisfaction. </w:t>
      </w:r>
      <w:r w:rsidRPr="008938BD">
        <w:rPr>
          <w:rFonts w:ascii="Times New Roman" w:eastAsia="Times New Roman" w:hAnsi="Times New Roman" w:cs="Times New Roman"/>
          <w:i/>
          <w:color w:val="000000"/>
          <w:sz w:val="24"/>
          <w:szCs w:val="24"/>
          <w:lang w:val="lv-LV"/>
        </w:rPr>
        <w:t>Academy of Management Learning &amp; Education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10</w:t>
      </w:r>
      <w:r w:rsidRPr="008938BD">
        <w:rPr>
          <w:rFonts w:ascii="Times New Roman" w:eastAsia="Times New Roman" w:hAnsi="Times New Roman" w:cs="Times New Roman"/>
          <w:color w:val="000000"/>
          <w:sz w:val="24"/>
          <w:szCs w:val="24"/>
          <w:lang w:val="lv-LV"/>
        </w:rPr>
        <w:t xml:space="preserve">(4), 606-622. DOI: </w:t>
      </w:r>
      <w:hyperlink r:id="rId40">
        <w:r w:rsidRPr="008938BD">
          <w:rPr>
            <w:rFonts w:ascii="Times New Roman" w:eastAsia="Times New Roman" w:hAnsi="Times New Roman" w:cs="Times New Roman"/>
            <w:color w:val="000000"/>
            <w:sz w:val="24"/>
            <w:szCs w:val="24"/>
            <w:u w:val="single"/>
            <w:lang w:val="lv-LV"/>
          </w:rPr>
          <w:t>https://doi.org/10.5465/amle.2010.0090</w:t>
        </w:r>
      </w:hyperlink>
    </w:p>
    <w:p w14:paraId="3D164367"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bookmarkStart w:id="11" w:name="_heading=h.2s8eyo1" w:colFirst="0" w:colLast="0"/>
      <w:bookmarkEnd w:id="11"/>
      <w:r w:rsidRPr="008938BD">
        <w:rPr>
          <w:rFonts w:ascii="Times New Roman" w:eastAsia="Times New Roman" w:hAnsi="Times New Roman" w:cs="Times New Roman"/>
          <w:color w:val="000000"/>
          <w:sz w:val="24"/>
          <w:szCs w:val="24"/>
          <w:lang w:val="lv-LV"/>
        </w:rPr>
        <w:lastRenderedPageBreak/>
        <w:t>Neely, A</w:t>
      </w:r>
      <w:r w:rsidRPr="008938BD">
        <w:rPr>
          <w:rFonts w:ascii="Times New Roman" w:eastAsia="Times New Roman" w:hAnsi="Times New Roman" w:cs="Times New Roman"/>
          <w:color w:val="000000"/>
          <w:sz w:val="24"/>
          <w:szCs w:val="24"/>
          <w:lang w:val="lv-LV"/>
        </w:rPr>
        <w:t xml:space="preserve">. R., Cotton, J., &amp; Neely, A. D. (2017). E-mentoring: A model and review of the literature. </w:t>
      </w:r>
      <w:r w:rsidRPr="008938BD">
        <w:rPr>
          <w:rFonts w:ascii="Times New Roman" w:eastAsia="Times New Roman" w:hAnsi="Times New Roman" w:cs="Times New Roman"/>
          <w:i/>
          <w:color w:val="000000"/>
          <w:sz w:val="24"/>
          <w:szCs w:val="24"/>
          <w:lang w:val="lv-LV"/>
        </w:rPr>
        <w:t>AIS Transactions on Human-Computer Interaction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9</w:t>
      </w:r>
      <w:r w:rsidRPr="008938BD">
        <w:rPr>
          <w:rFonts w:ascii="Times New Roman" w:eastAsia="Times New Roman" w:hAnsi="Times New Roman" w:cs="Times New Roman"/>
          <w:color w:val="000000"/>
          <w:sz w:val="24"/>
          <w:szCs w:val="24"/>
          <w:lang w:val="lv-LV"/>
        </w:rPr>
        <w:t xml:space="preserve">(3), 220-242. DOI: </w:t>
      </w:r>
      <w:hyperlink r:id="rId41">
        <w:r w:rsidRPr="008938BD">
          <w:rPr>
            <w:rFonts w:ascii="Times New Roman" w:eastAsia="Times New Roman" w:hAnsi="Times New Roman" w:cs="Times New Roman"/>
            <w:color w:val="000000"/>
            <w:sz w:val="24"/>
            <w:szCs w:val="24"/>
            <w:u w:val="single"/>
            <w:lang w:val="lv-LV"/>
          </w:rPr>
          <w:t>10.17705/1thci.00096</w:t>
        </w:r>
      </w:hyperlink>
    </w:p>
    <w:p w14:paraId="1A248848"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Passmore (Eds.), </w:t>
      </w:r>
      <w:r w:rsidRPr="008938BD">
        <w:rPr>
          <w:rFonts w:ascii="Times New Roman" w:eastAsia="Times New Roman" w:hAnsi="Times New Roman" w:cs="Times New Roman"/>
          <w:i/>
          <w:color w:val="000000"/>
          <w:sz w:val="24"/>
          <w:szCs w:val="24"/>
          <w:lang w:val="lv-LV"/>
        </w:rPr>
        <w:t xml:space="preserve">Handbook of the psychology of the Internet at work. </w:t>
      </w:r>
      <w:r w:rsidRPr="008938BD">
        <w:rPr>
          <w:rFonts w:ascii="Times New Roman" w:eastAsia="Times New Roman" w:hAnsi="Times New Roman" w:cs="Times New Roman"/>
          <w:color w:val="000000"/>
          <w:sz w:val="24"/>
          <w:szCs w:val="24"/>
          <w:lang w:val="lv-LV"/>
        </w:rPr>
        <w:t>London: Wiley/Blackwell</w:t>
      </w:r>
    </w:p>
    <w:p w14:paraId="068CFF09"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Perren, L. (2003). The role of e-mentoring in entrepreneurship education and support: a meta-review of the academic literature. </w:t>
      </w:r>
      <w:r w:rsidRPr="008938BD">
        <w:rPr>
          <w:rFonts w:ascii="Times New Roman" w:eastAsia="Times New Roman" w:hAnsi="Times New Roman" w:cs="Times New Roman"/>
          <w:i/>
          <w:color w:val="000000"/>
          <w:sz w:val="24"/>
          <w:szCs w:val="24"/>
          <w:lang w:val="lv-LV"/>
        </w:rPr>
        <w:t>Education+ Training, 45</w:t>
      </w:r>
      <w:r w:rsidRPr="008938BD">
        <w:rPr>
          <w:rFonts w:ascii="Times New Roman" w:eastAsia="Times New Roman" w:hAnsi="Times New Roman" w:cs="Times New Roman"/>
          <w:color w:val="000000"/>
          <w:sz w:val="24"/>
          <w:szCs w:val="24"/>
          <w:lang w:val="lv-LV"/>
        </w:rPr>
        <w:t xml:space="preserve">(8/9), 517-525. DOI: </w:t>
      </w:r>
      <w:hyperlink r:id="rId42">
        <w:r w:rsidRPr="008938BD">
          <w:rPr>
            <w:rFonts w:ascii="Times New Roman" w:eastAsia="Times New Roman" w:hAnsi="Times New Roman" w:cs="Times New Roman"/>
            <w:color w:val="000000"/>
            <w:sz w:val="24"/>
            <w:szCs w:val="24"/>
            <w:u w:val="single"/>
            <w:lang w:val="lv-LV"/>
          </w:rPr>
          <w:t>https://doi.org/10.1108/00400910310508900</w:t>
        </w:r>
      </w:hyperlink>
    </w:p>
    <w:p w14:paraId="6A20BDAE"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r w:rsidRPr="008938BD">
        <w:rPr>
          <w:rFonts w:ascii="Times New Roman" w:eastAsia="Times New Roman" w:hAnsi="Times New Roman" w:cs="Times New Roman"/>
          <w:color w:val="000000"/>
          <w:sz w:val="24"/>
          <w:szCs w:val="24"/>
          <w:lang w:val="lv-LV"/>
        </w:rPr>
        <w:t xml:space="preserve">Pertin, R. D. (2011). Mentorings: A Business Strategy that Works. eBook: </w:t>
      </w:r>
      <w:r w:rsidRPr="008938BD">
        <w:rPr>
          <w:rFonts w:ascii="Times New Roman" w:eastAsia="Times New Roman" w:hAnsi="Times New Roman" w:cs="Times New Roman"/>
          <w:i/>
          <w:color w:val="000000"/>
          <w:sz w:val="24"/>
          <w:szCs w:val="24"/>
          <w:lang w:val="lv-LV"/>
        </w:rPr>
        <w:t>Pertin Management Mentors Inc</w:t>
      </w:r>
      <w:r w:rsidRPr="008938BD">
        <w:rPr>
          <w:rFonts w:ascii="Times New Roman" w:eastAsia="Times New Roman" w:hAnsi="Times New Roman" w:cs="Times New Roman"/>
          <w:color w:val="000000"/>
          <w:sz w:val="24"/>
          <w:szCs w:val="24"/>
          <w:lang w:val="lv-LV"/>
        </w:rPr>
        <w:t>.</w:t>
      </w:r>
    </w:p>
    <w:p w14:paraId="0519AC02"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European Commission (2020). Skills and qualifications... </w:t>
      </w:r>
      <w:r w:rsidRPr="008938BD">
        <w:rPr>
          <w:rFonts w:ascii="Times New Roman" w:eastAsia="Times New Roman" w:hAnsi="Times New Roman" w:cs="Times New Roman"/>
          <w:color w:val="000000"/>
          <w:sz w:val="24"/>
          <w:szCs w:val="24"/>
          <w:lang w:val="lv-LV"/>
        </w:rPr>
        <w:t xml:space="preserve">Available at: </w:t>
      </w:r>
      <w:hyperlink r:id="rId43">
        <w:r w:rsidRPr="008938BD">
          <w:rPr>
            <w:rFonts w:ascii="Times New Roman" w:eastAsia="Times New Roman" w:hAnsi="Times New Roman" w:cs="Times New Roman"/>
            <w:color w:val="000000"/>
            <w:sz w:val="24"/>
            <w:szCs w:val="24"/>
            <w:u w:val="single"/>
            <w:lang w:val="lv-LV"/>
          </w:rPr>
          <w:t>https://ec.europa.eu/social/main.jsp?langId=lv&amp;catId=1146&amp;newsId=9723</w:t>
        </w:r>
      </w:hyperlink>
    </w:p>
    <w:p w14:paraId="44E87C81"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Salas, E., DeRouin, R., &amp; Littrell, L. (2005). Research-based guidelines for designing distance education: What we know so far. </w:t>
      </w:r>
      <w:r w:rsidRPr="008938BD">
        <w:rPr>
          <w:rFonts w:ascii="Times New Roman" w:eastAsia="Times New Roman" w:hAnsi="Times New Roman" w:cs="Times New Roman"/>
          <w:i/>
          <w:color w:val="000000"/>
          <w:sz w:val="24"/>
          <w:szCs w:val="24"/>
          <w:lang w:val="lv-LV"/>
        </w:rPr>
        <w:t>The brave new world of eHR: Human resources management in the digital age</w:t>
      </w:r>
      <w:r w:rsidRPr="008938BD">
        <w:rPr>
          <w:rFonts w:ascii="Times New Roman" w:eastAsia="Times New Roman" w:hAnsi="Times New Roman" w:cs="Times New Roman"/>
          <w:color w:val="000000"/>
          <w:sz w:val="24"/>
          <w:szCs w:val="24"/>
          <w:lang w:val="lv-LV"/>
        </w:rPr>
        <w:t>, 104-137. San Francisco, CA: Jossey-Bass.</w:t>
      </w:r>
    </w:p>
    <w:p w14:paraId="25FD280C"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Schneider, C</w:t>
      </w:r>
      <w:r w:rsidRPr="008938BD">
        <w:rPr>
          <w:rFonts w:ascii="Times New Roman" w:eastAsia="Times New Roman" w:hAnsi="Times New Roman" w:cs="Times New Roman"/>
          <w:color w:val="000000"/>
          <w:sz w:val="24"/>
          <w:szCs w:val="24"/>
          <w:lang w:val="lv-LV"/>
        </w:rPr>
        <w:t xml:space="preserve">. J. (2016). </w:t>
      </w:r>
      <w:r w:rsidRPr="008938BD">
        <w:rPr>
          <w:rFonts w:ascii="Times New Roman" w:eastAsia="Times New Roman" w:hAnsi="Times New Roman" w:cs="Times New Roman"/>
          <w:i/>
          <w:color w:val="000000"/>
          <w:sz w:val="24"/>
          <w:szCs w:val="24"/>
          <w:lang w:val="lv-LV"/>
        </w:rPr>
        <w:t>Policing and social media: Social control in the age of new media</w:t>
      </w:r>
      <w:r w:rsidRPr="008938BD">
        <w:rPr>
          <w:rFonts w:ascii="Times New Roman" w:eastAsia="Times New Roman" w:hAnsi="Times New Roman" w:cs="Times New Roman"/>
          <w:color w:val="000000"/>
          <w:sz w:val="24"/>
          <w:szCs w:val="24"/>
          <w:lang w:val="lv-LV"/>
        </w:rPr>
        <w:t>. Lexington Books.</w:t>
      </w:r>
    </w:p>
    <w:p w14:paraId="7BF61D43"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highlight w:val="white"/>
          <w:u w:val="single"/>
          <w:lang w:val="lv-LV"/>
        </w:rPr>
      </w:pPr>
      <w:r w:rsidRPr="008938BD">
        <w:rPr>
          <w:rFonts w:ascii="Times New Roman" w:eastAsia="Times New Roman" w:hAnsi="Times New Roman" w:cs="Times New Roman"/>
          <w:color w:val="000000"/>
          <w:sz w:val="24"/>
          <w:szCs w:val="24"/>
          <w:lang w:val="lv-LV"/>
        </w:rPr>
        <w:t xml:space="preserve">Schwartz, S. E. O., Rhodes, J. E., Liang, B., Sánchez, B., Spencer, R., Kremer, S., &amp; Kanchewa, S. (2014). Mentoring in the digital age: Social media use in adult-youth relationships. </w:t>
      </w:r>
      <w:r w:rsidRPr="008938BD">
        <w:rPr>
          <w:rFonts w:ascii="Times New Roman" w:eastAsia="Times New Roman" w:hAnsi="Times New Roman" w:cs="Times New Roman"/>
          <w:i/>
          <w:color w:val="000000"/>
          <w:sz w:val="24"/>
          <w:szCs w:val="24"/>
          <w:lang w:val="lv-LV"/>
        </w:rPr>
        <w:t>Children and Youth Services Review</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47</w:t>
      </w:r>
      <w:r w:rsidRPr="008938BD">
        <w:rPr>
          <w:rFonts w:ascii="Times New Roman" w:eastAsia="Times New Roman" w:hAnsi="Times New Roman" w:cs="Times New Roman"/>
          <w:color w:val="000000"/>
          <w:sz w:val="24"/>
          <w:szCs w:val="24"/>
          <w:lang w:val="lv-LV"/>
        </w:rPr>
        <w:t xml:space="preserve">, 205-213. DOI: </w:t>
      </w:r>
      <w:hyperlink r:id="rId44">
        <w:r w:rsidRPr="008938BD">
          <w:rPr>
            <w:rFonts w:ascii="Times New Roman" w:eastAsia="Times New Roman" w:hAnsi="Times New Roman" w:cs="Times New Roman"/>
            <w:color w:val="000000"/>
            <w:sz w:val="24"/>
            <w:szCs w:val="24"/>
            <w:u w:val="single"/>
            <w:lang w:val="lv-LV"/>
          </w:rPr>
          <w:t>https://doi.org/10.1016/j.childyouth.2014.09.004</w:t>
        </w:r>
      </w:hyperlink>
    </w:p>
    <w:p w14:paraId="2BCD896E"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Shrestha, C. H., May, S., Edirisingha, P., Burke, L., &amp; Linsey, T. (2009). From face-to-face to e-mentoring: Does "e" add value for mentors. </w:t>
      </w:r>
      <w:r w:rsidRPr="008938BD">
        <w:rPr>
          <w:rFonts w:ascii="Times New Roman" w:eastAsia="Times New Roman" w:hAnsi="Times New Roman" w:cs="Times New Roman"/>
          <w:i/>
          <w:color w:val="000000"/>
          <w:sz w:val="24"/>
          <w:szCs w:val="24"/>
          <w:lang w:val="lv-LV"/>
        </w:rPr>
        <w:t>International Jo</w:t>
      </w:r>
      <w:r w:rsidRPr="008938BD">
        <w:rPr>
          <w:rFonts w:ascii="Times New Roman" w:eastAsia="Times New Roman" w:hAnsi="Times New Roman" w:cs="Times New Roman"/>
          <w:i/>
          <w:color w:val="000000"/>
          <w:sz w:val="24"/>
          <w:szCs w:val="24"/>
          <w:lang w:val="lv-LV"/>
        </w:rPr>
        <w:t>urnal of Teaching and Learning in Higher Education, 20</w:t>
      </w:r>
      <w:r w:rsidRPr="008938BD">
        <w:rPr>
          <w:rFonts w:ascii="Times New Roman" w:eastAsia="Times New Roman" w:hAnsi="Times New Roman" w:cs="Times New Roman"/>
          <w:color w:val="000000"/>
          <w:sz w:val="24"/>
          <w:szCs w:val="24"/>
          <w:lang w:val="lv-LV"/>
        </w:rPr>
        <w:t>(2), 116-124.</w:t>
      </w:r>
    </w:p>
    <w:p w14:paraId="071DFEA1"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Single, P. B., &amp; Single, R. M. (2005). E-mentoring for social justice: a review of research to inform programme design. </w:t>
      </w:r>
      <w:r w:rsidRPr="008938BD">
        <w:rPr>
          <w:rFonts w:ascii="Times New Roman" w:eastAsia="Times New Roman" w:hAnsi="Times New Roman" w:cs="Times New Roman"/>
          <w:i/>
          <w:color w:val="000000"/>
          <w:sz w:val="24"/>
          <w:szCs w:val="24"/>
          <w:lang w:val="lv-LV"/>
        </w:rPr>
        <w:t>Mentoring &amp; Tutoring: Partnership in Learning</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13</w:t>
      </w:r>
      <w:r w:rsidRPr="008938BD">
        <w:rPr>
          <w:rFonts w:ascii="Times New Roman" w:eastAsia="Times New Roman" w:hAnsi="Times New Roman" w:cs="Times New Roman"/>
          <w:color w:val="000000"/>
          <w:sz w:val="24"/>
          <w:szCs w:val="24"/>
          <w:lang w:val="lv-LV"/>
        </w:rPr>
        <w:t xml:space="preserve">(2), 301-320. DOI: </w:t>
      </w:r>
      <w:hyperlink r:id="rId45">
        <w:r w:rsidRPr="008938BD">
          <w:rPr>
            <w:rFonts w:ascii="Times New Roman" w:eastAsia="Times New Roman" w:hAnsi="Times New Roman" w:cs="Times New Roman"/>
            <w:color w:val="000000"/>
            <w:sz w:val="24"/>
            <w:szCs w:val="24"/>
            <w:u w:val="single"/>
            <w:lang w:val="lv-LV"/>
          </w:rPr>
          <w:t>https://doi.org/10.1080/13611260500107481</w:t>
        </w:r>
      </w:hyperlink>
    </w:p>
    <w:p w14:paraId="24BE2CC6"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Spanorriga, C., Tsiotakis, P., &amp; Jimoyiannis, A. (2018). E-mentoring and the professional development of novice teachers: Program design and critical suc</w:t>
      </w:r>
      <w:r w:rsidRPr="008938BD">
        <w:rPr>
          <w:rFonts w:ascii="Times New Roman" w:eastAsia="Times New Roman" w:hAnsi="Times New Roman" w:cs="Times New Roman"/>
          <w:color w:val="000000"/>
          <w:sz w:val="24"/>
          <w:szCs w:val="24"/>
          <w:lang w:val="lv-LV"/>
        </w:rPr>
        <w:t xml:space="preserve">cess factors. In </w:t>
      </w:r>
      <w:r w:rsidRPr="008938BD">
        <w:rPr>
          <w:rFonts w:ascii="Times New Roman" w:eastAsia="Times New Roman" w:hAnsi="Times New Roman" w:cs="Times New Roman"/>
          <w:i/>
          <w:color w:val="000000"/>
          <w:sz w:val="24"/>
          <w:szCs w:val="24"/>
          <w:lang w:val="lv-LV"/>
        </w:rPr>
        <w:t xml:space="preserve">EdMedia+ Innovate Learning </w:t>
      </w:r>
      <w:r w:rsidRPr="008938BD">
        <w:rPr>
          <w:rFonts w:ascii="Times New Roman" w:eastAsia="Times New Roman" w:hAnsi="Times New Roman" w:cs="Times New Roman"/>
          <w:color w:val="000000"/>
          <w:sz w:val="24"/>
          <w:szCs w:val="24"/>
          <w:lang w:val="lv-LV"/>
        </w:rPr>
        <w:t xml:space="preserve">(pp. 1315-1324). Association for the Advancement of Computing in Education (AACE). </w:t>
      </w:r>
    </w:p>
    <w:p w14:paraId="2EC869F1"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lastRenderedPageBreak/>
        <w:t>Stone, D. L., &amp; Lukaszewski, K. M. (2009). An extended model of factors influencing the adoption and effectiveness of electronic</w:t>
      </w:r>
      <w:r w:rsidRPr="008938BD">
        <w:rPr>
          <w:rFonts w:ascii="Times New Roman" w:eastAsia="Times New Roman" w:hAnsi="Times New Roman" w:cs="Times New Roman"/>
          <w:color w:val="000000"/>
          <w:sz w:val="24"/>
          <w:szCs w:val="24"/>
          <w:lang w:val="lv-LV"/>
        </w:rPr>
        <w:t xml:space="preserve"> human resource management systems. </w:t>
      </w:r>
      <w:r w:rsidRPr="008938BD">
        <w:rPr>
          <w:rFonts w:ascii="Times New Roman" w:eastAsia="Times New Roman" w:hAnsi="Times New Roman" w:cs="Times New Roman"/>
          <w:i/>
          <w:color w:val="000000"/>
          <w:sz w:val="24"/>
          <w:szCs w:val="24"/>
          <w:lang w:val="lv-LV"/>
        </w:rPr>
        <w:t>Human Resource Management Review</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19</w:t>
      </w:r>
      <w:r w:rsidRPr="008938BD">
        <w:rPr>
          <w:rFonts w:ascii="Times New Roman" w:eastAsia="Times New Roman" w:hAnsi="Times New Roman" w:cs="Times New Roman"/>
          <w:color w:val="000000"/>
          <w:sz w:val="24"/>
          <w:szCs w:val="24"/>
          <w:lang w:val="lv-LV"/>
        </w:rPr>
        <w:t xml:space="preserve">(2), 134-143. DOI: </w:t>
      </w:r>
      <w:hyperlink r:id="rId46">
        <w:r w:rsidRPr="008938BD">
          <w:rPr>
            <w:rFonts w:ascii="Times New Roman" w:eastAsia="Times New Roman" w:hAnsi="Times New Roman" w:cs="Times New Roman"/>
            <w:color w:val="000000"/>
            <w:sz w:val="24"/>
            <w:szCs w:val="24"/>
            <w:u w:val="single"/>
            <w:lang w:val="lv-LV"/>
          </w:rPr>
          <w:t>https://doi.org/10.1016/j.hrmr.2008.11.003</w:t>
        </w:r>
      </w:hyperlink>
    </w:p>
    <w:p w14:paraId="59951D5D"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Whiting, V. R., &amp; de Janasz, S. C. (2004). Mentoring in the </w:t>
      </w:r>
      <w:r w:rsidRPr="008938BD">
        <w:rPr>
          <w:rFonts w:ascii="Times New Roman" w:eastAsia="Times New Roman" w:hAnsi="Times New Roman" w:cs="Times New Roman"/>
          <w:color w:val="000000"/>
          <w:sz w:val="24"/>
          <w:szCs w:val="24"/>
          <w:lang w:val="lv-LV"/>
        </w:rPr>
        <w:t xml:space="preserve">21st Century: Using the Internet to build skills and networks. </w:t>
      </w:r>
      <w:r w:rsidRPr="008938BD">
        <w:rPr>
          <w:rFonts w:ascii="Times New Roman" w:eastAsia="Times New Roman" w:hAnsi="Times New Roman" w:cs="Times New Roman"/>
          <w:i/>
          <w:color w:val="000000"/>
          <w:sz w:val="24"/>
          <w:szCs w:val="24"/>
          <w:lang w:val="lv-LV"/>
        </w:rPr>
        <w:t>Journal of Management Education</w:t>
      </w:r>
      <w:r w:rsidRPr="008938BD">
        <w:rPr>
          <w:rFonts w:ascii="Times New Roman" w:eastAsia="Times New Roman" w:hAnsi="Times New Roman" w:cs="Times New Roman"/>
          <w:color w:val="000000"/>
          <w:sz w:val="24"/>
          <w:szCs w:val="24"/>
          <w:lang w:val="lv-LV"/>
        </w:rPr>
        <w:t xml:space="preserve">, </w:t>
      </w:r>
      <w:r w:rsidRPr="008938BD">
        <w:rPr>
          <w:rFonts w:ascii="Times New Roman" w:eastAsia="Times New Roman" w:hAnsi="Times New Roman" w:cs="Times New Roman"/>
          <w:i/>
          <w:color w:val="000000"/>
          <w:sz w:val="24"/>
          <w:szCs w:val="24"/>
          <w:lang w:val="lv-LV"/>
        </w:rPr>
        <w:t>28</w:t>
      </w:r>
      <w:r w:rsidRPr="008938BD">
        <w:rPr>
          <w:rFonts w:ascii="Times New Roman" w:eastAsia="Times New Roman" w:hAnsi="Times New Roman" w:cs="Times New Roman"/>
          <w:color w:val="000000"/>
          <w:sz w:val="24"/>
          <w:szCs w:val="24"/>
          <w:lang w:val="lv-LV"/>
        </w:rPr>
        <w:t xml:space="preserve">(3), 275-293. DOI: </w:t>
      </w:r>
      <w:hyperlink r:id="rId47">
        <w:r w:rsidRPr="008938BD">
          <w:rPr>
            <w:rFonts w:ascii="Times New Roman" w:eastAsia="Times New Roman" w:hAnsi="Times New Roman" w:cs="Times New Roman"/>
            <w:color w:val="000000"/>
            <w:sz w:val="24"/>
            <w:szCs w:val="24"/>
            <w:u w:val="single"/>
            <w:lang w:val="lv-LV"/>
          </w:rPr>
          <w:t>https://doi.org/10.1177/1052562903252639</w:t>
        </w:r>
      </w:hyperlink>
    </w:p>
    <w:p w14:paraId="48945852"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bookmarkStart w:id="12" w:name="_heading=h.17dp8vu" w:colFirst="0" w:colLast="0"/>
      <w:bookmarkEnd w:id="12"/>
      <w:r w:rsidRPr="008938BD">
        <w:rPr>
          <w:rFonts w:ascii="Times New Roman" w:eastAsia="Times New Roman" w:hAnsi="Times New Roman" w:cs="Times New Roman"/>
          <w:color w:val="000000"/>
          <w:sz w:val="24"/>
          <w:szCs w:val="24"/>
          <w:lang w:val="lv-LV"/>
        </w:rPr>
        <w:t xml:space="preserve">McReynolds et al, (2020). The art of virtual mentoring for STEM and non-STEM students in the twenty-first century. </w:t>
      </w:r>
      <w:r w:rsidRPr="008938BD">
        <w:rPr>
          <w:rFonts w:ascii="Times New Roman" w:eastAsia="Times New Roman" w:hAnsi="Times New Roman" w:cs="Times New Roman"/>
          <w:i/>
          <w:color w:val="000000"/>
          <w:sz w:val="24"/>
          <w:szCs w:val="24"/>
          <w:lang w:val="lv-LV"/>
        </w:rPr>
        <w:t>Nature Biotechnology</w:t>
      </w:r>
      <w:r w:rsidRPr="008938BD">
        <w:rPr>
          <w:rFonts w:ascii="Times New Roman" w:eastAsia="Times New Roman" w:hAnsi="Times New Roman" w:cs="Times New Roman"/>
          <w:color w:val="000000"/>
          <w:sz w:val="24"/>
          <w:szCs w:val="24"/>
          <w:lang w:val="lv-LV"/>
        </w:rPr>
        <w:t>, Vol. 38, available at: www.nature.com/naturebiotechnology.</w:t>
      </w:r>
    </w:p>
    <w:p w14:paraId="7E0D0BF7"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 Memon et al. (2015). Mentoring the entrepreneur. </w:t>
      </w:r>
      <w:r w:rsidRPr="008938BD">
        <w:rPr>
          <w:rFonts w:ascii="Times New Roman" w:eastAsia="Times New Roman" w:hAnsi="Times New Roman" w:cs="Times New Roman"/>
          <w:i/>
          <w:color w:val="000000"/>
          <w:sz w:val="24"/>
          <w:szCs w:val="24"/>
          <w:lang w:val="lv-LV"/>
        </w:rPr>
        <w:t>SAGE Open.</w:t>
      </w:r>
      <w:r w:rsidRPr="008938BD">
        <w:rPr>
          <w:rFonts w:ascii="Times New Roman" w:eastAsia="Times New Roman" w:hAnsi="Times New Roman" w:cs="Times New Roman"/>
          <w:i/>
          <w:color w:val="000000"/>
          <w:sz w:val="24"/>
          <w:szCs w:val="24"/>
          <w:lang w:val="lv-LV"/>
        </w:rPr>
        <w:t xml:space="preserve"> </w:t>
      </w:r>
      <w:hyperlink r:id="rId48">
        <w:r w:rsidRPr="008938BD">
          <w:rPr>
            <w:rFonts w:ascii="Times New Roman" w:eastAsia="Times New Roman" w:hAnsi="Times New Roman" w:cs="Times New Roman"/>
            <w:color w:val="0563C1"/>
            <w:sz w:val="24"/>
            <w:szCs w:val="24"/>
            <w:u w:val="single"/>
            <w:lang w:val="lv-LV"/>
          </w:rPr>
          <w:t>https://doi.org/10.1177/2158244015569666</w:t>
        </w:r>
      </w:hyperlink>
    </w:p>
    <w:p w14:paraId="5590FC30"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Macafee, D. (2012). E-mentoring in surgical training. Health Services Insights. </w:t>
      </w:r>
      <w:hyperlink r:id="rId49">
        <w:r w:rsidRPr="008938BD">
          <w:rPr>
            <w:rFonts w:ascii="Times New Roman" w:eastAsia="Times New Roman" w:hAnsi="Times New Roman" w:cs="Times New Roman"/>
            <w:color w:val="0563C1"/>
            <w:sz w:val="24"/>
            <w:szCs w:val="24"/>
            <w:u w:val="single"/>
            <w:lang w:val="lv-LV"/>
          </w:rPr>
          <w:t>https://doi.org/10.41</w:t>
        </w:r>
        <w:r w:rsidRPr="008938BD">
          <w:rPr>
            <w:rFonts w:ascii="Times New Roman" w:eastAsia="Times New Roman" w:hAnsi="Times New Roman" w:cs="Times New Roman"/>
            <w:color w:val="0563C1"/>
            <w:sz w:val="24"/>
            <w:szCs w:val="24"/>
            <w:u w:val="single"/>
            <w:lang w:val="lv-LV"/>
          </w:rPr>
          <w:t>37/HSI.S9613</w:t>
        </w:r>
      </w:hyperlink>
    </w:p>
    <w:p w14:paraId="3627A836" w14:textId="77777777" w:rsidR="00141F2A" w:rsidRDefault="008F62C7">
      <w:pPr>
        <w:numPr>
          <w:ilvl w:val="0"/>
          <w:numId w:val="1"/>
        </w:numPr>
        <w:pBdr>
          <w:top w:val="nil"/>
          <w:left w:val="nil"/>
          <w:bottom w:val="nil"/>
          <w:right w:val="nil"/>
          <w:between w:val="nil"/>
        </w:pBdr>
        <w:spacing w:before="120" w:after="0" w:line="360" w:lineRule="auto"/>
        <w:ind w:left="360"/>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Feeney, M.K., Bozeman, B. (2008). Mentoring and network ties. </w:t>
      </w:r>
      <w:r w:rsidRPr="008938BD">
        <w:rPr>
          <w:rFonts w:ascii="Times New Roman" w:eastAsia="Times New Roman" w:hAnsi="Times New Roman" w:cs="Times New Roman"/>
          <w:i/>
          <w:color w:val="000000"/>
          <w:sz w:val="24"/>
          <w:szCs w:val="24"/>
          <w:lang w:val="lv-LV"/>
        </w:rPr>
        <w:t>Human Relations</w:t>
      </w:r>
      <w:r w:rsidRPr="008938BD">
        <w:rPr>
          <w:rFonts w:ascii="Times New Roman" w:eastAsia="Times New Roman" w:hAnsi="Times New Roman" w:cs="Times New Roman"/>
          <w:color w:val="000000"/>
          <w:sz w:val="24"/>
          <w:szCs w:val="24"/>
          <w:lang w:val="lv-LV"/>
        </w:rPr>
        <w:t xml:space="preserve">. Vol. 61(12), 1651-1676 DOI: 10.1177/0018726708098081. </w:t>
      </w:r>
    </w:p>
    <w:p w14:paraId="2A6CF33D" w14:textId="77777777" w:rsidR="00B66D68" w:rsidRPr="008938BD" w:rsidRDefault="00B66D68" w:rsidP="00F10344">
      <w:pPr>
        <w:spacing w:before="120" w:after="0" w:line="360" w:lineRule="auto"/>
        <w:jc w:val="both"/>
        <w:rPr>
          <w:rFonts w:ascii="Times New Roman" w:eastAsia="Times New Roman" w:hAnsi="Times New Roman" w:cs="Times New Roman"/>
          <w:color w:val="000000"/>
          <w:sz w:val="24"/>
          <w:szCs w:val="24"/>
          <w:lang w:val="lv-LV"/>
        </w:rPr>
      </w:pPr>
    </w:p>
    <w:p w14:paraId="30BC39E9"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400675D0"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52E2820E"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56A43697"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74CF2115"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493527DA"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1746AE8A"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0DA29D88"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32822321"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458A6FB8" w14:textId="77777777" w:rsidR="001B5349" w:rsidRPr="008938BD"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6AECD1AA" w14:textId="77777777" w:rsidR="001B5349" w:rsidRPr="008938BD"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1A344F36" w14:textId="77777777" w:rsidR="001B5349" w:rsidRPr="008938BD"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63CF862F" w14:textId="77777777" w:rsidR="001B5349" w:rsidRPr="008938BD"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2B5BA26D" w14:textId="77777777" w:rsidR="001B5349" w:rsidRDefault="001B5349" w:rsidP="00F10344">
      <w:pPr>
        <w:spacing w:before="120" w:after="0" w:line="360" w:lineRule="auto"/>
        <w:jc w:val="both"/>
        <w:rPr>
          <w:rFonts w:ascii="Times New Roman" w:eastAsia="Times New Roman" w:hAnsi="Times New Roman" w:cs="Times New Roman"/>
          <w:color w:val="000000"/>
          <w:sz w:val="24"/>
          <w:szCs w:val="24"/>
          <w:lang w:val="lv-LV"/>
        </w:rPr>
      </w:pPr>
    </w:p>
    <w:p w14:paraId="7572F1E8" w14:textId="77777777" w:rsidR="002C6906" w:rsidRDefault="002C6906" w:rsidP="00F10344">
      <w:pPr>
        <w:spacing w:before="120" w:after="0" w:line="360" w:lineRule="auto"/>
        <w:jc w:val="both"/>
        <w:rPr>
          <w:rFonts w:ascii="Times New Roman" w:eastAsia="Times New Roman" w:hAnsi="Times New Roman" w:cs="Times New Roman"/>
          <w:color w:val="000000"/>
          <w:sz w:val="24"/>
          <w:szCs w:val="24"/>
          <w:lang w:val="lv-LV"/>
        </w:rPr>
      </w:pPr>
    </w:p>
    <w:p w14:paraId="55B747F7" w14:textId="77777777" w:rsidR="00141F2A" w:rsidRDefault="008F62C7">
      <w:pPr>
        <w:spacing w:before="240" w:after="240" w:line="240" w:lineRule="auto"/>
        <w:jc w:val="center"/>
        <w:rPr>
          <w:rFonts w:ascii="Times New Roman" w:eastAsia="Arial" w:hAnsi="Times New Roman" w:cs="Times New Roman"/>
          <w:b/>
          <w:color w:val="25A5AA"/>
          <w:sz w:val="40"/>
          <w:szCs w:val="40"/>
          <w:lang w:val="lv-LV"/>
        </w:rPr>
      </w:pPr>
      <w:bookmarkStart w:id="13" w:name="_Hlk136862468"/>
      <w:r w:rsidRPr="008938BD">
        <w:rPr>
          <w:rFonts w:ascii="Times New Roman" w:eastAsia="Arial" w:hAnsi="Times New Roman" w:cs="Times New Roman"/>
          <w:b/>
          <w:color w:val="25A5AA"/>
          <w:sz w:val="40"/>
          <w:szCs w:val="40"/>
          <w:lang w:val="lv-LV"/>
        </w:rPr>
        <w:t>Educational kit</w:t>
      </w:r>
    </w:p>
    <w:p w14:paraId="7350C424" w14:textId="77777777" w:rsidR="00141F2A" w:rsidRDefault="008F62C7">
      <w:pPr>
        <w:spacing w:before="240" w:after="0" w:line="240" w:lineRule="auto"/>
        <w:jc w:val="center"/>
        <w:rPr>
          <w:rFonts w:ascii="Times New Roman" w:eastAsia="Arial" w:hAnsi="Times New Roman" w:cs="Times New Roman"/>
          <w:b/>
          <w:color w:val="82B48E"/>
          <w:sz w:val="40"/>
          <w:szCs w:val="40"/>
          <w:lang w:val="lv-LV"/>
        </w:rPr>
      </w:pPr>
      <w:r w:rsidRPr="008938BD">
        <w:rPr>
          <w:rFonts w:ascii="Times New Roman" w:eastAsia="Arial" w:hAnsi="Times New Roman" w:cs="Times New Roman"/>
          <w:b/>
          <w:color w:val="82B48E"/>
          <w:sz w:val="40"/>
          <w:szCs w:val="40"/>
          <w:lang w:val="lv-LV"/>
        </w:rPr>
        <w:t>E-mentoring: a new qualification for continuing education and training</w:t>
      </w:r>
    </w:p>
    <w:p w14:paraId="7C818B1E" w14:textId="77777777" w:rsidR="00B12431" w:rsidRPr="008938BD" w:rsidRDefault="00B12431" w:rsidP="00F10344">
      <w:pPr>
        <w:spacing w:before="240" w:after="240" w:line="360" w:lineRule="auto"/>
        <w:jc w:val="right"/>
        <w:rPr>
          <w:rFonts w:ascii="Times New Roman" w:eastAsia="Arial" w:hAnsi="Times New Roman" w:cs="Times New Roman"/>
          <w:b/>
          <w:color w:val="25A5AA"/>
          <w:sz w:val="24"/>
          <w:szCs w:val="24"/>
          <w:lang w:val="lv-LV"/>
        </w:rPr>
      </w:pPr>
    </w:p>
    <w:p w14:paraId="10C2E96C" w14:textId="77777777" w:rsidR="00141F2A" w:rsidRDefault="008F62C7">
      <w:pPr>
        <w:spacing w:before="240" w:after="240" w:line="360" w:lineRule="auto"/>
        <w:jc w:val="right"/>
        <w:rPr>
          <w:rFonts w:ascii="Times New Roman" w:eastAsia="Arial" w:hAnsi="Times New Roman" w:cs="Times New Roman"/>
          <w:b/>
          <w:color w:val="25A5AA"/>
          <w:sz w:val="36"/>
          <w:szCs w:val="36"/>
          <w:lang w:val="lv-LV"/>
        </w:rPr>
      </w:pPr>
      <w:r w:rsidRPr="008938BD">
        <w:rPr>
          <w:rFonts w:ascii="Times New Roman" w:eastAsia="Arial" w:hAnsi="Times New Roman" w:cs="Times New Roman"/>
          <w:b/>
          <w:color w:val="25A5AA"/>
          <w:sz w:val="36"/>
          <w:szCs w:val="36"/>
          <w:lang w:val="lv-LV"/>
        </w:rPr>
        <w:t>Module 2:</w:t>
      </w:r>
    </w:p>
    <w:p w14:paraId="2081A0E3" w14:textId="77777777" w:rsidR="00141F2A" w:rsidRDefault="008F62C7">
      <w:pPr>
        <w:spacing w:line="360" w:lineRule="auto"/>
        <w:jc w:val="center"/>
        <w:rPr>
          <w:rFonts w:ascii="Times New Roman" w:hAnsi="Times New Roman" w:cs="Times New Roman"/>
          <w:b/>
          <w:bCs/>
          <w:sz w:val="48"/>
          <w:szCs w:val="48"/>
          <w:lang w:val="lv-LV"/>
        </w:rPr>
      </w:pPr>
      <w:r w:rsidRPr="008938BD">
        <w:rPr>
          <w:rFonts w:ascii="Times New Roman" w:hAnsi="Times New Roman" w:cs="Times New Roman"/>
          <w:b/>
          <w:bCs/>
          <w:sz w:val="48"/>
          <w:szCs w:val="48"/>
          <w:lang w:val="lv-LV"/>
        </w:rPr>
        <w:t>E-mentoring: current and future trends</w:t>
      </w:r>
    </w:p>
    <w:p w14:paraId="2805F756" w14:textId="77777777" w:rsidR="00B12431" w:rsidRPr="008938BD" w:rsidRDefault="00B12431" w:rsidP="00F10344">
      <w:pPr>
        <w:spacing w:before="240" w:after="240" w:line="360" w:lineRule="auto"/>
        <w:jc w:val="right"/>
        <w:rPr>
          <w:rFonts w:ascii="Times New Roman" w:eastAsia="Arial" w:hAnsi="Times New Roman" w:cs="Times New Roman"/>
          <w:b/>
          <w:color w:val="25A5AA"/>
          <w:sz w:val="24"/>
          <w:szCs w:val="24"/>
          <w:lang w:val="lv-LV"/>
        </w:rPr>
      </w:pPr>
    </w:p>
    <w:p w14:paraId="07EE740A" w14:textId="77777777" w:rsidR="00141F2A" w:rsidRDefault="008F62C7">
      <w:pPr>
        <w:spacing w:before="240" w:after="240" w:line="360" w:lineRule="auto"/>
        <w:jc w:val="right"/>
        <w:rPr>
          <w:rFonts w:ascii="Times New Roman" w:eastAsia="Arial" w:hAnsi="Times New Roman" w:cs="Times New Roman"/>
          <w:b/>
          <w:sz w:val="24"/>
          <w:szCs w:val="24"/>
          <w:u w:val="single"/>
          <w:lang w:val="lv-LV"/>
        </w:rPr>
      </w:pPr>
      <w:r w:rsidRPr="008938BD">
        <w:rPr>
          <w:rFonts w:ascii="Times New Roman" w:eastAsia="Arial" w:hAnsi="Times New Roman" w:cs="Times New Roman"/>
          <w:b/>
          <w:sz w:val="24"/>
          <w:szCs w:val="24"/>
          <w:u w:val="single"/>
          <w:lang w:val="lv-LV"/>
        </w:rPr>
        <w:t>Author(s):</w:t>
      </w:r>
    </w:p>
    <w:p w14:paraId="61E65648" w14:textId="77777777" w:rsidR="00141F2A" w:rsidRDefault="008F62C7">
      <w:pPr>
        <w:pStyle w:val="Heading2"/>
        <w:shd w:val="clear" w:color="auto" w:fill="FFFFFF"/>
        <w:spacing w:before="0" w:after="0"/>
        <w:jc w:val="right"/>
        <w:textAlignment w:val="baseline"/>
        <w:rPr>
          <w:rFonts w:ascii="Times New Roman" w:hAnsi="Times New Roman" w:cs="Times New Roman"/>
          <w:b w:val="0"/>
          <w:bCs/>
          <w:sz w:val="24"/>
          <w:szCs w:val="24"/>
          <w:lang w:val="lv-LV"/>
        </w:rPr>
      </w:pPr>
      <w:r w:rsidRPr="008938BD">
        <w:rPr>
          <w:rFonts w:ascii="Times New Roman" w:hAnsi="Times New Roman" w:cs="Times New Roman"/>
          <w:b w:val="0"/>
          <w:bCs/>
          <w:sz w:val="24"/>
          <w:szCs w:val="24"/>
          <w:lang w:val="lv-LV"/>
        </w:rPr>
        <w:t xml:space="preserve">Dr. Phil. </w:t>
      </w:r>
      <w:r w:rsidR="00B12431" w:rsidRPr="008938BD">
        <w:rPr>
          <w:rFonts w:ascii="Times New Roman" w:hAnsi="Times New Roman" w:cs="Times New Roman"/>
          <w:sz w:val="24"/>
          <w:szCs w:val="24"/>
          <w:lang w:val="lv-LV"/>
        </w:rPr>
        <w:t xml:space="preserve">Gilberto Marzano </w:t>
      </w:r>
      <w:r w:rsidR="00B12431" w:rsidRPr="008938BD">
        <w:rPr>
          <w:rFonts w:ascii="Times New Roman" w:eastAsia="Arial" w:hAnsi="Times New Roman" w:cs="Times New Roman"/>
          <w:b w:val="0"/>
          <w:bCs/>
          <w:sz w:val="24"/>
          <w:szCs w:val="24"/>
          <w:lang w:val="lv-LV"/>
        </w:rPr>
        <w:t>(</w:t>
      </w:r>
      <w:r w:rsidR="00B12431" w:rsidRPr="008938BD">
        <w:rPr>
          <w:rFonts w:ascii="Times New Roman" w:hAnsi="Times New Roman" w:cs="Times New Roman"/>
          <w:b w:val="0"/>
          <w:bCs/>
          <w:sz w:val="24"/>
          <w:szCs w:val="24"/>
          <w:lang w:val="lv-LV"/>
        </w:rPr>
        <w:t>Ecoistituto del Friuli Venezia Giulia</w:t>
      </w:r>
      <w:r w:rsidR="00B12431" w:rsidRPr="008938BD">
        <w:rPr>
          <w:rFonts w:ascii="Times New Roman" w:eastAsia="Arial" w:hAnsi="Times New Roman" w:cs="Times New Roman"/>
          <w:b w:val="0"/>
          <w:bCs/>
          <w:sz w:val="24"/>
          <w:szCs w:val="24"/>
          <w:lang w:val="lv-LV"/>
        </w:rPr>
        <w:t>)</w:t>
      </w:r>
    </w:p>
    <w:p w14:paraId="5C890044" w14:textId="77777777" w:rsidR="00B12431" w:rsidRPr="008938BD" w:rsidRDefault="00B12431" w:rsidP="00F10344">
      <w:pPr>
        <w:keepNext/>
        <w:keepLines/>
        <w:pBdr>
          <w:top w:val="nil"/>
          <w:left w:val="nil"/>
          <w:bottom w:val="nil"/>
          <w:right w:val="nil"/>
          <w:between w:val="nil"/>
        </w:pBdr>
        <w:spacing w:before="240" w:after="0" w:line="360" w:lineRule="auto"/>
        <w:jc w:val="center"/>
        <w:rPr>
          <w:rFonts w:ascii="Times New Roman" w:hAnsi="Times New Roman" w:cs="Times New Roman"/>
          <w:bCs/>
          <w:color w:val="25A5AA"/>
          <w:sz w:val="24"/>
          <w:szCs w:val="24"/>
          <w:lang w:val="lv-LV"/>
        </w:rPr>
      </w:pPr>
    </w:p>
    <w:p w14:paraId="0EDC1110" w14:textId="77777777" w:rsidR="00141F2A" w:rsidRDefault="008F62C7">
      <w:pPr>
        <w:keepNext/>
        <w:keepLines/>
        <w:pBdr>
          <w:top w:val="nil"/>
          <w:left w:val="nil"/>
          <w:bottom w:val="nil"/>
          <w:right w:val="nil"/>
          <w:between w:val="nil"/>
        </w:pBdr>
        <w:spacing w:before="240" w:after="0" w:line="360" w:lineRule="auto"/>
        <w:rPr>
          <w:rFonts w:ascii="Times New Roman" w:hAnsi="Times New Roman" w:cs="Times New Roman"/>
          <w:b/>
          <w:sz w:val="28"/>
          <w:szCs w:val="28"/>
          <w:lang w:val="lv-LV"/>
        </w:rPr>
      </w:pPr>
      <w:r w:rsidRPr="002C6906">
        <w:rPr>
          <w:rFonts w:ascii="Times New Roman" w:hAnsi="Times New Roman" w:cs="Times New Roman"/>
          <w:b/>
          <w:sz w:val="28"/>
          <w:szCs w:val="28"/>
          <w:lang w:val="lv-LV"/>
        </w:rPr>
        <w:t>Contents</w:t>
      </w:r>
    </w:p>
    <w:tbl>
      <w:tblPr>
        <w:tblStyle w:val="TableGrid"/>
        <w:tblW w:w="0" w:type="auto"/>
        <w:tblLook w:val="04A0" w:firstRow="1" w:lastRow="0" w:firstColumn="1" w:lastColumn="0" w:noHBand="0" w:noVBand="1"/>
      </w:tblPr>
      <w:tblGrid>
        <w:gridCol w:w="846"/>
        <w:gridCol w:w="7654"/>
        <w:gridCol w:w="1129"/>
      </w:tblGrid>
      <w:tr w:rsidR="0066782D" w:rsidRPr="008E71AA" w14:paraId="29C00849" w14:textId="77777777" w:rsidTr="002446D8">
        <w:tc>
          <w:tcPr>
            <w:tcW w:w="846" w:type="dxa"/>
          </w:tcPr>
          <w:p w14:paraId="2B875CEB" w14:textId="77777777" w:rsidR="00141F2A" w:rsidRDefault="008F62C7">
            <w:pPr>
              <w:rPr>
                <w:rFonts w:ascii="Times New Roman" w:hAnsi="Times New Roman"/>
                <w:bCs/>
                <w:i/>
                <w:iCs/>
                <w:sz w:val="28"/>
                <w:szCs w:val="28"/>
              </w:rPr>
            </w:pPr>
            <w:r w:rsidRPr="008938BD">
              <w:rPr>
                <w:rFonts w:ascii="Times New Roman" w:hAnsi="Times New Roman"/>
                <w:bCs/>
                <w:i/>
                <w:iCs/>
                <w:sz w:val="28"/>
                <w:szCs w:val="28"/>
              </w:rPr>
              <w:t>1.</w:t>
            </w:r>
          </w:p>
        </w:tc>
        <w:tc>
          <w:tcPr>
            <w:tcW w:w="7654" w:type="dxa"/>
          </w:tcPr>
          <w:p w14:paraId="03046F81" w14:textId="77777777" w:rsidR="00141F2A" w:rsidRDefault="008F62C7">
            <w:pPr>
              <w:spacing w:line="360" w:lineRule="auto"/>
              <w:rPr>
                <w:rFonts w:ascii="Times New Roman" w:hAnsi="Times New Roman"/>
                <w:i/>
                <w:iCs/>
                <w:sz w:val="28"/>
                <w:szCs w:val="28"/>
              </w:rPr>
            </w:pPr>
            <w:r w:rsidRPr="0066782D">
              <w:rPr>
                <w:rFonts w:ascii="Times New Roman" w:hAnsi="Times New Roman"/>
                <w:i/>
                <w:iCs/>
                <w:sz w:val="28"/>
                <w:szCs w:val="28"/>
              </w:rPr>
              <w:t>Prerequisite</w:t>
            </w:r>
          </w:p>
        </w:tc>
        <w:tc>
          <w:tcPr>
            <w:tcW w:w="1129" w:type="dxa"/>
          </w:tcPr>
          <w:p w14:paraId="5C3649F4" w14:textId="77777777" w:rsidR="00141F2A" w:rsidRDefault="008F62C7">
            <w:pPr>
              <w:jc w:val="right"/>
              <w:rPr>
                <w:rFonts w:ascii="Times New Roman" w:hAnsi="Times New Roman"/>
                <w:sz w:val="28"/>
                <w:szCs w:val="28"/>
              </w:rPr>
            </w:pPr>
            <w:r w:rsidRPr="008E71AA">
              <w:rPr>
                <w:rFonts w:ascii="Times New Roman" w:hAnsi="Times New Roman"/>
                <w:sz w:val="28"/>
                <w:szCs w:val="28"/>
              </w:rPr>
              <w:t>21</w:t>
            </w:r>
          </w:p>
        </w:tc>
      </w:tr>
      <w:tr w:rsidR="0066782D" w:rsidRPr="008E71AA" w14:paraId="2ABBF4A7" w14:textId="77777777" w:rsidTr="002446D8">
        <w:tc>
          <w:tcPr>
            <w:tcW w:w="846" w:type="dxa"/>
          </w:tcPr>
          <w:p w14:paraId="470A9F8D" w14:textId="77777777" w:rsidR="00141F2A" w:rsidRDefault="008F62C7">
            <w:pPr>
              <w:rPr>
                <w:rFonts w:ascii="Times New Roman" w:hAnsi="Times New Roman"/>
                <w:bCs/>
                <w:i/>
                <w:iCs/>
                <w:sz w:val="28"/>
                <w:szCs w:val="28"/>
              </w:rPr>
            </w:pPr>
            <w:r>
              <w:rPr>
                <w:rFonts w:ascii="Times New Roman" w:hAnsi="Times New Roman"/>
                <w:bCs/>
                <w:i/>
                <w:iCs/>
                <w:sz w:val="28"/>
                <w:szCs w:val="28"/>
              </w:rPr>
              <w:t>2.</w:t>
            </w:r>
          </w:p>
        </w:tc>
        <w:tc>
          <w:tcPr>
            <w:tcW w:w="7654" w:type="dxa"/>
          </w:tcPr>
          <w:p w14:paraId="7D97C58D" w14:textId="77777777" w:rsidR="00141F2A" w:rsidRDefault="008F62C7">
            <w:pPr>
              <w:spacing w:line="360" w:lineRule="auto"/>
              <w:rPr>
                <w:rFonts w:ascii="Times New Roman" w:hAnsi="Times New Roman"/>
                <w:i/>
                <w:iCs/>
                <w:sz w:val="28"/>
                <w:szCs w:val="28"/>
              </w:rPr>
            </w:pPr>
            <w:r w:rsidRPr="0066782D">
              <w:rPr>
                <w:rFonts w:ascii="Times New Roman" w:hAnsi="Times New Roman"/>
                <w:i/>
                <w:iCs/>
                <w:sz w:val="28"/>
                <w:szCs w:val="28"/>
              </w:rPr>
              <w:t>What is e-mentoring</w:t>
            </w:r>
          </w:p>
        </w:tc>
        <w:tc>
          <w:tcPr>
            <w:tcW w:w="1129" w:type="dxa"/>
          </w:tcPr>
          <w:p w14:paraId="4282B08D" w14:textId="77777777" w:rsidR="00141F2A" w:rsidRDefault="008F62C7">
            <w:pPr>
              <w:jc w:val="right"/>
              <w:rPr>
                <w:rFonts w:ascii="Times New Roman" w:hAnsi="Times New Roman"/>
                <w:sz w:val="28"/>
                <w:szCs w:val="28"/>
              </w:rPr>
            </w:pPr>
            <w:r w:rsidRPr="008E71AA">
              <w:rPr>
                <w:rFonts w:ascii="Times New Roman" w:hAnsi="Times New Roman"/>
                <w:sz w:val="28"/>
                <w:szCs w:val="28"/>
              </w:rPr>
              <w:t>22</w:t>
            </w:r>
          </w:p>
        </w:tc>
      </w:tr>
      <w:tr w:rsidR="0066782D" w:rsidRPr="008E71AA" w14:paraId="59BE55FE" w14:textId="77777777" w:rsidTr="002446D8">
        <w:tc>
          <w:tcPr>
            <w:tcW w:w="846" w:type="dxa"/>
          </w:tcPr>
          <w:p w14:paraId="07A585EF" w14:textId="77777777" w:rsidR="00141F2A" w:rsidRDefault="008F62C7">
            <w:pPr>
              <w:rPr>
                <w:rFonts w:ascii="Times New Roman" w:hAnsi="Times New Roman"/>
                <w:bCs/>
                <w:i/>
                <w:iCs/>
                <w:sz w:val="28"/>
                <w:szCs w:val="28"/>
              </w:rPr>
            </w:pPr>
            <w:r>
              <w:rPr>
                <w:rFonts w:ascii="Times New Roman" w:hAnsi="Times New Roman"/>
                <w:bCs/>
                <w:i/>
                <w:iCs/>
                <w:sz w:val="28"/>
                <w:szCs w:val="28"/>
              </w:rPr>
              <w:t>3.</w:t>
            </w:r>
          </w:p>
        </w:tc>
        <w:tc>
          <w:tcPr>
            <w:tcW w:w="7654" w:type="dxa"/>
          </w:tcPr>
          <w:p w14:paraId="740FDE70" w14:textId="77777777" w:rsidR="00141F2A" w:rsidRDefault="008F62C7">
            <w:pPr>
              <w:spacing w:line="360" w:lineRule="auto"/>
              <w:rPr>
                <w:rFonts w:ascii="Times New Roman" w:hAnsi="Times New Roman"/>
                <w:i/>
                <w:iCs/>
                <w:sz w:val="28"/>
                <w:szCs w:val="28"/>
              </w:rPr>
            </w:pPr>
            <w:r w:rsidRPr="0066782D">
              <w:rPr>
                <w:rFonts w:ascii="Times New Roman" w:hAnsi="Times New Roman"/>
                <w:i/>
                <w:iCs/>
                <w:sz w:val="28"/>
                <w:szCs w:val="28"/>
              </w:rPr>
              <w:t>Mentoring and e-mentoring</w:t>
            </w:r>
          </w:p>
        </w:tc>
        <w:tc>
          <w:tcPr>
            <w:tcW w:w="1129" w:type="dxa"/>
          </w:tcPr>
          <w:p w14:paraId="1FD56CDE" w14:textId="77777777" w:rsidR="00141F2A" w:rsidRDefault="008F62C7">
            <w:pPr>
              <w:jc w:val="right"/>
              <w:rPr>
                <w:rFonts w:ascii="Times New Roman" w:hAnsi="Times New Roman"/>
                <w:sz w:val="28"/>
                <w:szCs w:val="28"/>
              </w:rPr>
            </w:pPr>
            <w:r w:rsidRPr="008E71AA">
              <w:rPr>
                <w:rFonts w:ascii="Times New Roman" w:hAnsi="Times New Roman"/>
                <w:sz w:val="28"/>
                <w:szCs w:val="28"/>
              </w:rPr>
              <w:t>24</w:t>
            </w:r>
          </w:p>
        </w:tc>
      </w:tr>
      <w:tr w:rsidR="0066782D" w:rsidRPr="008E71AA" w14:paraId="3394DF8E" w14:textId="77777777" w:rsidTr="002446D8">
        <w:tc>
          <w:tcPr>
            <w:tcW w:w="846" w:type="dxa"/>
          </w:tcPr>
          <w:p w14:paraId="75F5C6D7" w14:textId="77777777" w:rsidR="0066782D" w:rsidRPr="008938BD" w:rsidRDefault="0066782D" w:rsidP="002446D8">
            <w:pPr>
              <w:rPr>
                <w:rFonts w:ascii="Times New Roman" w:hAnsi="Times New Roman"/>
                <w:sz w:val="28"/>
                <w:szCs w:val="28"/>
              </w:rPr>
            </w:pPr>
          </w:p>
        </w:tc>
        <w:tc>
          <w:tcPr>
            <w:tcW w:w="7654" w:type="dxa"/>
          </w:tcPr>
          <w:p w14:paraId="70DA1093" w14:textId="77777777" w:rsidR="00141F2A" w:rsidRDefault="008F62C7">
            <w:pPr>
              <w:spacing w:line="360" w:lineRule="auto"/>
              <w:rPr>
                <w:rFonts w:ascii="Times New Roman" w:hAnsi="Times New Roman"/>
                <w:i/>
                <w:iCs/>
                <w:sz w:val="28"/>
                <w:szCs w:val="28"/>
              </w:rPr>
            </w:pPr>
            <w:r w:rsidRPr="0066782D">
              <w:rPr>
                <w:rFonts w:ascii="Times New Roman" w:hAnsi="Times New Roman"/>
                <w:i/>
                <w:iCs/>
                <w:sz w:val="28"/>
                <w:szCs w:val="28"/>
              </w:rPr>
              <w:t>Bibliography</w:t>
            </w:r>
          </w:p>
        </w:tc>
        <w:tc>
          <w:tcPr>
            <w:tcW w:w="1129" w:type="dxa"/>
          </w:tcPr>
          <w:p w14:paraId="78BADBF3" w14:textId="77777777" w:rsidR="00141F2A" w:rsidRDefault="008F62C7">
            <w:pPr>
              <w:jc w:val="right"/>
              <w:rPr>
                <w:rFonts w:ascii="Times New Roman" w:hAnsi="Times New Roman"/>
                <w:sz w:val="28"/>
                <w:szCs w:val="28"/>
              </w:rPr>
            </w:pPr>
            <w:r w:rsidRPr="008E71AA">
              <w:rPr>
                <w:rFonts w:ascii="Times New Roman" w:hAnsi="Times New Roman"/>
                <w:sz w:val="28"/>
                <w:szCs w:val="28"/>
              </w:rPr>
              <w:t>30</w:t>
            </w:r>
          </w:p>
        </w:tc>
      </w:tr>
    </w:tbl>
    <w:p w14:paraId="7151222D" w14:textId="77777777" w:rsidR="0066782D" w:rsidRPr="008938BD" w:rsidRDefault="0066782D" w:rsidP="0066782D">
      <w:pPr>
        <w:rPr>
          <w:rFonts w:ascii="Times New Roman" w:hAnsi="Times New Roman" w:cs="Times New Roman"/>
          <w:sz w:val="28"/>
          <w:szCs w:val="28"/>
          <w:lang w:val="lv-LV"/>
        </w:rPr>
      </w:pPr>
    </w:p>
    <w:bookmarkEnd w:id="13"/>
    <w:p w14:paraId="5098FF26" w14:textId="77777777" w:rsidR="00B12431" w:rsidRPr="008938BD" w:rsidRDefault="00B12431" w:rsidP="00F10344">
      <w:pPr>
        <w:spacing w:line="360" w:lineRule="auto"/>
        <w:rPr>
          <w:rFonts w:ascii="Times New Roman" w:hAnsi="Times New Roman" w:cs="Times New Roman"/>
          <w:sz w:val="24"/>
          <w:szCs w:val="24"/>
          <w:lang w:val="lv-LV"/>
        </w:rPr>
      </w:pPr>
    </w:p>
    <w:p w14:paraId="188136BD" w14:textId="77777777" w:rsidR="00004F61" w:rsidRDefault="00004F61" w:rsidP="00F10344">
      <w:pPr>
        <w:spacing w:line="360" w:lineRule="auto"/>
        <w:rPr>
          <w:rFonts w:ascii="Times New Roman" w:hAnsi="Times New Roman" w:cs="Times New Roman"/>
          <w:sz w:val="24"/>
          <w:szCs w:val="24"/>
          <w:lang w:val="lv-LV"/>
        </w:rPr>
      </w:pPr>
    </w:p>
    <w:p w14:paraId="301DB3A6" w14:textId="77777777" w:rsidR="0066782D" w:rsidRDefault="0066782D" w:rsidP="00F10344">
      <w:pPr>
        <w:spacing w:line="360" w:lineRule="auto"/>
        <w:rPr>
          <w:rFonts w:ascii="Times New Roman" w:hAnsi="Times New Roman" w:cs="Times New Roman"/>
          <w:sz w:val="24"/>
          <w:szCs w:val="24"/>
          <w:lang w:val="lv-LV"/>
        </w:rPr>
      </w:pPr>
    </w:p>
    <w:p w14:paraId="7E81A99D" w14:textId="77777777" w:rsidR="002C6906" w:rsidRPr="008938BD" w:rsidRDefault="002C6906" w:rsidP="00F10344">
      <w:pPr>
        <w:spacing w:line="360" w:lineRule="auto"/>
        <w:rPr>
          <w:rFonts w:ascii="Times New Roman" w:hAnsi="Times New Roman" w:cs="Times New Roman"/>
          <w:sz w:val="24"/>
          <w:szCs w:val="24"/>
          <w:lang w:val="lv-LV"/>
        </w:rPr>
      </w:pPr>
    </w:p>
    <w:p w14:paraId="4F54E2B9" w14:textId="77777777" w:rsidR="00B12431" w:rsidRPr="008938BD" w:rsidRDefault="00B12431" w:rsidP="00F10344">
      <w:pPr>
        <w:spacing w:line="360" w:lineRule="auto"/>
        <w:rPr>
          <w:rFonts w:ascii="Times New Roman" w:hAnsi="Times New Roman" w:cs="Times New Roman"/>
          <w:b/>
          <w:bCs/>
          <w:sz w:val="24"/>
          <w:szCs w:val="24"/>
          <w:lang w:val="lv-LV"/>
        </w:rPr>
      </w:pPr>
    </w:p>
    <w:p w14:paraId="068AA243" w14:textId="77777777" w:rsidR="00141F2A" w:rsidRDefault="008F62C7">
      <w:pPr>
        <w:pStyle w:val="ListParagraph"/>
        <w:numPr>
          <w:ilvl w:val="3"/>
          <w:numId w:val="1"/>
        </w:numPr>
        <w:spacing w:line="360" w:lineRule="auto"/>
        <w:ind w:left="567" w:hanging="425"/>
        <w:jc w:val="center"/>
        <w:rPr>
          <w:rFonts w:ascii="Times New Roman" w:hAnsi="Times New Roman" w:cs="Times New Roman"/>
          <w:b/>
          <w:bCs/>
          <w:color w:val="4F81BD" w:themeColor="accent1"/>
          <w:sz w:val="36"/>
          <w:szCs w:val="36"/>
          <w:lang w:val="lv-LV"/>
        </w:rPr>
      </w:pPr>
      <w:r w:rsidRPr="0066782D">
        <w:rPr>
          <w:rFonts w:ascii="Times New Roman" w:hAnsi="Times New Roman" w:cs="Times New Roman"/>
          <w:b/>
          <w:bCs/>
          <w:color w:val="4F81BD" w:themeColor="accent1"/>
          <w:sz w:val="36"/>
          <w:szCs w:val="36"/>
          <w:lang w:val="lv-LV"/>
        </w:rPr>
        <w:t>Prerequisite</w:t>
      </w:r>
    </w:p>
    <w:p w14:paraId="0F7F89A8"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More than two decades ago, Ellen A. Ensher and Susan Elaine Murphey (2007) predicted that the rise of technology-based forms of mentoring would be inevitable as computer-mediated communication increased. </w:t>
      </w:r>
    </w:p>
    <w:p w14:paraId="2AD0B70B"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During this period, e-mentoring was referred to as </w:t>
      </w:r>
      <w:r w:rsidRPr="008938BD">
        <w:rPr>
          <w:rFonts w:ascii="Times New Roman" w:hAnsi="Times New Roman" w:cs="Times New Roman"/>
          <w:i/>
          <w:iCs/>
          <w:sz w:val="24"/>
          <w:szCs w:val="24"/>
          <w:lang w:val="lv-LV"/>
        </w:rPr>
        <w:t xml:space="preserve">online mentoring and </w:t>
      </w:r>
      <w:r w:rsidRPr="008938BD">
        <w:rPr>
          <w:rFonts w:ascii="Times New Roman" w:hAnsi="Times New Roman" w:cs="Times New Roman"/>
          <w:sz w:val="24"/>
          <w:szCs w:val="24"/>
          <w:lang w:val="lv-LV"/>
        </w:rPr>
        <w:t xml:space="preserve">was carried out asynchronously, with the mentor and mentee exchanging messages via e-mail and electronic bulletin boards.  </w:t>
      </w:r>
    </w:p>
    <w:p w14:paraId="240ADFA3"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For a long time, many articles have argued about the potential of digital technologies to support mentoring rel</w:t>
      </w:r>
      <w:r w:rsidRPr="008938BD">
        <w:rPr>
          <w:rFonts w:ascii="Times New Roman" w:hAnsi="Times New Roman" w:cs="Times New Roman"/>
          <w:sz w:val="24"/>
          <w:szCs w:val="24"/>
          <w:lang w:val="lv-LV"/>
        </w:rPr>
        <w:t xml:space="preserve">ationships, but little evidence has been presented to show the effectiveness of e-mentoring. </w:t>
      </w:r>
    </w:p>
    <w:p w14:paraId="5032445C"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In 2017, </w:t>
      </w:r>
      <w:r w:rsidRPr="008938BD">
        <w:rPr>
          <w:rStyle w:val="markedcontent"/>
          <w:rFonts w:ascii="Times New Roman" w:hAnsi="Times New Roman" w:cs="Times New Roman"/>
          <w:sz w:val="24"/>
          <w:szCs w:val="24"/>
          <w:lang w:val="lv-LV"/>
        </w:rPr>
        <w:t xml:space="preserve">Michelle Kaufman and Johns Hopkins wrote </w:t>
      </w:r>
      <w:r w:rsidRPr="008938BD">
        <w:rPr>
          <w:rFonts w:ascii="Times New Roman" w:hAnsi="Times New Roman" w:cs="Times New Roman"/>
          <w:sz w:val="24"/>
          <w:szCs w:val="24"/>
          <w:lang w:val="lv-LV"/>
        </w:rPr>
        <w:t>that few empirical studies have addressed the issue of e-mentoring among young people, despite their extensive u</w:t>
      </w:r>
      <w:r w:rsidRPr="008938BD">
        <w:rPr>
          <w:rFonts w:ascii="Times New Roman" w:hAnsi="Times New Roman" w:cs="Times New Roman"/>
          <w:sz w:val="24"/>
          <w:szCs w:val="24"/>
          <w:lang w:val="lv-LV"/>
        </w:rPr>
        <w:t>se of online technologies. They argued that it was not clear at the time which e-mentoring formats, such as email interaction, worked best for a given group of young people. Moreover, they pointed out that most studies only looked at interpersonal communic</w:t>
      </w:r>
      <w:r w:rsidRPr="008938BD">
        <w:rPr>
          <w:rFonts w:ascii="Times New Roman" w:hAnsi="Times New Roman" w:cs="Times New Roman"/>
          <w:sz w:val="24"/>
          <w:szCs w:val="24"/>
          <w:lang w:val="lv-LV"/>
        </w:rPr>
        <w:t xml:space="preserve">ation at a general level, </w:t>
      </w:r>
    </w:p>
    <w:p w14:paraId="33755696"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Online communication in both formal and informal contexts has grown rapidly in recent years. Social media changed the way people communicate, and the recent COVID-19 pandemic spread the use of tools for online conferencing, smart</w:t>
      </w:r>
      <w:r w:rsidRPr="008938BD">
        <w:rPr>
          <w:rFonts w:ascii="Times New Roman" w:hAnsi="Times New Roman" w:cs="Times New Roman"/>
          <w:sz w:val="24"/>
          <w:szCs w:val="24"/>
          <w:lang w:val="lv-LV"/>
        </w:rPr>
        <w:t xml:space="preserve"> working and distance learning activities. DataReportal 2022 statistics (https://datareportal.com/reports/digital-2022-global-overview-report) show that 5.03 billion people worldwide now use the Internet, which is 63.1% of the world's total population. The</w:t>
      </w:r>
      <w:r w:rsidRPr="008938BD">
        <w:rPr>
          <w:rFonts w:ascii="Times New Roman" w:hAnsi="Times New Roman" w:cs="Times New Roman"/>
          <w:sz w:val="24"/>
          <w:szCs w:val="24"/>
          <w:lang w:val="lv-LV"/>
        </w:rPr>
        <w:t xml:space="preserve"> number of internet users continues to grow. The latest figures show that in the 12 months to July 2022, the world's connected population grew by almost 180 million.</w:t>
      </w:r>
    </w:p>
    <w:p w14:paraId="3787982D" w14:textId="77777777" w:rsidR="00141F2A" w:rsidRDefault="008F62C7">
      <w:pPr>
        <w:pStyle w:val="NormalWeb"/>
        <w:spacing w:before="0" w:beforeAutospacing="0" w:after="0" w:afterAutospacing="0" w:line="360" w:lineRule="auto"/>
        <w:ind w:firstLine="284"/>
        <w:jc w:val="both"/>
        <w:rPr>
          <w:lang w:val="lv-LV"/>
        </w:rPr>
      </w:pPr>
      <w:r w:rsidRPr="008938BD">
        <w:rPr>
          <w:lang w:val="lv-LV"/>
        </w:rPr>
        <w:t>There is a lot of recent literature on mentoring in online environments and there are many</w:t>
      </w:r>
      <w:r w:rsidRPr="008938BD">
        <w:rPr>
          <w:lang w:val="lv-LV"/>
        </w:rPr>
        <w:t xml:space="preserve"> hybrid, synchronous and asynchronous solutions, including e-group and e-team mentoring. Research on remote mentoring has grown. This refers to the implementation of mentoring relationships using a combination of synchronous and asynchronous technologies s</w:t>
      </w:r>
      <w:r w:rsidRPr="008938BD">
        <w:rPr>
          <w:lang w:val="lv-LV"/>
        </w:rPr>
        <w:t>uch as teleconferencing and email (Alston, &amp; Hansman, 2020; Cochran, Polly, Jones, &amp; Rowe, 2021).</w:t>
      </w:r>
    </w:p>
    <w:p w14:paraId="67E5CE76" w14:textId="77777777" w:rsidR="00141F2A" w:rsidRDefault="008F62C7">
      <w:pPr>
        <w:pStyle w:val="NormalWeb"/>
        <w:spacing w:before="0" w:beforeAutospacing="0" w:after="0" w:afterAutospacing="0" w:line="360" w:lineRule="auto"/>
        <w:ind w:firstLine="284"/>
        <w:jc w:val="both"/>
        <w:rPr>
          <w:lang w:val="lv-LV"/>
        </w:rPr>
      </w:pPr>
      <w:r w:rsidRPr="008938BD">
        <w:rPr>
          <w:lang w:val="lv-LV"/>
        </w:rPr>
        <w:t>The following paragraphs analyse and discuss different types of mentoring in an online environment.</w:t>
      </w:r>
    </w:p>
    <w:p w14:paraId="762E7615" w14:textId="77777777" w:rsidR="00B12431" w:rsidRPr="008938BD" w:rsidRDefault="00B12431" w:rsidP="00F10344">
      <w:pPr>
        <w:spacing w:line="360" w:lineRule="auto"/>
        <w:jc w:val="both"/>
        <w:rPr>
          <w:rFonts w:ascii="Times New Roman" w:hAnsi="Times New Roman" w:cs="Times New Roman"/>
          <w:sz w:val="24"/>
          <w:szCs w:val="24"/>
          <w:lang w:val="lv-LV"/>
        </w:rPr>
      </w:pPr>
    </w:p>
    <w:p w14:paraId="6F74EF13" w14:textId="77777777" w:rsidR="00141F2A" w:rsidRDefault="008F62C7">
      <w:pPr>
        <w:jc w:val="center"/>
        <w:rPr>
          <w:rFonts w:ascii="Times New Roman" w:hAnsi="Times New Roman" w:cs="Times New Roman"/>
          <w:b/>
          <w:bCs/>
          <w:color w:val="4F81BD" w:themeColor="accent1"/>
          <w:sz w:val="36"/>
          <w:szCs w:val="36"/>
          <w:lang w:val="lv-LV"/>
        </w:rPr>
      </w:pPr>
      <w:r w:rsidRPr="0066782D">
        <w:rPr>
          <w:rFonts w:ascii="Times New Roman" w:hAnsi="Times New Roman" w:cs="Times New Roman"/>
          <w:b/>
          <w:bCs/>
          <w:color w:val="4F81BD" w:themeColor="accent1"/>
          <w:sz w:val="36"/>
          <w:szCs w:val="36"/>
          <w:lang w:val="lv-LV"/>
        </w:rPr>
        <w:t>2</w:t>
      </w:r>
      <w:r w:rsidR="001B5349" w:rsidRPr="0066782D">
        <w:rPr>
          <w:rFonts w:ascii="Times New Roman" w:hAnsi="Times New Roman" w:cs="Times New Roman"/>
          <w:b/>
          <w:bCs/>
          <w:color w:val="4F81BD" w:themeColor="accent1"/>
          <w:sz w:val="36"/>
          <w:szCs w:val="36"/>
          <w:lang w:val="lv-LV"/>
        </w:rPr>
        <w:t xml:space="preserve">. </w:t>
      </w:r>
      <w:r w:rsidR="00B12431" w:rsidRPr="0066782D">
        <w:rPr>
          <w:rFonts w:ascii="Times New Roman" w:hAnsi="Times New Roman" w:cs="Times New Roman"/>
          <w:b/>
          <w:bCs/>
          <w:color w:val="4F81BD" w:themeColor="accent1"/>
          <w:sz w:val="36"/>
          <w:szCs w:val="36"/>
          <w:lang w:val="lv-LV"/>
        </w:rPr>
        <w:t>What is e-mentoring</w:t>
      </w:r>
    </w:p>
    <w:p w14:paraId="74049805"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E-mentoring is mentoring that is </w:t>
      </w:r>
      <w:r w:rsidRPr="008938BD">
        <w:rPr>
          <w:rFonts w:ascii="Times New Roman" w:hAnsi="Times New Roman" w:cs="Times New Roman"/>
          <w:sz w:val="24"/>
          <w:szCs w:val="24"/>
          <w:lang w:val="lv-LV"/>
        </w:rPr>
        <w:t>carried out in whole or in part through digital communication such as email, social media, online conferencing tools or dedicated e-mentoring platforms.</w:t>
      </w:r>
    </w:p>
    <w:p w14:paraId="6F48FC36"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E-mentoring also includes the use of mobile technologies to support and/or enhance the mentor-mentee re</w:t>
      </w:r>
      <w:r w:rsidRPr="008938BD">
        <w:rPr>
          <w:rFonts w:ascii="Times New Roman" w:hAnsi="Times New Roman" w:cs="Times New Roman"/>
          <w:sz w:val="24"/>
          <w:szCs w:val="24"/>
          <w:lang w:val="lv-LV"/>
        </w:rPr>
        <w:t>lationship.</w:t>
      </w:r>
    </w:p>
    <w:p w14:paraId="5E00A252" w14:textId="77777777" w:rsidR="00141F2A" w:rsidRDefault="008F62C7">
      <w:pPr>
        <w:spacing w:line="360" w:lineRule="auto"/>
        <w:ind w:firstLine="284"/>
        <w:jc w:val="both"/>
        <w:rPr>
          <w:rFonts w:ascii="Times New Roman" w:hAnsi="Times New Roman" w:cs="Times New Roman"/>
          <w:color w:val="0E0D0D"/>
          <w:sz w:val="24"/>
          <w:szCs w:val="24"/>
          <w:shd w:val="clear" w:color="auto" w:fill="FFFFFF"/>
          <w:lang w:val="lv-LV"/>
        </w:rPr>
      </w:pPr>
      <w:r w:rsidRPr="008938BD">
        <w:rPr>
          <w:rFonts w:ascii="Times New Roman" w:hAnsi="Times New Roman" w:cs="Times New Roman"/>
          <w:sz w:val="24"/>
          <w:szCs w:val="24"/>
          <w:lang w:val="lv-LV"/>
        </w:rPr>
        <w:t>E-mentoring emerged from mentoring initiatives with the advent of the internet and started to become popular around the early 1990s. The first applications of e-mentoring were to address social inequalities and were mainly focused on serving yo</w:t>
      </w:r>
      <w:r w:rsidRPr="008938BD">
        <w:rPr>
          <w:rFonts w:ascii="Times New Roman" w:hAnsi="Times New Roman" w:cs="Times New Roman"/>
          <w:sz w:val="24"/>
          <w:szCs w:val="24"/>
          <w:lang w:val="lv-LV"/>
        </w:rPr>
        <w:t xml:space="preserve">ung people. MentorNet was created in 1997 to promote </w:t>
      </w:r>
      <w:r w:rsidRPr="008938BD">
        <w:rPr>
          <w:rFonts w:ascii="Times New Roman" w:hAnsi="Times New Roman" w:cs="Times New Roman"/>
          <w:color w:val="0E0D0D"/>
          <w:sz w:val="24"/>
          <w:szCs w:val="24"/>
          <w:shd w:val="clear" w:color="auto" w:fill="FFFFFF"/>
          <w:lang w:val="lv-LV"/>
        </w:rPr>
        <w:t xml:space="preserve">science, technology, engineering and mathematics careers to STEM students in the US, particularly in underserved communities </w:t>
      </w:r>
      <w:hyperlink r:id="rId50" w:history="1">
        <w:r w:rsidRPr="008938BD">
          <w:rPr>
            <w:rStyle w:val="Hyperlink"/>
            <w:rFonts w:ascii="Times New Roman" w:hAnsi="Times New Roman" w:cs="Times New Roman"/>
            <w:sz w:val="24"/>
            <w:szCs w:val="24"/>
            <w:shd w:val="clear" w:color="auto" w:fill="FFFFFF"/>
            <w:lang w:val="lv-LV"/>
          </w:rPr>
          <w:t>(http://www.mentornernet.net)</w:t>
        </w:r>
      </w:hyperlink>
      <w:r w:rsidRPr="008938BD">
        <w:rPr>
          <w:rFonts w:ascii="Times New Roman" w:hAnsi="Times New Roman" w:cs="Times New Roman"/>
          <w:color w:val="0E0D0D"/>
          <w:sz w:val="24"/>
          <w:szCs w:val="24"/>
          <w:shd w:val="clear" w:color="auto" w:fill="FFFFFF"/>
          <w:lang w:val="lv-LV"/>
        </w:rPr>
        <w:t xml:space="preserve">. </w:t>
      </w:r>
      <w:r w:rsidRPr="008938BD">
        <w:rPr>
          <w:rFonts w:ascii="Times New Roman" w:hAnsi="Times New Roman" w:cs="Times New Roman"/>
          <w:color w:val="0E0D0D"/>
          <w:sz w:val="24"/>
          <w:szCs w:val="24"/>
          <w:shd w:val="clear" w:color="auto" w:fill="FFFFFF"/>
          <w:lang w:val="lv-LV"/>
        </w:rPr>
        <w:t>Today, MentorNet provides support primarily to women by matching students with mentors in leading technology organisations according to the mentoring cycle described in Figure 1. The objectives of MentorNet are:</w:t>
      </w:r>
    </w:p>
    <w:p w14:paraId="5960039F" w14:textId="77777777" w:rsidR="00141F2A" w:rsidRDefault="008F62C7">
      <w:pPr>
        <w:spacing w:line="360" w:lineRule="auto"/>
        <w:ind w:left="720"/>
        <w:jc w:val="both"/>
        <w:rPr>
          <w:rFonts w:ascii="Times New Roman" w:hAnsi="Times New Roman" w:cs="Times New Roman"/>
          <w:sz w:val="24"/>
          <w:szCs w:val="24"/>
          <w:lang w:val="lv-LV"/>
        </w:rPr>
      </w:pPr>
      <w:r w:rsidRPr="008938BD">
        <w:rPr>
          <w:rFonts w:ascii="Times New Roman" w:hAnsi="Times New Roman" w:cs="Times New Roman"/>
          <w:color w:val="0E0D0D"/>
          <w:sz w:val="24"/>
          <w:szCs w:val="24"/>
          <w:shd w:val="clear" w:color="auto" w:fill="FFFFFF"/>
          <w:lang w:val="lv-LV"/>
        </w:rPr>
        <w:t>Our new scalable mentoring platform combines</w:t>
      </w:r>
      <w:r w:rsidRPr="008938BD">
        <w:rPr>
          <w:rFonts w:ascii="Times New Roman" w:hAnsi="Times New Roman" w:cs="Times New Roman"/>
          <w:color w:val="0E0D0D"/>
          <w:sz w:val="24"/>
          <w:szCs w:val="24"/>
          <w:shd w:val="clear" w:color="auto" w:fill="FFFFFF"/>
          <w:lang w:val="lv-LV"/>
        </w:rPr>
        <w:t xml:space="preserve"> the social science of social networking technology and mentoring. Our platform allows us to strategically connect STEM students and professionals in compatible mentoring relationships, provide evidence-based programs that address issues that impact studen</w:t>
      </w:r>
      <w:r w:rsidRPr="008938BD">
        <w:rPr>
          <w:rFonts w:ascii="Times New Roman" w:hAnsi="Times New Roman" w:cs="Times New Roman"/>
          <w:color w:val="0E0D0D"/>
          <w:sz w:val="24"/>
          <w:szCs w:val="24"/>
          <w:shd w:val="clear" w:color="auto" w:fill="FFFFFF"/>
          <w:lang w:val="lv-LV"/>
        </w:rPr>
        <w:t>t retention and success in STEM fields, and conduct controlled research and evaluation to identify and test factors that impact student success. (https://greatmindsinstem.org/mentornet/)</w:t>
      </w:r>
    </w:p>
    <w:p w14:paraId="5377D0D0"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In recent years, many companies have introduced e-mentoring programme</w:t>
      </w:r>
      <w:r w:rsidRPr="008938BD">
        <w:rPr>
          <w:rFonts w:ascii="Times New Roman" w:hAnsi="Times New Roman" w:cs="Times New Roman"/>
          <w:sz w:val="24"/>
          <w:szCs w:val="24"/>
          <w:lang w:val="lv-LV"/>
        </w:rPr>
        <w:t>s for their new employees to facilitate their assimilation into company policies and career development. The spread of e-mentoring practices has been fuelled by the increasing familiarity with computer-mediated communication. More recently, the use of e-me</w:t>
      </w:r>
      <w:r w:rsidRPr="008938BD">
        <w:rPr>
          <w:rFonts w:ascii="Times New Roman" w:hAnsi="Times New Roman" w:cs="Times New Roman"/>
          <w:sz w:val="24"/>
          <w:szCs w:val="24"/>
          <w:lang w:val="lv-LV"/>
        </w:rPr>
        <w:t>ntoring platforms has become more widespread. These platforms use digital technologies to bring together successful mentoring programmes in a virtual space. They have transformed the main features of face-to-face mentoring relationships into online interac</w:t>
      </w:r>
      <w:r w:rsidRPr="008938BD">
        <w:rPr>
          <w:rFonts w:ascii="Times New Roman" w:hAnsi="Times New Roman" w:cs="Times New Roman"/>
          <w:sz w:val="24"/>
          <w:szCs w:val="24"/>
          <w:lang w:val="lv-LV"/>
        </w:rPr>
        <w:t>tions, also using intelligent algorithms. Many of these platforms are based on Learning Management Systems (LMS), which include online messaging and videoconferencing, and have been developed for a wide variety of audiences. The Kovid-19 pandemic and the r</w:t>
      </w:r>
      <w:r w:rsidRPr="008938BD">
        <w:rPr>
          <w:rFonts w:ascii="Times New Roman" w:hAnsi="Times New Roman" w:cs="Times New Roman"/>
          <w:sz w:val="24"/>
          <w:szCs w:val="24"/>
          <w:lang w:val="lv-LV"/>
        </w:rPr>
        <w:t>esulting shift towards virtual learning and smart working have stimulated the introduction of e-mentoring programmes in schools and workplaces.</w:t>
      </w:r>
    </w:p>
    <w:p w14:paraId="3692A48A"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 xml:space="preserve">E-mentoring programmes have been developed for different areas. Ensher and Murphey proposed a categorisation of </w:t>
      </w:r>
      <w:r w:rsidRPr="008938BD">
        <w:rPr>
          <w:rFonts w:ascii="Times New Roman" w:hAnsi="Times New Roman" w:cs="Times New Roman"/>
          <w:sz w:val="24"/>
          <w:szCs w:val="24"/>
          <w:lang w:val="lv-LV"/>
        </w:rPr>
        <w:t xml:space="preserve">e-mentoring programmes (Table </w:t>
      </w:r>
      <w:r w:rsidR="001A35C3">
        <w:rPr>
          <w:rFonts w:ascii="Times New Roman" w:hAnsi="Times New Roman" w:cs="Times New Roman"/>
          <w:sz w:val="24"/>
          <w:szCs w:val="24"/>
          <w:lang w:val="lv-LV"/>
        </w:rPr>
        <w:t>2</w:t>
      </w:r>
      <w:r w:rsidRPr="008938BD">
        <w:rPr>
          <w:rFonts w:ascii="Times New Roman" w:hAnsi="Times New Roman" w:cs="Times New Roman"/>
          <w:sz w:val="24"/>
          <w:szCs w:val="24"/>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179"/>
      </w:tblGrid>
      <w:tr w:rsidR="00B12431" w:rsidRPr="008938BD" w14:paraId="7DDEE791" w14:textId="77777777" w:rsidTr="006C19D6">
        <w:tc>
          <w:tcPr>
            <w:tcW w:w="3397" w:type="dxa"/>
            <w:shd w:val="clear" w:color="auto" w:fill="AEAAAA"/>
          </w:tcPr>
          <w:p w14:paraId="32BF07F8"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Programme category</w:t>
            </w:r>
          </w:p>
        </w:tc>
        <w:tc>
          <w:tcPr>
            <w:tcW w:w="6179" w:type="dxa"/>
            <w:shd w:val="clear" w:color="auto" w:fill="AEAAAA"/>
          </w:tcPr>
          <w:p w14:paraId="65A173A8"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Scope</w:t>
            </w:r>
          </w:p>
        </w:tc>
      </w:tr>
      <w:tr w:rsidR="00B12431" w:rsidRPr="005E47BC" w14:paraId="6A6CCE73" w14:textId="77777777" w:rsidTr="006C19D6">
        <w:tc>
          <w:tcPr>
            <w:tcW w:w="3397" w:type="dxa"/>
            <w:shd w:val="clear" w:color="auto" w:fill="auto"/>
          </w:tcPr>
          <w:p w14:paraId="6B66A953"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Company-sponsored programmes for employees</w:t>
            </w:r>
          </w:p>
        </w:tc>
        <w:tc>
          <w:tcPr>
            <w:tcW w:w="6179" w:type="dxa"/>
            <w:shd w:val="clear" w:color="auto" w:fill="auto"/>
          </w:tcPr>
          <w:p w14:paraId="5C7AB489"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color w:val="202124"/>
                <w:sz w:val="24"/>
                <w:szCs w:val="24"/>
                <w:shd w:val="clear" w:color="auto" w:fill="FFFFFF"/>
                <w:lang w:val="lv-LV"/>
              </w:rPr>
              <w:t>Corporate sponsorship is a form of support that employees receive from corporations to support events or other projects.</w:t>
            </w:r>
          </w:p>
        </w:tc>
      </w:tr>
      <w:tr w:rsidR="00B12431" w:rsidRPr="005E47BC" w14:paraId="196FEFA7" w14:textId="77777777" w:rsidTr="006C19D6">
        <w:tc>
          <w:tcPr>
            <w:tcW w:w="3397" w:type="dxa"/>
            <w:shd w:val="clear" w:color="auto" w:fill="auto"/>
          </w:tcPr>
          <w:p w14:paraId="6B38F415"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Company-sponsored programmes </w:t>
            </w:r>
            <w:r w:rsidRPr="008938BD">
              <w:rPr>
                <w:rFonts w:ascii="Times New Roman" w:hAnsi="Times New Roman" w:cs="Times New Roman"/>
                <w:sz w:val="24"/>
                <w:szCs w:val="24"/>
                <w:lang w:val="lv-LV"/>
              </w:rPr>
              <w:t>for students</w:t>
            </w:r>
          </w:p>
        </w:tc>
        <w:tc>
          <w:tcPr>
            <w:tcW w:w="6179" w:type="dxa"/>
            <w:shd w:val="clear" w:color="auto" w:fill="auto"/>
          </w:tcPr>
          <w:p w14:paraId="02F8AF76" w14:textId="77777777" w:rsidR="00141F2A" w:rsidRDefault="008F62C7">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Corporate sponsorship is a type of support that students receive from companies for events or other projects.</w:t>
            </w:r>
          </w:p>
        </w:tc>
      </w:tr>
      <w:tr w:rsidR="00B12431" w:rsidRPr="005E47BC" w14:paraId="2D5C6F35" w14:textId="77777777" w:rsidTr="006C19D6">
        <w:tc>
          <w:tcPr>
            <w:tcW w:w="3397" w:type="dxa"/>
            <w:shd w:val="clear" w:color="auto" w:fill="auto"/>
          </w:tcPr>
          <w:p w14:paraId="76498C78"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Entrepreneur</w:t>
            </w:r>
          </w:p>
        </w:tc>
        <w:tc>
          <w:tcPr>
            <w:tcW w:w="6179" w:type="dxa"/>
            <w:shd w:val="clear" w:color="auto" w:fill="auto"/>
          </w:tcPr>
          <w:p w14:paraId="7E9ECE47" w14:textId="77777777" w:rsidR="00141F2A" w:rsidRDefault="008F62C7">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Expertise is provided to small business owners and entrepreneurs through e-mentoring initiatives.</w:t>
            </w:r>
          </w:p>
        </w:tc>
      </w:tr>
      <w:tr w:rsidR="00B12431" w:rsidRPr="005E47BC" w14:paraId="0CD12247" w14:textId="77777777" w:rsidTr="006C19D6">
        <w:tc>
          <w:tcPr>
            <w:tcW w:w="3397" w:type="dxa"/>
            <w:shd w:val="clear" w:color="auto" w:fill="auto"/>
          </w:tcPr>
          <w:p w14:paraId="4E231002"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Healthcare</w:t>
            </w:r>
          </w:p>
        </w:tc>
        <w:tc>
          <w:tcPr>
            <w:tcW w:w="6179" w:type="dxa"/>
            <w:shd w:val="clear" w:color="auto" w:fill="auto"/>
          </w:tcPr>
          <w:p w14:paraId="3229E8B4" w14:textId="77777777" w:rsidR="00141F2A" w:rsidRDefault="008F62C7">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E-mentoring programmes are developed and delivered to healthcare practitioners, managers and staff.</w:t>
            </w:r>
          </w:p>
        </w:tc>
      </w:tr>
      <w:tr w:rsidR="00B12431" w:rsidRPr="005E47BC" w14:paraId="5F2F4ED0" w14:textId="77777777" w:rsidTr="006C19D6">
        <w:tc>
          <w:tcPr>
            <w:tcW w:w="3397" w:type="dxa"/>
            <w:shd w:val="clear" w:color="auto" w:fill="auto"/>
          </w:tcPr>
          <w:p w14:paraId="4E1CABF3"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Higher education and graduates</w:t>
            </w:r>
          </w:p>
        </w:tc>
        <w:tc>
          <w:tcPr>
            <w:tcW w:w="6179" w:type="dxa"/>
            <w:shd w:val="clear" w:color="auto" w:fill="auto"/>
          </w:tcPr>
          <w:p w14:paraId="3CFD5EEC" w14:textId="77777777" w:rsidR="00141F2A" w:rsidRDefault="008F62C7">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E-mentoring programmes are developed and delivered to higher education institutions and graduates.</w:t>
            </w:r>
          </w:p>
        </w:tc>
      </w:tr>
      <w:tr w:rsidR="00B12431" w:rsidRPr="005E47BC" w14:paraId="2DA42F87" w14:textId="77777777" w:rsidTr="006C19D6">
        <w:tc>
          <w:tcPr>
            <w:tcW w:w="3397" w:type="dxa"/>
            <w:shd w:val="clear" w:color="auto" w:fill="auto"/>
          </w:tcPr>
          <w:p w14:paraId="34EF5B8D"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K-12 education specialis</w:t>
            </w:r>
            <w:r w:rsidRPr="008938BD">
              <w:rPr>
                <w:rFonts w:ascii="Times New Roman" w:hAnsi="Times New Roman" w:cs="Times New Roman"/>
                <w:sz w:val="24"/>
                <w:szCs w:val="24"/>
                <w:lang w:val="lv-LV"/>
              </w:rPr>
              <w:t xml:space="preserve">ts </w:t>
            </w:r>
          </w:p>
        </w:tc>
        <w:tc>
          <w:tcPr>
            <w:tcW w:w="6179" w:type="dxa"/>
            <w:shd w:val="clear" w:color="auto" w:fill="auto"/>
          </w:tcPr>
          <w:p w14:paraId="5D980FD4" w14:textId="77777777" w:rsidR="00141F2A" w:rsidRDefault="008F62C7">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E-mentoring programmes have been developed and provided for K-12 teachers.</w:t>
            </w:r>
          </w:p>
        </w:tc>
      </w:tr>
      <w:tr w:rsidR="00B12431" w:rsidRPr="005E47BC" w14:paraId="7DE1BD2B" w14:textId="77777777" w:rsidTr="006C19D6">
        <w:tc>
          <w:tcPr>
            <w:tcW w:w="3397" w:type="dxa"/>
            <w:shd w:val="clear" w:color="auto" w:fill="auto"/>
          </w:tcPr>
          <w:p w14:paraId="0EC01D05"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Public relations officers</w:t>
            </w:r>
          </w:p>
        </w:tc>
        <w:tc>
          <w:tcPr>
            <w:tcW w:w="6179" w:type="dxa"/>
            <w:shd w:val="clear" w:color="auto" w:fill="auto"/>
          </w:tcPr>
          <w:p w14:paraId="7B260D86" w14:textId="77777777" w:rsidR="00141F2A" w:rsidRDefault="008F62C7">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E-mentoring programmes are designed and delivered for PR professionals.</w:t>
            </w:r>
          </w:p>
        </w:tc>
      </w:tr>
      <w:tr w:rsidR="00B12431" w:rsidRPr="005E47BC" w14:paraId="1E3DD3AC" w14:textId="77777777" w:rsidTr="006C19D6">
        <w:tc>
          <w:tcPr>
            <w:tcW w:w="3397" w:type="dxa"/>
            <w:shd w:val="clear" w:color="auto" w:fill="auto"/>
          </w:tcPr>
          <w:p w14:paraId="5823259D"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Science, technology, engineering and maths</w:t>
            </w:r>
          </w:p>
        </w:tc>
        <w:tc>
          <w:tcPr>
            <w:tcW w:w="6179" w:type="dxa"/>
            <w:shd w:val="clear" w:color="auto" w:fill="auto"/>
          </w:tcPr>
          <w:p w14:paraId="5766CFC6" w14:textId="77777777" w:rsidR="00141F2A" w:rsidRDefault="008F62C7">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202124"/>
                <w:sz w:val="24"/>
                <w:szCs w:val="24"/>
                <w:shd w:val="clear" w:color="auto" w:fill="FFFFFF"/>
                <w:lang w:val="lv-LV"/>
              </w:rPr>
              <w:t>E-mentoring programmes are designe</w:t>
            </w:r>
            <w:r w:rsidRPr="008938BD">
              <w:rPr>
                <w:rFonts w:ascii="Times New Roman" w:hAnsi="Times New Roman" w:cs="Times New Roman"/>
                <w:color w:val="202124"/>
                <w:sz w:val="24"/>
                <w:szCs w:val="24"/>
                <w:shd w:val="clear" w:color="auto" w:fill="FFFFFF"/>
                <w:lang w:val="lv-LV"/>
              </w:rPr>
              <w:t xml:space="preserve">d and implemented to support graduates and non-graduates, mainly women. </w:t>
            </w:r>
          </w:p>
        </w:tc>
      </w:tr>
      <w:tr w:rsidR="00B12431" w:rsidRPr="005E47BC" w14:paraId="4C1F383E" w14:textId="77777777" w:rsidTr="006C19D6">
        <w:tc>
          <w:tcPr>
            <w:tcW w:w="3397" w:type="dxa"/>
            <w:shd w:val="clear" w:color="auto" w:fill="auto"/>
          </w:tcPr>
          <w:p w14:paraId="44EE20C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Social population</w:t>
            </w:r>
          </w:p>
        </w:tc>
        <w:tc>
          <w:tcPr>
            <w:tcW w:w="6179" w:type="dxa"/>
            <w:shd w:val="clear" w:color="auto" w:fill="auto"/>
          </w:tcPr>
          <w:p w14:paraId="7E6D8F4B" w14:textId="77777777" w:rsidR="00141F2A" w:rsidRDefault="008F62C7">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shd w:val="clear" w:color="auto" w:fill="FFFFFF"/>
                <w:lang w:val="lv-LV"/>
              </w:rPr>
              <w:t xml:space="preserve">E-mentoring programmes are designed and delivered to a group of people with a pre-defined common criterion, such as location, race, ethnicity, nationality or </w:t>
            </w:r>
            <w:r w:rsidRPr="008938BD">
              <w:rPr>
                <w:rFonts w:ascii="Times New Roman" w:hAnsi="Times New Roman" w:cs="Times New Roman"/>
                <w:color w:val="000000"/>
                <w:sz w:val="24"/>
                <w:szCs w:val="24"/>
                <w:shd w:val="clear" w:color="auto" w:fill="FFFFFF"/>
                <w:lang w:val="lv-LV"/>
              </w:rPr>
              <w:t>religion.</w:t>
            </w:r>
          </w:p>
        </w:tc>
      </w:tr>
      <w:tr w:rsidR="00B12431" w:rsidRPr="005E47BC" w14:paraId="48B304D3" w14:textId="77777777" w:rsidTr="006C19D6">
        <w:tc>
          <w:tcPr>
            <w:tcW w:w="3397" w:type="dxa"/>
            <w:shd w:val="clear" w:color="auto" w:fill="auto"/>
          </w:tcPr>
          <w:p w14:paraId="64BD7013"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State and federal government</w:t>
            </w:r>
          </w:p>
        </w:tc>
        <w:tc>
          <w:tcPr>
            <w:tcW w:w="6179" w:type="dxa"/>
            <w:shd w:val="clear" w:color="auto" w:fill="auto"/>
          </w:tcPr>
          <w:p w14:paraId="528162AA" w14:textId="77777777" w:rsidR="00141F2A" w:rsidRDefault="008F62C7">
            <w:pPr>
              <w:spacing w:line="360" w:lineRule="auto"/>
              <w:jc w:val="both"/>
              <w:rPr>
                <w:rFonts w:ascii="Times New Roman" w:hAnsi="Times New Roman" w:cs="Times New Roman"/>
                <w:color w:val="202124"/>
                <w:sz w:val="24"/>
                <w:szCs w:val="24"/>
                <w:shd w:val="clear" w:color="auto" w:fill="FFFFFF"/>
                <w:lang w:val="lv-LV"/>
              </w:rPr>
            </w:pPr>
            <w:r w:rsidRPr="008938BD">
              <w:rPr>
                <w:rFonts w:ascii="Times New Roman" w:hAnsi="Times New Roman" w:cs="Times New Roman"/>
                <w:color w:val="000000"/>
                <w:sz w:val="24"/>
                <w:szCs w:val="24"/>
                <w:shd w:val="clear" w:color="auto" w:fill="FFFFFF"/>
                <w:lang w:val="lv-LV"/>
              </w:rPr>
              <w:t>E-mentoring programmes are designed and delivered for state or federal government managers and employees.</w:t>
            </w:r>
          </w:p>
        </w:tc>
      </w:tr>
    </w:tbl>
    <w:p w14:paraId="16CCF02A" w14:textId="77777777" w:rsidR="00141F2A"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Table </w:t>
      </w:r>
      <w:r>
        <w:rPr>
          <w:rFonts w:ascii="Times New Roman" w:hAnsi="Times New Roman" w:cs="Times New Roman"/>
          <w:sz w:val="24"/>
          <w:szCs w:val="24"/>
          <w:lang w:val="lv-LV"/>
        </w:rPr>
        <w:t>2</w:t>
      </w:r>
      <w:r w:rsidRPr="008938BD">
        <w:rPr>
          <w:rFonts w:ascii="Times New Roman" w:hAnsi="Times New Roman" w:cs="Times New Roman"/>
          <w:sz w:val="24"/>
          <w:szCs w:val="24"/>
          <w:lang w:val="lv-LV"/>
        </w:rPr>
        <w:t xml:space="preserve">. Categorisation and definition of e-mentoring </w:t>
      </w:r>
    </w:p>
    <w:p w14:paraId="4F26491C"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(source: Ensher &amp; Hel Murphey, 2007, pp. 303-304)</w:t>
      </w:r>
    </w:p>
    <w:p w14:paraId="0ACF8673" w14:textId="77777777" w:rsidR="00B12431" w:rsidRPr="008938BD" w:rsidRDefault="00B12431" w:rsidP="00F10344">
      <w:pPr>
        <w:spacing w:line="360" w:lineRule="auto"/>
        <w:jc w:val="both"/>
        <w:rPr>
          <w:rFonts w:ascii="Times New Roman" w:hAnsi="Times New Roman" w:cs="Times New Roman"/>
          <w:sz w:val="24"/>
          <w:szCs w:val="24"/>
          <w:lang w:val="lv-LV"/>
        </w:rPr>
      </w:pPr>
    </w:p>
    <w:p w14:paraId="5665A3FF" w14:textId="77777777" w:rsidR="00B12431" w:rsidRPr="008938BD" w:rsidRDefault="00B12431" w:rsidP="00F10344">
      <w:pPr>
        <w:spacing w:line="360" w:lineRule="auto"/>
        <w:jc w:val="both"/>
        <w:rPr>
          <w:rFonts w:ascii="Times New Roman" w:hAnsi="Times New Roman" w:cs="Times New Roman"/>
          <w:sz w:val="24"/>
          <w:szCs w:val="24"/>
          <w:lang w:val="lv-LV"/>
        </w:rPr>
      </w:pPr>
    </w:p>
    <w:p w14:paraId="14514CA6" w14:textId="77777777" w:rsidR="00B12431" w:rsidRPr="008938BD" w:rsidRDefault="00B12431" w:rsidP="00F10344">
      <w:pPr>
        <w:spacing w:line="360" w:lineRule="auto"/>
        <w:jc w:val="center"/>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w:drawing>
          <wp:inline distT="0" distB="0" distL="0" distR="0" wp14:anchorId="7ADD4405" wp14:editId="15876ABB">
            <wp:extent cx="3746500" cy="3797300"/>
            <wp:effectExtent l="0" t="0" r="6350" b="0"/>
            <wp:docPr id="1038410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46500" cy="3797300"/>
                    </a:xfrm>
                    <a:prstGeom prst="rect">
                      <a:avLst/>
                    </a:prstGeom>
                    <a:noFill/>
                    <a:ln>
                      <a:noFill/>
                    </a:ln>
                  </pic:spPr>
                </pic:pic>
              </a:graphicData>
            </a:graphic>
          </wp:inline>
        </w:drawing>
      </w:r>
    </w:p>
    <w:p w14:paraId="0DF63C12" w14:textId="77777777" w:rsidR="00141F2A"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Figure </w:t>
      </w:r>
      <w:r>
        <w:rPr>
          <w:rFonts w:ascii="Times New Roman" w:hAnsi="Times New Roman" w:cs="Times New Roman"/>
          <w:sz w:val="24"/>
          <w:szCs w:val="24"/>
          <w:lang w:val="lv-LV"/>
        </w:rPr>
        <w:t>4</w:t>
      </w:r>
      <w:r w:rsidRPr="008938BD">
        <w:rPr>
          <w:rFonts w:ascii="Times New Roman" w:hAnsi="Times New Roman" w:cs="Times New Roman"/>
          <w:sz w:val="24"/>
          <w:szCs w:val="24"/>
          <w:lang w:val="lv-LV"/>
        </w:rPr>
        <w:t xml:space="preserve">. MentorNet mentoring cycle </w:t>
      </w:r>
    </w:p>
    <w:p w14:paraId="3A6B481F" w14:textId="77777777" w:rsidR="00B12431" w:rsidRPr="008938BD" w:rsidRDefault="00B12431" w:rsidP="00F10344">
      <w:pPr>
        <w:spacing w:line="360" w:lineRule="auto"/>
        <w:jc w:val="both"/>
        <w:rPr>
          <w:rFonts w:ascii="Times New Roman" w:hAnsi="Times New Roman" w:cs="Times New Roman"/>
          <w:sz w:val="24"/>
          <w:szCs w:val="24"/>
          <w:lang w:val="lv-LV"/>
        </w:rPr>
      </w:pPr>
    </w:p>
    <w:p w14:paraId="40BA8EF9" w14:textId="77777777" w:rsidR="00141F2A" w:rsidRDefault="008F62C7">
      <w:pPr>
        <w:pStyle w:val="Heading1"/>
        <w:spacing w:line="360" w:lineRule="auto"/>
        <w:ind w:left="2520"/>
        <w:rPr>
          <w:rFonts w:ascii="Times New Roman" w:hAnsi="Times New Roman" w:cs="Times New Roman"/>
          <w:color w:val="4F81BD" w:themeColor="accent1"/>
          <w:sz w:val="36"/>
          <w:szCs w:val="36"/>
          <w:lang w:val="lv-LV"/>
        </w:rPr>
      </w:pPr>
      <w:r w:rsidRPr="0066782D">
        <w:rPr>
          <w:rFonts w:ascii="Times New Roman" w:hAnsi="Times New Roman" w:cs="Times New Roman"/>
          <w:color w:val="4F81BD" w:themeColor="accent1"/>
          <w:sz w:val="36"/>
          <w:szCs w:val="36"/>
          <w:lang w:val="lv-LV"/>
        </w:rPr>
        <w:t>3.</w:t>
      </w:r>
      <w:r w:rsidR="00B12431" w:rsidRPr="0066782D">
        <w:rPr>
          <w:rFonts w:ascii="Times New Roman" w:hAnsi="Times New Roman" w:cs="Times New Roman"/>
          <w:color w:val="4F81BD" w:themeColor="accent1"/>
          <w:sz w:val="36"/>
          <w:szCs w:val="36"/>
          <w:lang w:val="lv-LV"/>
        </w:rPr>
        <w:t>Mentoring and e-mentoring</w:t>
      </w:r>
    </w:p>
    <w:p w14:paraId="500BCBC2" w14:textId="77777777" w:rsidR="00141F2A" w:rsidRDefault="008F62C7">
      <w:pPr>
        <w:spacing w:line="360" w:lineRule="auto"/>
        <w:ind w:firstLine="284"/>
        <w:jc w:val="both"/>
        <w:rPr>
          <w:rFonts w:ascii="Times New Roman" w:hAnsi="Times New Roman" w:cs="Times New Roman"/>
          <w:sz w:val="24"/>
          <w:szCs w:val="24"/>
          <w:lang w:val="lv-LV"/>
        </w:rPr>
      </w:pPr>
      <w:r w:rsidRPr="008938BD">
        <w:rPr>
          <w:rStyle w:val="Emphasis"/>
          <w:rFonts w:ascii="Times New Roman" w:hAnsi="Times New Roman" w:cs="Times New Roman"/>
          <w:i w:val="0"/>
          <w:iCs w:val="0"/>
          <w:color w:val="0E101A"/>
          <w:sz w:val="24"/>
          <w:szCs w:val="24"/>
          <w:lang w:val="lv-LV"/>
        </w:rPr>
        <w:t xml:space="preserve">In the literature, </w:t>
      </w:r>
      <w:r w:rsidRPr="008938BD">
        <w:rPr>
          <w:rStyle w:val="Emphasis"/>
          <w:rFonts w:ascii="Times New Roman" w:hAnsi="Times New Roman" w:cs="Times New Roman"/>
          <w:color w:val="0E101A"/>
          <w:sz w:val="24"/>
          <w:szCs w:val="24"/>
          <w:lang w:val="lv-LV"/>
        </w:rPr>
        <w:t xml:space="preserve">mentoring </w:t>
      </w:r>
      <w:r w:rsidRPr="008938BD">
        <w:rPr>
          <w:rFonts w:ascii="Times New Roman" w:hAnsi="Times New Roman" w:cs="Times New Roman"/>
          <w:sz w:val="24"/>
          <w:szCs w:val="24"/>
          <w:lang w:val="lv-LV"/>
        </w:rPr>
        <w:t xml:space="preserve">is usually described as a relationship between an experienced parent - the mentor - and a less experienced young person - the mentee or guardian. The mentor supports the mentee in his/her career and professional development. </w:t>
      </w:r>
    </w:p>
    <w:p w14:paraId="6F94C17E"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However, the concept of mentor</w:t>
      </w:r>
      <w:r w:rsidRPr="008938BD">
        <w:rPr>
          <w:rFonts w:ascii="Times New Roman" w:hAnsi="Times New Roman" w:cs="Times New Roman"/>
          <w:sz w:val="24"/>
          <w:szCs w:val="24"/>
          <w:lang w:val="lv-LV"/>
        </w:rPr>
        <w:t>ing has evolved in recent decades. Mentoring can involve more than one mentee and one mentor. A mentor may mentor a group of mentees, and several mentors may be involved in a single mentoring programme. In addition, mentoring programmes can benefit from pe</w:t>
      </w:r>
      <w:r w:rsidRPr="008938BD">
        <w:rPr>
          <w:rFonts w:ascii="Times New Roman" w:hAnsi="Times New Roman" w:cs="Times New Roman"/>
          <w:sz w:val="24"/>
          <w:szCs w:val="24"/>
          <w:lang w:val="lv-LV"/>
        </w:rPr>
        <w:t>er support to integrate mentoring activities. In the workplace, the mentor can also be at the same level as the mentee or even younger than the mentee (reverse mentoring).</w:t>
      </w:r>
    </w:p>
    <w:p w14:paraId="38CFEDD1"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spread of digital technologies has opened up new opportunities for surveillance.</w:t>
      </w:r>
      <w:r w:rsidRPr="008938BD">
        <w:rPr>
          <w:rFonts w:ascii="Times New Roman" w:hAnsi="Times New Roman" w:cs="Times New Roman"/>
          <w:sz w:val="24"/>
          <w:szCs w:val="24"/>
          <w:lang w:val="lv-LV"/>
        </w:rPr>
        <w:t xml:space="preserve"> Email, messaging tools and social networks offered new opportunities to develop mentor-mentee dialogue. E-mentoring or online mentoring is a key phase in the development of mentoring. The use of digital communication channels makes it possible to involve </w:t>
      </w:r>
      <w:r w:rsidRPr="008938BD">
        <w:rPr>
          <w:rFonts w:ascii="Times New Roman" w:hAnsi="Times New Roman" w:cs="Times New Roman"/>
          <w:sz w:val="24"/>
          <w:szCs w:val="24"/>
          <w:lang w:val="lv-LV"/>
        </w:rPr>
        <w:t xml:space="preserve">people in different locations in the same </w:t>
      </w:r>
      <w:r w:rsidRPr="008938BD">
        <w:rPr>
          <w:rFonts w:ascii="Times New Roman" w:hAnsi="Times New Roman" w:cs="Times New Roman"/>
          <w:sz w:val="24"/>
          <w:szCs w:val="24"/>
          <w:lang w:val="lv-LV"/>
        </w:rPr>
        <w:lastRenderedPageBreak/>
        <w:t xml:space="preserve">mentoring programme. The mentor can access online resources that integrate mentoring interventions. </w:t>
      </w:r>
    </w:p>
    <w:p w14:paraId="1BE34C43"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main difference between mentoring and e-mentoring is that e-mentoring changes the communication between the m</w:t>
      </w:r>
      <w:r w:rsidRPr="008938BD">
        <w:rPr>
          <w:rFonts w:ascii="Times New Roman" w:hAnsi="Times New Roman" w:cs="Times New Roman"/>
          <w:sz w:val="24"/>
          <w:szCs w:val="24"/>
          <w:lang w:val="lv-LV"/>
        </w:rPr>
        <w:t xml:space="preserve">entor and the mentee, and therefore their relationship. Communication and interaction in virtual space changes the perspective and even the perception of communication and interaction. </w:t>
      </w:r>
    </w:p>
    <w:p w14:paraId="79F157F0" w14:textId="77777777" w:rsidR="00141F2A" w:rsidRDefault="008F62C7">
      <w:pPr>
        <w:spacing w:line="360" w:lineRule="auto"/>
        <w:jc w:val="both"/>
        <w:rPr>
          <w:rFonts w:ascii="Times New Roman" w:hAnsi="Times New Roman" w:cs="Times New Roman"/>
          <w:b/>
          <w:bCs/>
          <w:sz w:val="24"/>
          <w:szCs w:val="24"/>
          <w:lang w:val="lv-LV"/>
        </w:rPr>
      </w:pPr>
      <w:r w:rsidRPr="008938BD">
        <w:rPr>
          <w:rFonts w:ascii="Times New Roman" w:hAnsi="Times New Roman" w:cs="Times New Roman"/>
          <w:b/>
          <w:bCs/>
          <w:sz w:val="24"/>
          <w:szCs w:val="24"/>
          <w:lang w:val="lv-LV"/>
        </w:rPr>
        <w:t>Advantages and disadvantages of e-mentoring</w:t>
      </w:r>
    </w:p>
    <w:p w14:paraId="3AC79BD5"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main advantages of e-m</w:t>
      </w:r>
      <w:r w:rsidRPr="008938BD">
        <w:rPr>
          <w:rFonts w:ascii="Times New Roman" w:hAnsi="Times New Roman" w:cs="Times New Roman"/>
          <w:sz w:val="24"/>
          <w:szCs w:val="24"/>
          <w:lang w:val="lv-LV"/>
        </w:rPr>
        <w:t>entoring are:</w:t>
      </w:r>
    </w:p>
    <w:p w14:paraId="16B207C8" w14:textId="77777777" w:rsidR="00141F2A" w:rsidRDefault="008F62C7">
      <w:pPr>
        <w:numPr>
          <w:ilvl w:val="0"/>
          <w:numId w:val="6"/>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Easier and more extensive communication with mentors, as digital connections remove geographical and time barriers.</w:t>
      </w:r>
    </w:p>
    <w:p w14:paraId="46E14F7C" w14:textId="77777777" w:rsidR="00141F2A" w:rsidRDefault="008F62C7">
      <w:pPr>
        <w:numPr>
          <w:ilvl w:val="0"/>
          <w:numId w:val="6"/>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Low costs in managing the mentoring programme, providing training and disseminating materials, due to the characteristics of t</w:t>
      </w:r>
      <w:r w:rsidRPr="008938BD">
        <w:rPr>
          <w:rFonts w:ascii="Times New Roman" w:hAnsi="Times New Roman" w:cs="Times New Roman"/>
          <w:sz w:val="24"/>
          <w:szCs w:val="24"/>
          <w:lang w:val="lv-LV"/>
        </w:rPr>
        <w:t>he digital environment, such as the availability of electronic tools for sharing materials and storing and analysing interactions.</w:t>
      </w:r>
    </w:p>
    <w:p w14:paraId="4CB31AFE" w14:textId="77777777" w:rsidR="00141F2A" w:rsidRDefault="008F62C7">
      <w:pPr>
        <w:numPr>
          <w:ilvl w:val="0"/>
          <w:numId w:val="6"/>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Reducing emotional impact due to the nature of digital communication.</w:t>
      </w:r>
    </w:p>
    <w:p w14:paraId="0E1F5F0A" w14:textId="77777777" w:rsidR="00141F2A" w:rsidRDefault="008F62C7">
      <w:pPr>
        <w:numPr>
          <w:ilvl w:val="0"/>
          <w:numId w:val="6"/>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Reducing the interference of ethnic, age and gender fac</w:t>
      </w:r>
      <w:r w:rsidRPr="008938BD">
        <w:rPr>
          <w:rFonts w:ascii="Times New Roman" w:hAnsi="Times New Roman" w:cs="Times New Roman"/>
          <w:sz w:val="24"/>
          <w:szCs w:val="24"/>
          <w:lang w:val="lv-LV"/>
        </w:rPr>
        <w:t>tors in asynchronous interactions.</w:t>
      </w:r>
    </w:p>
    <w:p w14:paraId="648DB129" w14:textId="77777777" w:rsidR="00B12431" w:rsidRPr="008938BD" w:rsidRDefault="00B12431" w:rsidP="00F10344">
      <w:pPr>
        <w:spacing w:line="360" w:lineRule="auto"/>
        <w:jc w:val="both"/>
        <w:rPr>
          <w:rFonts w:ascii="Times New Roman" w:hAnsi="Times New Roman" w:cs="Times New Roman"/>
          <w:sz w:val="24"/>
          <w:szCs w:val="24"/>
          <w:lang w:val="lv-LV"/>
        </w:rPr>
      </w:pPr>
    </w:p>
    <w:p w14:paraId="2AD26A61"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In particular, e-mentoring facilitates communication for people with poor social skills, as digital media reduce the personality problems associated with face-to-face communication. Communication via email or messages av</w:t>
      </w:r>
      <w:r w:rsidRPr="008938BD">
        <w:rPr>
          <w:rFonts w:ascii="Times New Roman" w:hAnsi="Times New Roman" w:cs="Times New Roman"/>
          <w:sz w:val="24"/>
          <w:szCs w:val="24"/>
          <w:lang w:val="lv-LV"/>
        </w:rPr>
        <w:t>oids non-verbal communication breakdowns and allows time to think about responses.</w:t>
      </w:r>
    </w:p>
    <w:p w14:paraId="6547E813"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E-mentoring facilitates many contacts with people in different organisations, offering virtual networking and peer mentoring opportunities. Information can be exchanged quic</w:t>
      </w:r>
      <w:r w:rsidRPr="008938BD">
        <w:rPr>
          <w:rFonts w:ascii="Times New Roman" w:hAnsi="Times New Roman" w:cs="Times New Roman"/>
          <w:sz w:val="24"/>
          <w:szCs w:val="24"/>
          <w:lang w:val="lv-LV"/>
        </w:rPr>
        <w:t>kly, immediate feedback can be given and mentoring sessions can be planned using electronic tools, involving many participants. In addition, current conferencing platforms provide features that enhance interaction, such as the ability to share materials an</w:t>
      </w:r>
      <w:r w:rsidRPr="008938BD">
        <w:rPr>
          <w:rFonts w:ascii="Times New Roman" w:hAnsi="Times New Roman" w:cs="Times New Roman"/>
          <w:sz w:val="24"/>
          <w:szCs w:val="24"/>
          <w:lang w:val="lv-LV"/>
        </w:rPr>
        <w:t xml:space="preserve">d exchange messages without interrupting the conversation. </w:t>
      </w:r>
    </w:p>
    <w:p w14:paraId="129EFCC4"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However, e-mentoring also has drawbacks.</w:t>
      </w:r>
    </w:p>
    <w:p w14:paraId="7853B933"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If asynchronous interaction prevents non-verbal communication breakdowns on the one hand, it weakens the expressiveness of communication on the other. Howe</w:t>
      </w:r>
      <w:r w:rsidRPr="008938BD">
        <w:rPr>
          <w:rFonts w:ascii="Times New Roman" w:hAnsi="Times New Roman" w:cs="Times New Roman"/>
          <w:sz w:val="24"/>
          <w:szCs w:val="24"/>
          <w:lang w:val="lv-LV"/>
        </w:rPr>
        <w:t>ver, current conferencing platforms provide features that enhance the interaction of participants, allowing them to share material and exchange messages without interrupting the speaker.</w:t>
      </w:r>
    </w:p>
    <w:p w14:paraId="3EF4DD1A"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 xml:space="preserve">Synchronous online interaction also has some drawbacks. They require </w:t>
      </w:r>
      <w:r w:rsidRPr="008938BD">
        <w:rPr>
          <w:rFonts w:ascii="Times New Roman" w:hAnsi="Times New Roman" w:cs="Times New Roman"/>
          <w:sz w:val="24"/>
          <w:szCs w:val="24"/>
          <w:lang w:val="lv-LV"/>
        </w:rPr>
        <w:t>conferencing platforms, a fair internet connection and a digital device such as a computer, tablet or smartphone. Accordingly, the digital divide can be a barrier to the implementation of e-mentoring programmes, especially for economically disadvantaged pe</w:t>
      </w:r>
      <w:r w:rsidRPr="008938BD">
        <w:rPr>
          <w:rFonts w:ascii="Times New Roman" w:hAnsi="Times New Roman" w:cs="Times New Roman"/>
          <w:sz w:val="24"/>
          <w:szCs w:val="24"/>
          <w:lang w:val="lv-LV"/>
        </w:rPr>
        <w:t>ople.</w:t>
      </w:r>
    </w:p>
    <w:p w14:paraId="52D306C9"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In addition, the use of digital conferencing platforms requires that users know how they work. During the COVID-19 pandemic, many teachers and students were challenged by a lack of knowledge about the use of remote teaching and learning platforms.</w:t>
      </w:r>
    </w:p>
    <w:p w14:paraId="04B82CC8"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An</w:t>
      </w:r>
      <w:r w:rsidRPr="008938BD">
        <w:rPr>
          <w:rFonts w:ascii="Times New Roman" w:hAnsi="Times New Roman" w:cs="Times New Roman"/>
          <w:sz w:val="24"/>
          <w:szCs w:val="24"/>
          <w:lang w:val="lv-LV"/>
        </w:rPr>
        <w:t>other problem is how to ensure the confidentiality of the interaction between mentor and mentee. If these interactions are recorded, there is a possibility that they could be hacked. In the digital world, privacy must be protected from unauthorised intrusi</w:t>
      </w:r>
      <w:r w:rsidRPr="008938BD">
        <w:rPr>
          <w:rFonts w:ascii="Times New Roman" w:hAnsi="Times New Roman" w:cs="Times New Roman"/>
          <w:sz w:val="24"/>
          <w:szCs w:val="24"/>
          <w:lang w:val="lv-LV"/>
        </w:rPr>
        <w:t xml:space="preserve">on. </w:t>
      </w:r>
    </w:p>
    <w:p w14:paraId="289AAD61" w14:textId="77777777" w:rsidR="00141F2A" w:rsidRDefault="008F62C7">
      <w:pPr>
        <w:spacing w:line="360" w:lineRule="auto"/>
        <w:ind w:firstLine="284"/>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sz w:val="24"/>
          <w:szCs w:val="24"/>
          <w:lang w:val="lv-LV"/>
        </w:rPr>
        <w:t>Finally, the motivation to actively participate in online mentoring sessions is problematic. The mentee can turn off the camera and do other things. Loss of attention is more common in online situations involving many people. In online situations, par</w:t>
      </w:r>
      <w:r w:rsidRPr="008938BD">
        <w:rPr>
          <w:rFonts w:ascii="Times New Roman" w:hAnsi="Times New Roman" w:cs="Times New Roman"/>
          <w:sz w:val="24"/>
          <w:szCs w:val="24"/>
          <w:lang w:val="lv-LV"/>
        </w:rPr>
        <w:t>ticipants do lose concentration after a certain period of time. This has been observed in teaching and learning experiences in the COVID-19 emergency (</w:t>
      </w:r>
      <w:r w:rsidRPr="008938BD">
        <w:rPr>
          <w:rFonts w:ascii="Times New Roman" w:hAnsi="Times New Roman" w:cs="Times New Roman"/>
          <w:color w:val="222222"/>
          <w:sz w:val="24"/>
          <w:szCs w:val="24"/>
          <w:shd w:val="clear" w:color="auto" w:fill="FFFFFF"/>
          <w:lang w:val="lv-LV"/>
        </w:rPr>
        <w:t>Khan, Ashraf, Seinen, Khan, &amp; Laar, 2021). Strategies should be adopted to maintain learners' attention a</w:t>
      </w:r>
      <w:r w:rsidRPr="008938BD">
        <w:rPr>
          <w:rFonts w:ascii="Times New Roman" w:hAnsi="Times New Roman" w:cs="Times New Roman"/>
          <w:color w:val="222222"/>
          <w:sz w:val="24"/>
          <w:szCs w:val="24"/>
          <w:shd w:val="clear" w:color="auto" w:fill="FFFFFF"/>
          <w:lang w:val="lv-LV"/>
        </w:rPr>
        <w:t xml:space="preserve">nd motivation in online environments. They should be stimulated with questions. The mentor should avoid long and abstract speeches and use examples to argue his instructions. As in traditional mentoring, the mentor should raise the mentee's self-esteem. </w:t>
      </w:r>
    </w:p>
    <w:p w14:paraId="50FA28F8"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color w:val="222222"/>
          <w:sz w:val="24"/>
          <w:szCs w:val="24"/>
          <w:shd w:val="clear" w:color="auto" w:fill="FFFFFF"/>
          <w:lang w:val="lv-LV"/>
        </w:rPr>
        <w:t xml:space="preserve">Virtual professional communities can be set up to provide mentoring support. These communities should be designed in such a way that the mentor and mentee can interact both publicly and privately. </w:t>
      </w:r>
    </w:p>
    <w:p w14:paraId="28029DEB" w14:textId="77777777" w:rsidR="00141F2A" w:rsidRDefault="008F62C7">
      <w:pPr>
        <w:spacing w:after="240" w:line="360" w:lineRule="auto"/>
        <w:rPr>
          <w:rFonts w:ascii="Times New Roman" w:hAnsi="Times New Roman" w:cs="Times New Roman"/>
          <w:b/>
          <w:bCs/>
          <w:sz w:val="24"/>
          <w:szCs w:val="24"/>
          <w:lang w:val="lv-LV"/>
        </w:rPr>
      </w:pPr>
      <w:r w:rsidRPr="008938BD">
        <w:rPr>
          <w:rFonts w:ascii="Times New Roman" w:hAnsi="Times New Roman" w:cs="Times New Roman"/>
          <w:b/>
          <w:bCs/>
          <w:sz w:val="24"/>
          <w:szCs w:val="24"/>
          <w:lang w:val="lv-LV"/>
        </w:rPr>
        <w:t>Chatbot mentoring</w:t>
      </w:r>
    </w:p>
    <w:p w14:paraId="07710276"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Advances in technology have created inte</w:t>
      </w:r>
      <w:r w:rsidRPr="008938BD">
        <w:rPr>
          <w:rFonts w:ascii="Times New Roman" w:hAnsi="Times New Roman" w:cs="Times New Roman"/>
          <w:sz w:val="24"/>
          <w:szCs w:val="24"/>
          <w:lang w:val="lv-LV"/>
        </w:rPr>
        <w:t>lligent programmes that can simulate conversations with people. A chatbot is an intelligent program that interacts with a human using voice or text. Amazon Alexa, Google Assistant and Facebook Messenger are popular examples of chatbots.</w:t>
      </w:r>
    </w:p>
    <w:p w14:paraId="1578244A"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Chatbot application</w:t>
      </w:r>
      <w:r w:rsidRPr="008938BD">
        <w:rPr>
          <w:rFonts w:ascii="Times New Roman" w:hAnsi="Times New Roman" w:cs="Times New Roman"/>
          <w:sz w:val="24"/>
          <w:szCs w:val="24"/>
          <w:lang w:val="lv-LV"/>
        </w:rPr>
        <w:t xml:space="preserve">s have been implemented to support students in decision-making and to provide guidance and advice. Mentoring chatbot applications could enhance traditional or e-mentoring, but cannot replace them. </w:t>
      </w:r>
    </w:p>
    <w:p w14:paraId="3D14DFEF"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Few studies have been developed to investigate the </w:t>
      </w:r>
      <w:r w:rsidRPr="008938BD">
        <w:rPr>
          <w:rFonts w:ascii="Times New Roman" w:hAnsi="Times New Roman" w:cs="Times New Roman"/>
          <w:sz w:val="24"/>
          <w:szCs w:val="24"/>
          <w:lang w:val="lv-LV"/>
        </w:rPr>
        <w:t>usefulness of chatbots in providing mentoring support (</w:t>
      </w:r>
      <w:r w:rsidRPr="008938BD">
        <w:rPr>
          <w:rFonts w:ascii="Times New Roman" w:hAnsi="Times New Roman" w:cs="Times New Roman"/>
          <w:color w:val="222222"/>
          <w:sz w:val="24"/>
          <w:szCs w:val="24"/>
          <w:shd w:val="clear" w:color="auto" w:fill="FFFFFF"/>
          <w:lang w:val="lv-LV"/>
        </w:rPr>
        <w:t>Wollny, Schneider, Di Mitri, Weidlich, Rittberger, &amp; Drachsler, 2021).</w:t>
      </w:r>
    </w:p>
    <w:p w14:paraId="64DF9E60"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It will be difficult to design a programme that simulates a complete mentoring intervention. However, in specific and limited situ</w:t>
      </w:r>
      <w:r w:rsidRPr="008938BD">
        <w:rPr>
          <w:rFonts w:ascii="Times New Roman" w:hAnsi="Times New Roman" w:cs="Times New Roman"/>
          <w:sz w:val="24"/>
          <w:szCs w:val="24"/>
          <w:lang w:val="lv-LV"/>
        </w:rPr>
        <w:t xml:space="preserve">ations, chatbots may be appropriate and useful. However, they should show emotional behaviour and befriend the mentees. </w:t>
      </w:r>
    </w:p>
    <w:p w14:paraId="71CBBECF" w14:textId="77777777" w:rsidR="00141F2A" w:rsidRDefault="008F62C7">
      <w:pPr>
        <w:spacing w:after="24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Chatbots can help connect the mentee with a human mentor whose characteristics match the mentee's needs. </w:t>
      </w:r>
    </w:p>
    <w:p w14:paraId="306407A8" w14:textId="77777777" w:rsidR="00141F2A" w:rsidRDefault="008F62C7">
      <w:pPr>
        <w:spacing w:line="360" w:lineRule="auto"/>
        <w:jc w:val="both"/>
        <w:rPr>
          <w:rFonts w:ascii="Times New Roman" w:hAnsi="Times New Roman" w:cs="Times New Roman"/>
          <w:b/>
          <w:bCs/>
          <w:sz w:val="24"/>
          <w:szCs w:val="24"/>
          <w:lang w:val="lv-LV"/>
        </w:rPr>
      </w:pPr>
      <w:r w:rsidRPr="008938BD">
        <w:rPr>
          <w:rFonts w:ascii="Times New Roman" w:hAnsi="Times New Roman" w:cs="Times New Roman"/>
          <w:b/>
          <w:bCs/>
          <w:sz w:val="24"/>
          <w:szCs w:val="24"/>
          <w:lang w:val="lv-LV"/>
        </w:rPr>
        <w:t>Group e-mentoring</w:t>
      </w:r>
    </w:p>
    <w:p w14:paraId="088686A2"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color w:val="202124"/>
          <w:sz w:val="24"/>
          <w:szCs w:val="24"/>
          <w:shd w:val="clear" w:color="auto" w:fill="FFFFFF"/>
          <w:lang w:val="lv-LV"/>
        </w:rPr>
        <w:t>Group mento</w:t>
      </w:r>
      <w:r w:rsidRPr="008938BD">
        <w:rPr>
          <w:rFonts w:ascii="Times New Roman" w:hAnsi="Times New Roman" w:cs="Times New Roman"/>
          <w:color w:val="202124"/>
          <w:sz w:val="24"/>
          <w:szCs w:val="24"/>
          <w:shd w:val="clear" w:color="auto" w:fill="FFFFFF"/>
          <w:lang w:val="lv-LV"/>
        </w:rPr>
        <w:t xml:space="preserve">ring is a type of mentoring in which one mentor supports several mentees to form a group. </w:t>
      </w:r>
      <w:r w:rsidRPr="008938BD">
        <w:rPr>
          <w:rFonts w:ascii="Times New Roman" w:hAnsi="Times New Roman" w:cs="Times New Roman"/>
          <w:sz w:val="24"/>
          <w:szCs w:val="24"/>
          <w:lang w:val="lv-LV"/>
        </w:rPr>
        <w:t>Usually the mentor has specific knowledge to share with the group, which has similar needs.</w:t>
      </w:r>
    </w:p>
    <w:p w14:paraId="2BE7BD16"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In the case of group e-mentoring, the mentor supports the mentee group thr</w:t>
      </w:r>
      <w:r w:rsidRPr="008938BD">
        <w:rPr>
          <w:rFonts w:ascii="Times New Roman" w:hAnsi="Times New Roman" w:cs="Times New Roman"/>
          <w:sz w:val="24"/>
          <w:szCs w:val="24"/>
          <w:lang w:val="lv-LV"/>
        </w:rPr>
        <w:t xml:space="preserve">ough digital communication channels. This allows mentors and mentees to be in different locations and interact remotely.  </w:t>
      </w:r>
    </w:p>
    <w:p w14:paraId="744DAC5D"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Peer mentoring is considered a special case of group mentoring. In peer mentoring, a group of people with different levels of compete</w:t>
      </w:r>
      <w:r w:rsidRPr="008938BD">
        <w:rPr>
          <w:rFonts w:ascii="Times New Roman" w:hAnsi="Times New Roman" w:cs="Times New Roman"/>
          <w:sz w:val="24"/>
          <w:szCs w:val="24"/>
          <w:lang w:val="lv-LV"/>
        </w:rPr>
        <w:t>nce but the same level of responsibility or career interact to build a common knowledge base through mutual support. Depending on the composition of the peer group, there are different types of mentoring. A peer group can be made up of individuals belongin</w:t>
      </w:r>
      <w:r w:rsidRPr="008938BD">
        <w:rPr>
          <w:rFonts w:ascii="Times New Roman" w:hAnsi="Times New Roman" w:cs="Times New Roman"/>
          <w:sz w:val="24"/>
          <w:szCs w:val="24"/>
          <w:lang w:val="lv-LV"/>
        </w:rPr>
        <w:t>g to the same community, such as students. A peer group can consist of individuals from different communities who have decided to interact on the same level, e.g. adult learners with different cultural backgrounds. Professional communities are a special ca</w:t>
      </w:r>
      <w:r w:rsidRPr="008938BD">
        <w:rPr>
          <w:rFonts w:ascii="Times New Roman" w:hAnsi="Times New Roman" w:cs="Times New Roman"/>
          <w:sz w:val="24"/>
          <w:szCs w:val="24"/>
          <w:lang w:val="lv-LV"/>
        </w:rPr>
        <w:t xml:space="preserve">se of peer mentoring. Professional communities are made up of a group of people who share a common professional interest, such as a community of mathematics teachers. Online communities abound on the web, facilitated by the proliferation of social media. </w:t>
      </w:r>
    </w:p>
    <w:p w14:paraId="62DA4E8A"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You can find support for your needs by digitising your question in the question finder. The answer may be on a blog or on the organisation's website. For example, you can convert a pdf file into Microsoft Word for free. There are a huge number of sites on </w:t>
      </w:r>
      <w:r w:rsidRPr="008938BD">
        <w:rPr>
          <w:rFonts w:ascii="Times New Roman" w:hAnsi="Times New Roman" w:cs="Times New Roman"/>
          <w:sz w:val="24"/>
          <w:szCs w:val="24"/>
          <w:lang w:val="lv-LV"/>
        </w:rPr>
        <w:t>the web trying to meet the demand. Many of these are from software manufacturers, but many are also from users who have encountered the problem and solved it.</w:t>
      </w:r>
    </w:p>
    <w:p w14:paraId="6C03ED8E"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In this case, it is not a community of practice, but the result is essentially the same.</w:t>
      </w:r>
    </w:p>
    <w:p w14:paraId="6DBD503A"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wide</w:t>
      </w:r>
      <w:r w:rsidRPr="008938BD">
        <w:rPr>
          <w:rFonts w:ascii="Times New Roman" w:hAnsi="Times New Roman" w:cs="Times New Roman"/>
          <w:sz w:val="24"/>
          <w:szCs w:val="24"/>
          <w:lang w:val="lv-LV"/>
        </w:rPr>
        <w:t xml:space="preserve"> availability of knowledge on the web also influences mentoring practices.</w:t>
      </w:r>
    </w:p>
    <w:p w14:paraId="12BBB3CA" w14:textId="77777777" w:rsidR="00141F2A" w:rsidRDefault="008F62C7">
      <w:pPr>
        <w:spacing w:line="360" w:lineRule="auto"/>
        <w:ind w:firstLine="284"/>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sz w:val="24"/>
          <w:szCs w:val="24"/>
          <w:lang w:val="lv-LV"/>
        </w:rPr>
        <w:t>Group mentoring works best when the mentees have similar roles or responsibilities in the organisation or share another common learning agenda (</w:t>
      </w:r>
      <w:r w:rsidRPr="008938BD">
        <w:rPr>
          <w:rFonts w:ascii="Times New Roman" w:hAnsi="Times New Roman" w:cs="Times New Roman"/>
          <w:color w:val="222222"/>
          <w:sz w:val="24"/>
          <w:szCs w:val="24"/>
          <w:shd w:val="clear" w:color="auto" w:fill="FFFFFF"/>
          <w:lang w:val="lv-LV"/>
        </w:rPr>
        <w:t>P-Sontag, Vappie, &amp; Wanberg, 2007</w:t>
      </w:r>
      <w:r w:rsidRPr="008938BD">
        <w:rPr>
          <w:rFonts w:ascii="Times New Roman" w:hAnsi="Times New Roman" w:cs="Times New Roman"/>
          <w:sz w:val="24"/>
          <w:szCs w:val="24"/>
          <w:lang w:val="lv-LV"/>
        </w:rPr>
        <w:t>).</w:t>
      </w:r>
    </w:p>
    <w:p w14:paraId="45ED0374" w14:textId="77777777" w:rsidR="00141F2A" w:rsidRDefault="008F62C7">
      <w:pPr>
        <w:pStyle w:val="NormalWeb"/>
        <w:spacing w:before="0" w:beforeAutospacing="0" w:after="0" w:afterAutospacing="0" w:line="360" w:lineRule="auto"/>
        <w:jc w:val="both"/>
        <w:rPr>
          <w:b/>
          <w:bCs/>
          <w:lang w:val="lv-LV"/>
        </w:rPr>
      </w:pPr>
      <w:r w:rsidRPr="008938BD">
        <w:rPr>
          <w:b/>
          <w:bCs/>
          <w:lang w:val="lv-LV"/>
        </w:rPr>
        <w:lastRenderedPageBreak/>
        <w:t>Telepresence robots</w:t>
      </w:r>
    </w:p>
    <w:p w14:paraId="30AA6663" w14:textId="77777777" w:rsidR="00141F2A" w:rsidRDefault="008F62C7">
      <w:pPr>
        <w:pStyle w:val="NormalWeb"/>
        <w:spacing w:before="0" w:beforeAutospacing="0" w:after="0" w:afterAutospacing="0" w:line="360" w:lineRule="auto"/>
        <w:ind w:firstLine="284"/>
        <w:jc w:val="both"/>
        <w:rPr>
          <w:lang w:val="lv-LV"/>
        </w:rPr>
      </w:pPr>
      <w:r w:rsidRPr="008938BD">
        <w:rPr>
          <w:lang w:val="lv-LV"/>
        </w:rPr>
        <w:t xml:space="preserve">Teleconferencing tools are now widely used for in-office communication as well as for lectures. </w:t>
      </w:r>
    </w:p>
    <w:p w14:paraId="1426B75D" w14:textId="77777777" w:rsidR="00141F2A" w:rsidRDefault="008F62C7">
      <w:pPr>
        <w:pStyle w:val="NormalWeb"/>
        <w:spacing w:before="0" w:beforeAutospacing="0" w:after="0" w:afterAutospacing="0" w:line="360" w:lineRule="auto"/>
        <w:ind w:firstLine="284"/>
        <w:jc w:val="both"/>
        <w:rPr>
          <w:lang w:val="lv-LV"/>
        </w:rPr>
      </w:pPr>
      <w:r w:rsidRPr="008938BD">
        <w:rPr>
          <w:lang w:val="lv-LV"/>
        </w:rPr>
        <w:t>Recent research has focused on how to enhance teleconferencing environments with features that mimic face-to-face interaction and enhance t</w:t>
      </w:r>
      <w:r w:rsidRPr="008938BD">
        <w:rPr>
          <w:lang w:val="lv-LV"/>
        </w:rPr>
        <w:t>he specific modality of remote communication, such as dashboards designed to show the progress of the interaction. Teleconferencing environments have the potential to increase interaction in the workplace. However, effective interaction needs to be designe</w:t>
      </w:r>
      <w:r w:rsidRPr="008938BD">
        <w:rPr>
          <w:lang w:val="lv-LV"/>
        </w:rPr>
        <w:t xml:space="preserve">d for the specific purpose, even taking into account human factors issues. </w:t>
      </w:r>
    </w:p>
    <w:p w14:paraId="2C5524A2" w14:textId="77777777" w:rsidR="00141F2A" w:rsidRDefault="008F62C7">
      <w:pPr>
        <w:pStyle w:val="NormalWeb"/>
        <w:spacing w:before="0" w:beforeAutospacing="0" w:after="0" w:afterAutospacing="0" w:line="360" w:lineRule="auto"/>
        <w:ind w:firstLine="284"/>
        <w:jc w:val="both"/>
        <w:rPr>
          <w:lang w:val="lv-LV"/>
        </w:rPr>
      </w:pPr>
      <w:r w:rsidRPr="008938BD">
        <w:rPr>
          <w:lang w:val="lv-LV"/>
        </w:rPr>
        <w:t>There are a number of psychological factors that can affect learner engagement when using teleconferencing for distance learning. Recent experience in distance learning has shown t</w:t>
      </w:r>
      <w:r w:rsidRPr="008938BD">
        <w:rPr>
          <w:lang w:val="lv-LV"/>
        </w:rPr>
        <w:t>hat anxiety, learner satisfaction and expectations of success affect learners and trainers in a teleconferenced learning environment. Distance interaction is a new, challenging area of research. Innovative ideas need to be developed to create new effective</w:t>
      </w:r>
      <w:r w:rsidRPr="008938BD">
        <w:rPr>
          <w:lang w:val="lv-LV"/>
        </w:rPr>
        <w:t xml:space="preserve"> communication environments. The introduction of telepresence robots is changing the perspective of communication and interaction in workplaces, medical centres and hospitals, as well as classrooms. A telepresence robot is a computer-, tablet- or smartphon</w:t>
      </w:r>
      <w:r w:rsidRPr="008938BD">
        <w:rPr>
          <w:lang w:val="lv-LV"/>
        </w:rPr>
        <w:t xml:space="preserve">e-powered robot that enables a person to be remotely present in a specific location, enabling the robot to see what the person is looking at and hear what the person is hearing in the location (Figure </w:t>
      </w:r>
      <w:r w:rsidR="001A35C3">
        <w:rPr>
          <w:lang w:val="lv-LV"/>
        </w:rPr>
        <w:t>5</w:t>
      </w:r>
      <w:r w:rsidRPr="008938BD">
        <w:rPr>
          <w:lang w:val="lv-LV"/>
        </w:rPr>
        <w:t xml:space="preserve">). A telepresence robot can be stationary (fixed in a </w:t>
      </w:r>
      <w:r w:rsidRPr="008938BD">
        <w:rPr>
          <w:lang w:val="lv-LV"/>
        </w:rPr>
        <w:t xml:space="preserve">location) or mobile (freely movable). </w:t>
      </w:r>
    </w:p>
    <w:p w14:paraId="596B1705" w14:textId="77777777" w:rsidR="001F09EE" w:rsidRPr="008938BD" w:rsidRDefault="00AB77B5">
      <w:pPr>
        <w:pStyle w:val="NormalWeb"/>
        <w:spacing w:line="360" w:lineRule="auto"/>
        <w:ind w:firstLine="284"/>
        <w:jc w:val="center"/>
        <w:rPr>
          <w:lang w:val="lv-LV"/>
        </w:rPr>
      </w:pPr>
      <w:r w:rsidRPr="008938BD">
        <w:rPr>
          <w:noProof/>
          <w:lang w:val="lv-LV"/>
        </w:rPr>
        <w:lastRenderedPageBreak/>
        <w:drawing>
          <wp:inline distT="0" distB="0" distL="0" distR="0" wp14:anchorId="0716459A" wp14:editId="1EE2362A">
            <wp:extent cx="1616710" cy="4343400"/>
            <wp:effectExtent l="0" t="0" r="0" b="0"/>
            <wp:docPr id="1" name="Picture 1" descr="page294image447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94image447007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6710" cy="4343400"/>
                    </a:xfrm>
                    <a:prstGeom prst="rect">
                      <a:avLst/>
                    </a:prstGeom>
                    <a:noFill/>
                    <a:ln>
                      <a:noFill/>
                    </a:ln>
                  </pic:spPr>
                </pic:pic>
              </a:graphicData>
            </a:graphic>
          </wp:inline>
        </w:drawing>
      </w:r>
    </w:p>
    <w:p w14:paraId="7C5EEF2F" w14:textId="77777777" w:rsidR="00141F2A" w:rsidRDefault="00B6789B">
      <w:pPr>
        <w:pStyle w:val="NormalWeb"/>
        <w:spacing w:line="360" w:lineRule="auto"/>
        <w:ind w:firstLine="284"/>
        <w:jc w:val="both"/>
        <w:rPr>
          <w:lang w:val="lv-LV"/>
        </w:rPr>
      </w:pPr>
      <w:r w:rsidRPr="008938BD">
        <w:rPr>
          <w:i/>
          <w:iCs/>
          <w:lang w:val="lv-LV"/>
        </w:rPr>
        <w:t xml:space="preserve">Figure </w:t>
      </w:r>
      <w:r>
        <w:rPr>
          <w:i/>
          <w:iCs/>
          <w:lang w:val="lv-LV"/>
        </w:rPr>
        <w:t>5</w:t>
      </w:r>
      <w:r w:rsidRPr="008938BD">
        <w:rPr>
          <w:i/>
          <w:iCs/>
          <w:lang w:val="lv-LV"/>
        </w:rPr>
        <w:t xml:space="preserve">. Mobile telepresence robot (source: https://www.doublerobotics.com/). </w:t>
      </w:r>
    </w:p>
    <w:p w14:paraId="610ACC24" w14:textId="77777777" w:rsidR="00141F2A" w:rsidRDefault="008F62C7">
      <w:pPr>
        <w:spacing w:line="360" w:lineRule="auto"/>
        <w:ind w:firstLine="28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Telepresence robots can be used for e-mentoring. A mentor can use a telepresence robot to move around the workplace and engage in a dia</w:t>
      </w:r>
      <w:r w:rsidRPr="008938BD">
        <w:rPr>
          <w:rFonts w:ascii="Times New Roman" w:hAnsi="Times New Roman" w:cs="Times New Roman"/>
          <w:sz w:val="24"/>
          <w:szCs w:val="24"/>
          <w:lang w:val="lv-LV"/>
        </w:rPr>
        <w:t>logue with one or more mentors. Using a telepresence robot, the mentor can capture the atmosphere of the workplace and see how the mentees are working (</w:t>
      </w:r>
      <w:r w:rsidRPr="008938BD">
        <w:rPr>
          <w:rFonts w:ascii="Times New Roman" w:hAnsi="Times New Roman" w:cs="Times New Roman"/>
          <w:color w:val="222222"/>
          <w:sz w:val="24"/>
          <w:szCs w:val="24"/>
          <w:shd w:val="clear" w:color="auto" w:fill="FFFFFF"/>
          <w:lang w:val="lv-LV"/>
        </w:rPr>
        <w:t>Okundaye, Quek, &amp; Chu, 2019, June</w:t>
      </w:r>
      <w:r w:rsidRPr="008938BD">
        <w:rPr>
          <w:rFonts w:ascii="Times New Roman" w:hAnsi="Times New Roman" w:cs="Times New Roman"/>
          <w:sz w:val="24"/>
          <w:szCs w:val="24"/>
          <w:lang w:val="lv-LV"/>
        </w:rPr>
        <w:t>).</w:t>
      </w:r>
    </w:p>
    <w:p w14:paraId="76467AD5" w14:textId="77777777" w:rsidR="00B12431" w:rsidRPr="008938BD" w:rsidRDefault="00B12431" w:rsidP="00F10344">
      <w:pPr>
        <w:spacing w:line="360" w:lineRule="auto"/>
        <w:jc w:val="both"/>
        <w:rPr>
          <w:rFonts w:ascii="Times New Roman" w:hAnsi="Times New Roman" w:cs="Times New Roman"/>
          <w:sz w:val="24"/>
          <w:szCs w:val="24"/>
          <w:lang w:val="lv-LV"/>
        </w:rPr>
      </w:pPr>
    </w:p>
    <w:p w14:paraId="08E343F4" w14:textId="77777777" w:rsidR="00B12431" w:rsidRPr="008938BD" w:rsidRDefault="00B12431" w:rsidP="00F10344">
      <w:pPr>
        <w:spacing w:line="360" w:lineRule="auto"/>
        <w:jc w:val="both"/>
        <w:rPr>
          <w:rFonts w:ascii="Times New Roman" w:hAnsi="Times New Roman" w:cs="Times New Roman"/>
          <w:sz w:val="24"/>
          <w:szCs w:val="24"/>
          <w:lang w:val="lv-LV"/>
        </w:rPr>
      </w:pPr>
    </w:p>
    <w:p w14:paraId="11B2A3D0" w14:textId="77777777" w:rsidR="0079486E" w:rsidRPr="008938BD" w:rsidRDefault="0079486E" w:rsidP="00F10344">
      <w:pPr>
        <w:spacing w:line="360" w:lineRule="auto"/>
        <w:jc w:val="both"/>
        <w:rPr>
          <w:rFonts w:ascii="Times New Roman" w:hAnsi="Times New Roman" w:cs="Times New Roman"/>
          <w:sz w:val="24"/>
          <w:szCs w:val="24"/>
          <w:lang w:val="lv-LV"/>
        </w:rPr>
      </w:pPr>
    </w:p>
    <w:p w14:paraId="0D431092" w14:textId="77777777" w:rsidR="0079486E" w:rsidRPr="008938BD" w:rsidRDefault="0079486E" w:rsidP="00F10344">
      <w:pPr>
        <w:spacing w:line="360" w:lineRule="auto"/>
        <w:jc w:val="both"/>
        <w:rPr>
          <w:rFonts w:ascii="Times New Roman" w:hAnsi="Times New Roman" w:cs="Times New Roman"/>
          <w:sz w:val="24"/>
          <w:szCs w:val="24"/>
          <w:lang w:val="lv-LV"/>
        </w:rPr>
      </w:pPr>
    </w:p>
    <w:p w14:paraId="60DF78BE" w14:textId="77777777" w:rsidR="006C19D6" w:rsidRPr="008938BD" w:rsidRDefault="006C19D6" w:rsidP="00F10344">
      <w:pPr>
        <w:spacing w:line="360" w:lineRule="auto"/>
        <w:jc w:val="both"/>
        <w:rPr>
          <w:rFonts w:ascii="Times New Roman" w:hAnsi="Times New Roman" w:cs="Times New Roman"/>
          <w:sz w:val="24"/>
          <w:szCs w:val="24"/>
          <w:lang w:val="lv-LV"/>
        </w:rPr>
      </w:pPr>
    </w:p>
    <w:p w14:paraId="78280AB4" w14:textId="77777777" w:rsidR="006C19D6" w:rsidRPr="008938BD" w:rsidRDefault="006C19D6" w:rsidP="00F10344">
      <w:pPr>
        <w:spacing w:line="360" w:lineRule="auto"/>
        <w:jc w:val="both"/>
        <w:rPr>
          <w:rFonts w:ascii="Times New Roman" w:hAnsi="Times New Roman" w:cs="Times New Roman"/>
          <w:sz w:val="24"/>
          <w:szCs w:val="24"/>
          <w:lang w:val="lv-LV"/>
        </w:rPr>
      </w:pPr>
    </w:p>
    <w:p w14:paraId="332F9AFF" w14:textId="77777777" w:rsidR="0079486E" w:rsidRPr="008938BD" w:rsidRDefault="0079486E" w:rsidP="00F10344">
      <w:pPr>
        <w:spacing w:line="360" w:lineRule="auto"/>
        <w:jc w:val="both"/>
        <w:rPr>
          <w:rFonts w:ascii="Times New Roman" w:hAnsi="Times New Roman" w:cs="Times New Roman"/>
          <w:sz w:val="24"/>
          <w:szCs w:val="24"/>
          <w:lang w:val="lv-LV"/>
        </w:rPr>
      </w:pPr>
    </w:p>
    <w:p w14:paraId="4459E900" w14:textId="77777777" w:rsidR="00141F2A" w:rsidRDefault="008F62C7">
      <w:pPr>
        <w:pStyle w:val="Heading2"/>
        <w:spacing w:line="360" w:lineRule="auto"/>
        <w:jc w:val="center"/>
        <w:rPr>
          <w:rFonts w:ascii="Times New Roman" w:hAnsi="Times New Roman" w:cs="Times New Roman"/>
          <w:color w:val="4F81BD" w:themeColor="accent1"/>
          <w:sz w:val="28"/>
          <w:szCs w:val="28"/>
          <w:lang w:val="lv-LV"/>
        </w:rPr>
      </w:pPr>
      <w:r w:rsidRPr="008E71AA">
        <w:rPr>
          <w:rFonts w:ascii="Times New Roman" w:hAnsi="Times New Roman" w:cs="Times New Roman"/>
          <w:color w:val="4F81BD" w:themeColor="accent1"/>
          <w:sz w:val="28"/>
          <w:szCs w:val="28"/>
          <w:lang w:val="lv-LV"/>
        </w:rPr>
        <w:lastRenderedPageBreak/>
        <w:t>Bibliography</w:t>
      </w:r>
    </w:p>
    <w:p w14:paraId="484C7FF6" w14:textId="77777777" w:rsidR="00141F2A" w:rsidRDefault="008F62C7">
      <w:pPr>
        <w:pStyle w:val="ListParagraph"/>
        <w:numPr>
          <w:ilvl w:val="0"/>
          <w:numId w:val="7"/>
        </w:numPr>
        <w:spacing w:line="360" w:lineRule="auto"/>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color w:val="222222"/>
          <w:sz w:val="24"/>
          <w:szCs w:val="24"/>
          <w:shd w:val="clear" w:color="auto" w:fill="FFFFFF"/>
          <w:lang w:val="lv-LV"/>
        </w:rPr>
        <w:t xml:space="preserve">Alston, G. D., &amp; Hansman, C. A. (2020). Mentoring in adult and continuing education. </w:t>
      </w:r>
      <w:r w:rsidRPr="008938BD">
        <w:rPr>
          <w:rFonts w:ascii="Times New Roman" w:hAnsi="Times New Roman" w:cs="Times New Roman"/>
          <w:i/>
          <w:iCs/>
          <w:color w:val="222222"/>
          <w:sz w:val="24"/>
          <w:szCs w:val="24"/>
          <w:shd w:val="clear" w:color="auto" w:fill="FFFFFF"/>
          <w:lang w:val="lv-LV"/>
        </w:rPr>
        <w:t>The Handbook of Adult and Continuing Education</w:t>
      </w:r>
      <w:r w:rsidRPr="008938BD">
        <w:rPr>
          <w:rFonts w:ascii="Times New Roman" w:hAnsi="Times New Roman" w:cs="Times New Roman"/>
          <w:color w:val="222222"/>
          <w:sz w:val="24"/>
          <w:szCs w:val="24"/>
          <w:shd w:val="clear" w:color="auto" w:fill="FFFFFF"/>
          <w:lang w:val="lv-LV"/>
        </w:rPr>
        <w:t>.</w:t>
      </w:r>
    </w:p>
    <w:p w14:paraId="39D5EDD7" w14:textId="77777777" w:rsidR="00141F2A" w:rsidRDefault="008F62C7">
      <w:pPr>
        <w:pStyle w:val="NormalWeb"/>
        <w:numPr>
          <w:ilvl w:val="0"/>
          <w:numId w:val="7"/>
        </w:numPr>
        <w:spacing w:line="360" w:lineRule="auto"/>
        <w:jc w:val="both"/>
        <w:rPr>
          <w:lang w:val="lv-LV"/>
        </w:rPr>
      </w:pPr>
      <w:r w:rsidRPr="008938BD">
        <w:rPr>
          <w:lang w:val="lv-LV"/>
        </w:rPr>
        <w:t>Cochran, B., Polly, P., Jones, G., &amp; Rowe, A. (2021, July 21). eMentoring a Community of Early Career Researchers to Suppor</w:t>
      </w:r>
      <w:r w:rsidRPr="008938BD">
        <w:rPr>
          <w:lang w:val="lv-LV"/>
        </w:rPr>
        <w:t xml:space="preserve">t and Enable Research Integrated Learning and Professional Skills Development for Undergraduate Medical Science Students. doi:10.35542/osf.io/wz7s4. </w:t>
      </w:r>
    </w:p>
    <w:p w14:paraId="5F12130A" w14:textId="77777777" w:rsidR="00141F2A" w:rsidRDefault="008F62C7">
      <w:pPr>
        <w:pStyle w:val="ListParagraph"/>
        <w:numPr>
          <w:ilvl w:val="0"/>
          <w:numId w:val="7"/>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Ensher, E. A., &amp; Murphey S. E. (2007). E-mentorings. In: Ragins B. E. &amp; Kram K. E. (Eds) </w:t>
      </w:r>
      <w:r w:rsidRPr="008938BD">
        <w:rPr>
          <w:rFonts w:ascii="Times New Roman" w:hAnsi="Times New Roman" w:cs="Times New Roman"/>
          <w:i/>
          <w:iCs/>
          <w:sz w:val="24"/>
          <w:szCs w:val="24"/>
          <w:lang w:val="lv-LV"/>
        </w:rPr>
        <w:t>The handbook of m</w:t>
      </w:r>
      <w:r w:rsidRPr="008938BD">
        <w:rPr>
          <w:rFonts w:ascii="Times New Roman" w:hAnsi="Times New Roman" w:cs="Times New Roman"/>
          <w:i/>
          <w:iCs/>
          <w:sz w:val="24"/>
          <w:szCs w:val="24"/>
          <w:lang w:val="lv-LV"/>
        </w:rPr>
        <w:t>entoring at work</w:t>
      </w:r>
      <w:r w:rsidRPr="008938BD">
        <w:rPr>
          <w:rFonts w:ascii="Times New Roman" w:hAnsi="Times New Roman" w:cs="Times New Roman"/>
          <w:sz w:val="24"/>
          <w:szCs w:val="24"/>
          <w:lang w:val="lv-LV"/>
        </w:rPr>
        <w:t>. Sage Publication Inc., pp. 299-322.</w:t>
      </w:r>
    </w:p>
    <w:p w14:paraId="537160D7" w14:textId="77777777" w:rsidR="00141F2A" w:rsidRDefault="008F62C7">
      <w:pPr>
        <w:pStyle w:val="ListParagraph"/>
        <w:numPr>
          <w:ilvl w:val="0"/>
          <w:numId w:val="7"/>
        </w:numPr>
        <w:spacing w:line="360" w:lineRule="auto"/>
        <w:jc w:val="both"/>
        <w:rPr>
          <w:rStyle w:val="Hyperlink"/>
          <w:rFonts w:ascii="Times New Roman" w:hAnsi="Times New Roman" w:cs="Times New Roman"/>
          <w:color w:val="auto"/>
          <w:sz w:val="24"/>
          <w:szCs w:val="24"/>
          <w:u w:val="none"/>
          <w:lang w:val="lv-LV"/>
        </w:rPr>
      </w:pPr>
      <w:r w:rsidRPr="008938BD">
        <w:rPr>
          <w:rFonts w:ascii="Times New Roman" w:hAnsi="Times New Roman" w:cs="Times New Roman"/>
          <w:sz w:val="24"/>
          <w:szCs w:val="24"/>
          <w:lang w:val="lv-LV"/>
        </w:rPr>
        <w:t xml:space="preserve">Kaufman, M., &amp; Hopkins, J. (2017). </w:t>
      </w:r>
      <w:r w:rsidRPr="008938BD">
        <w:rPr>
          <w:rFonts w:ascii="Times New Roman" w:hAnsi="Times New Roman" w:cs="Times New Roman"/>
          <w:i/>
          <w:iCs/>
          <w:sz w:val="24"/>
          <w:szCs w:val="24"/>
          <w:lang w:val="lv-LV"/>
        </w:rPr>
        <w:t>National Mentoring Resource Center Model Review</w:t>
      </w:r>
      <w:r w:rsidRPr="008938BD">
        <w:rPr>
          <w:rFonts w:ascii="Times New Roman" w:hAnsi="Times New Roman" w:cs="Times New Roman"/>
          <w:sz w:val="24"/>
          <w:szCs w:val="24"/>
          <w:lang w:val="lv-LV"/>
        </w:rPr>
        <w:t xml:space="preserve">. National Mentoring Resource Center. Available at </w:t>
      </w:r>
      <w:hyperlink r:id="rId53" w:history="1">
        <w:r w:rsidRPr="008938BD">
          <w:rPr>
            <w:rStyle w:val="Hyperlink"/>
            <w:rFonts w:ascii="Times New Roman" w:hAnsi="Times New Roman" w:cs="Times New Roman"/>
            <w:sz w:val="24"/>
            <w:szCs w:val="24"/>
            <w:lang w:val="lv-LV"/>
          </w:rPr>
          <w:t>(nationalmentoringresourcecenter.org): E-Mentoring_Model_Review.pdf.</w:t>
        </w:r>
      </w:hyperlink>
    </w:p>
    <w:p w14:paraId="3F9CFBC3" w14:textId="77777777" w:rsidR="00141F2A" w:rsidRDefault="008F62C7">
      <w:pPr>
        <w:pStyle w:val="ListParagraph"/>
        <w:numPr>
          <w:ilvl w:val="0"/>
          <w:numId w:val="7"/>
        </w:numPr>
        <w:spacing w:line="360" w:lineRule="auto"/>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color w:val="222222"/>
          <w:sz w:val="24"/>
          <w:szCs w:val="24"/>
          <w:shd w:val="clear" w:color="auto" w:fill="FFFFFF"/>
          <w:lang w:val="lv-LV"/>
        </w:rPr>
        <w:t xml:space="preserve"> Khan, M. N., Ashraf, M. A., Seinen, D., Khan, K. U., &amp; Laar, R. A. (2021</w:t>
      </w:r>
      <w:r w:rsidRPr="008938BD">
        <w:rPr>
          <w:rFonts w:ascii="Times New Roman" w:hAnsi="Times New Roman" w:cs="Times New Roman"/>
          <w:color w:val="222222"/>
          <w:sz w:val="24"/>
          <w:szCs w:val="24"/>
          <w:shd w:val="clear" w:color="auto" w:fill="FFFFFF"/>
          <w:lang w:val="lv-LV"/>
        </w:rPr>
        <w:t xml:space="preserve">). Social media for knowledge acquisition and dissemination: implications of the COVID-19 pandemic for collaborative learning-driven social media adoption. </w:t>
      </w:r>
      <w:r w:rsidRPr="008938BD">
        <w:rPr>
          <w:rFonts w:ascii="Times New Roman" w:hAnsi="Times New Roman" w:cs="Times New Roman"/>
          <w:i/>
          <w:iCs/>
          <w:color w:val="222222"/>
          <w:sz w:val="24"/>
          <w:szCs w:val="24"/>
          <w:shd w:val="clear" w:color="auto" w:fill="FFFFFF"/>
          <w:lang w:val="lv-LV"/>
        </w:rPr>
        <w:t>Frontiers in Psychology</w:t>
      </w:r>
      <w:r w:rsidRPr="008938BD">
        <w:rPr>
          <w:rFonts w:ascii="Times New Roman" w:hAnsi="Times New Roman" w:cs="Times New Roman"/>
          <w:color w:val="222222"/>
          <w:sz w:val="24"/>
          <w:szCs w:val="24"/>
          <w:shd w:val="clear" w:color="auto" w:fill="FFFFFF"/>
          <w:lang w:val="lv-LV"/>
        </w:rPr>
        <w:t xml:space="preserve">, </w:t>
      </w:r>
      <w:r w:rsidRPr="008938BD">
        <w:rPr>
          <w:rFonts w:ascii="Times New Roman" w:hAnsi="Times New Roman" w:cs="Times New Roman"/>
          <w:i/>
          <w:iCs/>
          <w:color w:val="222222"/>
          <w:sz w:val="24"/>
          <w:szCs w:val="24"/>
          <w:shd w:val="clear" w:color="auto" w:fill="FFFFFF"/>
          <w:lang w:val="lv-LV"/>
        </w:rPr>
        <w:t>12</w:t>
      </w:r>
      <w:r w:rsidRPr="008938BD">
        <w:rPr>
          <w:rFonts w:ascii="Times New Roman" w:hAnsi="Times New Roman" w:cs="Times New Roman"/>
          <w:color w:val="222222"/>
          <w:sz w:val="24"/>
          <w:szCs w:val="24"/>
          <w:shd w:val="clear" w:color="auto" w:fill="FFFFFF"/>
          <w:lang w:val="lv-LV"/>
        </w:rPr>
        <w:t>, 648253</w:t>
      </w:r>
      <w:r w:rsidR="00B6789B" w:rsidRPr="008938BD">
        <w:rPr>
          <w:rFonts w:ascii="Times New Roman" w:hAnsi="Times New Roman" w:cs="Times New Roman"/>
          <w:color w:val="222222"/>
          <w:sz w:val="24"/>
          <w:szCs w:val="24"/>
          <w:shd w:val="clear" w:color="auto" w:fill="FFFFFF"/>
          <w:lang w:val="lv-LV"/>
        </w:rPr>
        <w:t>;</w:t>
      </w:r>
    </w:p>
    <w:p w14:paraId="047331A6" w14:textId="77777777" w:rsidR="00141F2A" w:rsidRDefault="008F62C7">
      <w:pPr>
        <w:pStyle w:val="ListParagraph"/>
        <w:numPr>
          <w:ilvl w:val="0"/>
          <w:numId w:val="7"/>
        </w:numPr>
        <w:spacing w:line="360" w:lineRule="auto"/>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color w:val="222222"/>
          <w:sz w:val="24"/>
          <w:szCs w:val="24"/>
          <w:shd w:val="clear" w:color="auto" w:fill="FFFFFF"/>
          <w:lang w:val="lv-LV"/>
        </w:rPr>
        <w:t xml:space="preserve"> Okundaye, O., Quek, F., &amp; Chu, S. (2019, June). Empowering rem</w:t>
      </w:r>
      <w:r w:rsidRPr="008938BD">
        <w:rPr>
          <w:rFonts w:ascii="Times New Roman" w:hAnsi="Times New Roman" w:cs="Times New Roman"/>
          <w:color w:val="222222"/>
          <w:sz w:val="24"/>
          <w:szCs w:val="24"/>
          <w:shd w:val="clear" w:color="auto" w:fill="FFFFFF"/>
          <w:lang w:val="lv-LV"/>
        </w:rPr>
        <w:t xml:space="preserve">ote communities: Situated distance telepresence. In </w:t>
      </w:r>
      <w:r w:rsidRPr="008938BD">
        <w:rPr>
          <w:rFonts w:ascii="Times New Roman" w:hAnsi="Times New Roman" w:cs="Times New Roman"/>
          <w:i/>
          <w:iCs/>
          <w:color w:val="222222"/>
          <w:sz w:val="24"/>
          <w:szCs w:val="24"/>
          <w:shd w:val="clear" w:color="auto" w:fill="FFFFFF"/>
          <w:lang w:val="lv-LV"/>
        </w:rPr>
        <w:t xml:space="preserve">Proceedings of the 18th ACM International Conference on Interaction Design and Children </w:t>
      </w:r>
      <w:r w:rsidRPr="008938BD">
        <w:rPr>
          <w:rFonts w:ascii="Times New Roman" w:hAnsi="Times New Roman" w:cs="Times New Roman"/>
          <w:color w:val="222222"/>
          <w:sz w:val="24"/>
          <w:szCs w:val="24"/>
          <w:shd w:val="clear" w:color="auto" w:fill="FFFFFF"/>
          <w:lang w:val="lv-LV"/>
        </w:rPr>
        <w:t>(pp. 494-500).</w:t>
      </w:r>
    </w:p>
    <w:p w14:paraId="52445D8F" w14:textId="77777777" w:rsidR="00141F2A" w:rsidRDefault="008F62C7">
      <w:pPr>
        <w:pStyle w:val="ListParagraph"/>
        <w:numPr>
          <w:ilvl w:val="0"/>
          <w:numId w:val="7"/>
        </w:numPr>
        <w:spacing w:line="360" w:lineRule="auto"/>
        <w:jc w:val="both"/>
        <w:rPr>
          <w:rFonts w:ascii="Times New Roman" w:hAnsi="Times New Roman" w:cs="Times New Roman"/>
          <w:color w:val="222222"/>
          <w:sz w:val="24"/>
          <w:szCs w:val="24"/>
          <w:shd w:val="clear" w:color="auto" w:fill="FFFFFF"/>
          <w:lang w:val="lv-LV"/>
        </w:rPr>
      </w:pPr>
      <w:r w:rsidRPr="008938BD">
        <w:rPr>
          <w:rFonts w:ascii="Times New Roman" w:hAnsi="Times New Roman" w:cs="Times New Roman"/>
          <w:color w:val="222222"/>
          <w:sz w:val="24"/>
          <w:szCs w:val="24"/>
          <w:shd w:val="clear" w:color="auto" w:fill="FFFFFF"/>
          <w:lang w:val="lv-LV"/>
        </w:rPr>
        <w:t xml:space="preserve"> P-Sontag, L., Vappie, K., &amp; Wanberg, C. R. (2007). Mentoring practice. </w:t>
      </w:r>
      <w:r w:rsidRPr="008938BD">
        <w:rPr>
          <w:rFonts w:ascii="Times New Roman" w:hAnsi="Times New Roman" w:cs="Times New Roman"/>
          <w:i/>
          <w:iCs/>
          <w:color w:val="222222"/>
          <w:sz w:val="24"/>
          <w:szCs w:val="24"/>
          <w:shd w:val="clear" w:color="auto" w:fill="FFFFFF"/>
          <w:lang w:val="lv-LV"/>
        </w:rPr>
        <w:t xml:space="preserve">Handbook of mentoring at work: Theory, Research, and Practice. Thousand Oaks, CA: Sage, </w:t>
      </w:r>
      <w:r w:rsidRPr="008938BD">
        <w:rPr>
          <w:rFonts w:ascii="Times New Roman" w:hAnsi="Times New Roman" w:cs="Times New Roman"/>
          <w:color w:val="222222"/>
          <w:sz w:val="24"/>
          <w:szCs w:val="24"/>
          <w:shd w:val="clear" w:color="auto" w:fill="FFFFFF"/>
          <w:lang w:val="lv-LV"/>
        </w:rPr>
        <w:t>593-616.</w:t>
      </w:r>
    </w:p>
    <w:p w14:paraId="23C60FE4" w14:textId="77777777" w:rsidR="00141F2A" w:rsidRDefault="008F62C7">
      <w:pPr>
        <w:pStyle w:val="ListParagraph"/>
        <w:numPr>
          <w:ilvl w:val="0"/>
          <w:numId w:val="7"/>
        </w:numPr>
        <w:spacing w:line="360" w:lineRule="auto"/>
        <w:jc w:val="both"/>
        <w:rPr>
          <w:rFonts w:ascii="Times New Roman" w:hAnsi="Times New Roman" w:cs="Times New Roman"/>
          <w:sz w:val="24"/>
          <w:szCs w:val="24"/>
          <w:lang w:val="lv-LV"/>
        </w:rPr>
      </w:pPr>
      <w:r w:rsidRPr="008938BD">
        <w:rPr>
          <w:rFonts w:ascii="Times New Roman" w:hAnsi="Times New Roman" w:cs="Times New Roman"/>
          <w:color w:val="222222"/>
          <w:sz w:val="24"/>
          <w:szCs w:val="24"/>
          <w:shd w:val="clear" w:color="auto" w:fill="FFFFFF"/>
          <w:lang w:val="lv-LV"/>
        </w:rPr>
        <w:t xml:space="preserve"> Wollny, S., Schneider, J., Di Mitri, D., Weidlich, J., Rittberger, M., &amp; Drachsler, H. (2021). Are we there yet?-A systematic literature review on chatbots in</w:t>
      </w:r>
      <w:r w:rsidRPr="008938BD">
        <w:rPr>
          <w:rFonts w:ascii="Times New Roman" w:hAnsi="Times New Roman" w:cs="Times New Roman"/>
          <w:color w:val="222222"/>
          <w:sz w:val="24"/>
          <w:szCs w:val="24"/>
          <w:shd w:val="clear" w:color="auto" w:fill="FFFFFF"/>
          <w:lang w:val="lv-LV"/>
        </w:rPr>
        <w:t xml:space="preserve"> education. </w:t>
      </w:r>
      <w:r w:rsidRPr="008938BD">
        <w:rPr>
          <w:rFonts w:ascii="Times New Roman" w:hAnsi="Times New Roman" w:cs="Times New Roman"/>
          <w:i/>
          <w:iCs/>
          <w:color w:val="222222"/>
          <w:sz w:val="24"/>
          <w:szCs w:val="24"/>
          <w:shd w:val="clear" w:color="auto" w:fill="FFFFFF"/>
          <w:lang w:val="lv-LV"/>
        </w:rPr>
        <w:t>Frontiers in artificial intelligence</w:t>
      </w:r>
      <w:r w:rsidRPr="008938BD">
        <w:rPr>
          <w:rFonts w:ascii="Times New Roman" w:hAnsi="Times New Roman" w:cs="Times New Roman"/>
          <w:color w:val="222222"/>
          <w:sz w:val="24"/>
          <w:szCs w:val="24"/>
          <w:shd w:val="clear" w:color="auto" w:fill="FFFFFF"/>
          <w:lang w:val="lv-LV"/>
        </w:rPr>
        <w:t xml:space="preserve">, </w:t>
      </w:r>
      <w:r w:rsidRPr="008938BD">
        <w:rPr>
          <w:rFonts w:ascii="Times New Roman" w:hAnsi="Times New Roman" w:cs="Times New Roman"/>
          <w:i/>
          <w:iCs/>
          <w:color w:val="222222"/>
          <w:sz w:val="24"/>
          <w:szCs w:val="24"/>
          <w:shd w:val="clear" w:color="auto" w:fill="FFFFFF"/>
          <w:lang w:val="lv-LV"/>
        </w:rPr>
        <w:t>4</w:t>
      </w:r>
      <w:r w:rsidRPr="008938BD">
        <w:rPr>
          <w:rFonts w:ascii="Times New Roman" w:hAnsi="Times New Roman" w:cs="Times New Roman"/>
          <w:color w:val="222222"/>
          <w:sz w:val="24"/>
          <w:szCs w:val="24"/>
          <w:shd w:val="clear" w:color="auto" w:fill="FFFFFF"/>
          <w:lang w:val="lv-LV"/>
        </w:rPr>
        <w:t>.</w:t>
      </w:r>
    </w:p>
    <w:p w14:paraId="005C689C" w14:textId="77777777" w:rsidR="00E949E7" w:rsidRPr="008938BD" w:rsidRDefault="00E949E7" w:rsidP="00F10344">
      <w:pPr>
        <w:spacing w:line="360" w:lineRule="auto"/>
        <w:jc w:val="both"/>
        <w:rPr>
          <w:rFonts w:ascii="Times New Roman" w:hAnsi="Times New Roman" w:cs="Times New Roman"/>
          <w:sz w:val="24"/>
          <w:szCs w:val="24"/>
          <w:lang w:val="lv-LV"/>
        </w:rPr>
      </w:pPr>
    </w:p>
    <w:p w14:paraId="7425E6C9" w14:textId="77777777" w:rsidR="00E949E7" w:rsidRPr="008938BD" w:rsidRDefault="00E949E7" w:rsidP="00F10344">
      <w:pPr>
        <w:spacing w:line="360" w:lineRule="auto"/>
        <w:jc w:val="both"/>
        <w:rPr>
          <w:rFonts w:ascii="Times New Roman" w:hAnsi="Times New Roman" w:cs="Times New Roman"/>
          <w:sz w:val="24"/>
          <w:szCs w:val="24"/>
          <w:lang w:val="lv-LV"/>
        </w:rPr>
      </w:pPr>
    </w:p>
    <w:p w14:paraId="6D139D1C" w14:textId="77777777" w:rsidR="00E949E7" w:rsidRPr="008938BD" w:rsidRDefault="00E949E7" w:rsidP="00F10344">
      <w:pPr>
        <w:spacing w:line="360" w:lineRule="auto"/>
        <w:jc w:val="both"/>
        <w:rPr>
          <w:rFonts w:ascii="Times New Roman" w:hAnsi="Times New Roman" w:cs="Times New Roman"/>
          <w:sz w:val="24"/>
          <w:szCs w:val="24"/>
          <w:lang w:val="lv-LV"/>
        </w:rPr>
      </w:pPr>
    </w:p>
    <w:p w14:paraId="247F3F92" w14:textId="77777777" w:rsidR="00E949E7" w:rsidRPr="008938BD" w:rsidRDefault="00E949E7" w:rsidP="00F10344">
      <w:pPr>
        <w:spacing w:line="360" w:lineRule="auto"/>
        <w:jc w:val="both"/>
        <w:rPr>
          <w:rFonts w:ascii="Times New Roman" w:hAnsi="Times New Roman" w:cs="Times New Roman"/>
          <w:sz w:val="24"/>
          <w:szCs w:val="24"/>
          <w:lang w:val="lv-LV"/>
        </w:rPr>
      </w:pPr>
    </w:p>
    <w:p w14:paraId="40B69C61" w14:textId="77777777" w:rsidR="00E949E7" w:rsidRPr="008938BD" w:rsidRDefault="00E949E7" w:rsidP="00F10344">
      <w:pPr>
        <w:spacing w:line="360" w:lineRule="auto"/>
        <w:jc w:val="both"/>
        <w:rPr>
          <w:rFonts w:ascii="Times New Roman" w:hAnsi="Times New Roman" w:cs="Times New Roman"/>
          <w:sz w:val="24"/>
          <w:szCs w:val="24"/>
          <w:lang w:val="lv-LV"/>
        </w:rPr>
      </w:pPr>
    </w:p>
    <w:p w14:paraId="389A14FF" w14:textId="77777777" w:rsidR="00E949E7" w:rsidRDefault="00E949E7" w:rsidP="00F10344">
      <w:pPr>
        <w:spacing w:line="360" w:lineRule="auto"/>
        <w:jc w:val="both"/>
        <w:rPr>
          <w:rFonts w:ascii="Times New Roman" w:hAnsi="Times New Roman" w:cs="Times New Roman"/>
          <w:sz w:val="24"/>
          <w:szCs w:val="24"/>
          <w:lang w:val="lv-LV"/>
        </w:rPr>
      </w:pPr>
    </w:p>
    <w:p w14:paraId="0A634F34" w14:textId="77777777" w:rsidR="0091218F" w:rsidRPr="008938BD" w:rsidRDefault="0091218F" w:rsidP="00F10344">
      <w:pPr>
        <w:spacing w:line="360" w:lineRule="auto"/>
        <w:jc w:val="both"/>
        <w:rPr>
          <w:rFonts w:ascii="Times New Roman" w:hAnsi="Times New Roman" w:cs="Times New Roman"/>
          <w:sz w:val="24"/>
          <w:szCs w:val="24"/>
          <w:lang w:val="lv-LV"/>
        </w:rPr>
      </w:pPr>
    </w:p>
    <w:p w14:paraId="0A2459B9" w14:textId="77777777" w:rsidR="00141F2A" w:rsidRDefault="008F62C7">
      <w:pPr>
        <w:spacing w:before="240" w:after="240" w:line="240" w:lineRule="auto"/>
        <w:jc w:val="center"/>
        <w:rPr>
          <w:rFonts w:ascii="Times New Roman" w:eastAsia="Arial" w:hAnsi="Times New Roman" w:cs="Times New Roman"/>
          <w:b/>
          <w:color w:val="25A5AA"/>
          <w:sz w:val="32"/>
          <w:szCs w:val="32"/>
          <w:lang w:val="lv-LV"/>
        </w:rPr>
      </w:pPr>
      <w:r w:rsidRPr="008938BD">
        <w:rPr>
          <w:rFonts w:ascii="Times New Roman" w:eastAsia="Arial" w:hAnsi="Times New Roman" w:cs="Times New Roman"/>
          <w:b/>
          <w:color w:val="25A5AA"/>
          <w:sz w:val="32"/>
          <w:szCs w:val="32"/>
          <w:lang w:val="lv-LV"/>
        </w:rPr>
        <w:lastRenderedPageBreak/>
        <w:t>Educational kit</w:t>
      </w:r>
    </w:p>
    <w:p w14:paraId="2F92D4F1" w14:textId="77777777" w:rsidR="00141F2A" w:rsidRDefault="008F62C7">
      <w:pPr>
        <w:spacing w:before="240" w:after="0" w:line="240" w:lineRule="auto"/>
        <w:jc w:val="center"/>
        <w:rPr>
          <w:rFonts w:ascii="Times New Roman" w:eastAsia="Arial" w:hAnsi="Times New Roman" w:cs="Times New Roman"/>
          <w:b/>
          <w:color w:val="82B48E"/>
          <w:sz w:val="36"/>
          <w:szCs w:val="36"/>
          <w:lang w:val="lv-LV"/>
        </w:rPr>
      </w:pPr>
      <w:r w:rsidRPr="001A35C3">
        <w:rPr>
          <w:rFonts w:ascii="Times New Roman" w:eastAsia="Arial" w:hAnsi="Times New Roman" w:cs="Times New Roman"/>
          <w:b/>
          <w:color w:val="82B48E"/>
          <w:sz w:val="36"/>
          <w:szCs w:val="36"/>
          <w:lang w:val="lv-LV"/>
        </w:rPr>
        <w:t>E-mentoring: a new qualification for continuing education and training</w:t>
      </w:r>
    </w:p>
    <w:p w14:paraId="2EFFE703" w14:textId="77777777" w:rsidR="00E949E7" w:rsidRPr="008938BD" w:rsidRDefault="00E949E7" w:rsidP="00F10344">
      <w:pPr>
        <w:spacing w:before="240" w:after="240" w:line="360" w:lineRule="auto"/>
        <w:jc w:val="right"/>
        <w:rPr>
          <w:rFonts w:ascii="Times New Roman" w:eastAsia="Arial" w:hAnsi="Times New Roman" w:cs="Times New Roman"/>
          <w:b/>
          <w:color w:val="25A5AA"/>
          <w:sz w:val="24"/>
          <w:szCs w:val="24"/>
          <w:lang w:val="lv-LV"/>
        </w:rPr>
      </w:pPr>
    </w:p>
    <w:p w14:paraId="2A4E202E" w14:textId="77777777" w:rsidR="00141F2A" w:rsidRDefault="008F62C7">
      <w:pPr>
        <w:spacing w:before="240" w:after="240" w:line="360" w:lineRule="auto"/>
        <w:jc w:val="right"/>
        <w:rPr>
          <w:rFonts w:ascii="Times New Roman" w:hAnsi="Times New Roman" w:cs="Times New Roman"/>
          <w:b/>
          <w:sz w:val="36"/>
          <w:szCs w:val="36"/>
          <w:lang w:val="lv-LV"/>
        </w:rPr>
      </w:pPr>
      <w:r w:rsidRPr="001A35C3">
        <w:rPr>
          <w:rFonts w:ascii="Times New Roman" w:eastAsia="Arial" w:hAnsi="Times New Roman" w:cs="Times New Roman"/>
          <w:b/>
          <w:color w:val="25A5AA"/>
          <w:sz w:val="36"/>
          <w:szCs w:val="36"/>
          <w:lang w:val="lv-LV"/>
        </w:rPr>
        <w:t>Module 3</w:t>
      </w:r>
      <w:r w:rsidR="00004F61" w:rsidRPr="001A35C3">
        <w:rPr>
          <w:rFonts w:ascii="Times New Roman" w:hAnsi="Times New Roman" w:cs="Times New Roman"/>
          <w:b/>
          <w:sz w:val="36"/>
          <w:szCs w:val="36"/>
          <w:lang w:val="lv-LV"/>
        </w:rPr>
        <w:t xml:space="preserve">: </w:t>
      </w:r>
    </w:p>
    <w:p w14:paraId="12354022" w14:textId="77777777" w:rsidR="00141F2A" w:rsidRDefault="00B6789B">
      <w:pPr>
        <w:spacing w:before="240" w:after="240" w:line="360" w:lineRule="auto"/>
        <w:jc w:val="right"/>
        <w:rPr>
          <w:rFonts w:ascii="Times New Roman" w:eastAsia="Arial" w:hAnsi="Times New Roman" w:cs="Times New Roman"/>
          <w:b/>
          <w:color w:val="25A5AA"/>
          <w:sz w:val="28"/>
          <w:szCs w:val="28"/>
          <w:lang w:val="lv-LV"/>
        </w:rPr>
      </w:pPr>
      <w:r w:rsidRPr="001A35C3">
        <w:rPr>
          <w:rFonts w:ascii="Times New Roman" w:hAnsi="Times New Roman" w:cs="Times New Roman"/>
          <w:b/>
          <w:sz w:val="48"/>
          <w:szCs w:val="48"/>
          <w:lang w:val="lv-LV"/>
        </w:rPr>
        <w:t>E-mentoring training and coaching support</w:t>
      </w:r>
    </w:p>
    <w:p w14:paraId="1FEA0D67" w14:textId="77777777" w:rsidR="00141F2A" w:rsidRDefault="008F62C7">
      <w:pPr>
        <w:spacing w:before="240" w:after="240" w:line="360" w:lineRule="auto"/>
        <w:jc w:val="right"/>
        <w:rPr>
          <w:rFonts w:ascii="Times New Roman" w:eastAsia="Arial" w:hAnsi="Times New Roman" w:cs="Times New Roman"/>
          <w:b/>
          <w:sz w:val="24"/>
          <w:szCs w:val="24"/>
          <w:u w:val="single"/>
          <w:lang w:val="lv-LV"/>
        </w:rPr>
      </w:pPr>
      <w:r w:rsidRPr="008938BD">
        <w:rPr>
          <w:rFonts w:ascii="Times New Roman" w:eastAsia="Arial" w:hAnsi="Times New Roman" w:cs="Times New Roman"/>
          <w:b/>
          <w:sz w:val="24"/>
          <w:szCs w:val="24"/>
          <w:u w:val="single"/>
          <w:lang w:val="lv-LV"/>
        </w:rPr>
        <w:t>Author(s):</w:t>
      </w:r>
    </w:p>
    <w:p w14:paraId="7110F2F8" w14:textId="77777777" w:rsidR="00141F2A" w:rsidRDefault="008F62C7">
      <w:pPr>
        <w:spacing w:line="360" w:lineRule="auto"/>
        <w:jc w:val="right"/>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prof. PB, Dr. hab. Ewa Glińska (Bialystok </w:t>
      </w:r>
      <w:r w:rsidRPr="008938BD">
        <w:rPr>
          <w:rFonts w:ascii="Times New Roman" w:hAnsi="Times New Roman" w:cs="Times New Roman"/>
          <w:color w:val="000000"/>
          <w:sz w:val="24"/>
          <w:szCs w:val="24"/>
          <w:lang w:val="lv-LV"/>
        </w:rPr>
        <w:t>University of Technology)</w:t>
      </w:r>
    </w:p>
    <w:p w14:paraId="32460A08" w14:textId="77777777" w:rsidR="00141F2A" w:rsidRDefault="008F62C7">
      <w:pPr>
        <w:spacing w:line="360" w:lineRule="auto"/>
        <w:jc w:val="right"/>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Dr Urszula Ryciuk</w:t>
      </w:r>
      <w:r w:rsidRPr="008938BD">
        <w:rPr>
          <w:rFonts w:ascii="Times New Roman" w:hAnsi="Times New Roman" w:cs="Times New Roman"/>
          <w:color w:val="000000"/>
          <w:sz w:val="24"/>
          <w:szCs w:val="24"/>
          <w:lang w:val="lv-LV"/>
        </w:rPr>
        <w:tab/>
        <w:t>(Bialystok University of Technology)</w:t>
      </w:r>
    </w:p>
    <w:p w14:paraId="43FBAB26" w14:textId="77777777" w:rsidR="00141F2A" w:rsidRDefault="008F62C7">
      <w:pPr>
        <w:spacing w:line="360" w:lineRule="auto"/>
        <w:jc w:val="right"/>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Dr Ewa Rollnik-Sadowska</w:t>
      </w:r>
      <w:r w:rsidRPr="008938BD">
        <w:rPr>
          <w:rFonts w:ascii="Times New Roman" w:hAnsi="Times New Roman" w:cs="Times New Roman"/>
          <w:color w:val="000000"/>
          <w:sz w:val="24"/>
          <w:szCs w:val="24"/>
          <w:lang w:val="lv-LV"/>
        </w:rPr>
        <w:tab/>
        <w:t>(Bialystok University of Technology)</w:t>
      </w:r>
    </w:p>
    <w:p w14:paraId="28E1AD45" w14:textId="77777777" w:rsidR="00141F2A" w:rsidRDefault="008F62C7">
      <w:pPr>
        <w:spacing w:line="360" w:lineRule="auto"/>
        <w:jc w:val="right"/>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Dr Eng. Halina Kiryluk (Bialystok University of Technology)</w:t>
      </w:r>
    </w:p>
    <w:p w14:paraId="74C0E915" w14:textId="77777777" w:rsidR="00141F2A" w:rsidRDefault="008F62C7">
      <w:pPr>
        <w:keepNext/>
        <w:keepLines/>
        <w:pBdr>
          <w:top w:val="nil"/>
          <w:left w:val="nil"/>
          <w:bottom w:val="nil"/>
          <w:right w:val="nil"/>
          <w:between w:val="nil"/>
        </w:pBdr>
        <w:spacing w:before="240" w:after="0" w:line="360" w:lineRule="auto"/>
        <w:rPr>
          <w:rFonts w:ascii="Times New Roman" w:hAnsi="Times New Roman" w:cs="Times New Roman"/>
          <w:b/>
          <w:color w:val="25A5AA"/>
          <w:sz w:val="28"/>
          <w:szCs w:val="28"/>
          <w:lang w:val="lv-LV"/>
        </w:rPr>
      </w:pPr>
      <w:r w:rsidRPr="009C70BA">
        <w:rPr>
          <w:rFonts w:ascii="Times New Roman" w:hAnsi="Times New Roman" w:cs="Times New Roman"/>
          <w:b/>
          <w:color w:val="25A5AA"/>
          <w:sz w:val="28"/>
          <w:szCs w:val="28"/>
          <w:lang w:val="lv-LV"/>
        </w:rPr>
        <w:t>Contents</w:t>
      </w:r>
    </w:p>
    <w:tbl>
      <w:tblPr>
        <w:tblStyle w:val="TableGrid"/>
        <w:tblW w:w="0" w:type="auto"/>
        <w:tblLook w:val="04A0" w:firstRow="1" w:lastRow="0" w:firstColumn="1" w:lastColumn="0" w:noHBand="0" w:noVBand="1"/>
      </w:tblPr>
      <w:tblGrid>
        <w:gridCol w:w="988"/>
        <w:gridCol w:w="7512"/>
        <w:gridCol w:w="1129"/>
      </w:tblGrid>
      <w:tr w:rsidR="00C3642B" w:rsidRPr="008938BD" w14:paraId="36B9417C" w14:textId="77777777" w:rsidTr="009C70BA">
        <w:tc>
          <w:tcPr>
            <w:tcW w:w="988" w:type="dxa"/>
          </w:tcPr>
          <w:p w14:paraId="27BAD39A" w14:textId="77777777" w:rsidR="00C3642B" w:rsidRPr="008938BD" w:rsidRDefault="00C3642B" w:rsidP="002446D8">
            <w:pPr>
              <w:rPr>
                <w:rFonts w:ascii="Times New Roman" w:hAnsi="Times New Roman"/>
                <w:bCs/>
                <w:i/>
                <w:iCs/>
                <w:sz w:val="28"/>
                <w:szCs w:val="28"/>
              </w:rPr>
            </w:pPr>
          </w:p>
        </w:tc>
        <w:tc>
          <w:tcPr>
            <w:tcW w:w="7512" w:type="dxa"/>
          </w:tcPr>
          <w:p w14:paraId="45546FEB" w14:textId="77777777" w:rsidR="00141F2A" w:rsidRDefault="008F62C7">
            <w:pPr>
              <w:spacing w:line="360" w:lineRule="auto"/>
              <w:rPr>
                <w:rFonts w:ascii="Times New Roman" w:hAnsi="Times New Roman"/>
                <w:i/>
                <w:iCs/>
                <w:sz w:val="24"/>
                <w:szCs w:val="24"/>
              </w:rPr>
            </w:pPr>
            <w:r w:rsidRPr="00293BC0">
              <w:rPr>
                <w:rFonts w:ascii="Times New Roman" w:hAnsi="Times New Roman"/>
                <w:i/>
                <w:iCs/>
                <w:sz w:val="24"/>
                <w:szCs w:val="24"/>
              </w:rPr>
              <w:t>Introduction</w:t>
            </w:r>
          </w:p>
        </w:tc>
        <w:tc>
          <w:tcPr>
            <w:tcW w:w="1129" w:type="dxa"/>
          </w:tcPr>
          <w:p w14:paraId="53567452" w14:textId="77777777" w:rsidR="00141F2A" w:rsidRDefault="008F62C7">
            <w:pPr>
              <w:jc w:val="right"/>
              <w:rPr>
                <w:rFonts w:ascii="Times New Roman" w:hAnsi="Times New Roman"/>
                <w:sz w:val="28"/>
                <w:szCs w:val="28"/>
              </w:rPr>
            </w:pPr>
            <w:r>
              <w:rPr>
                <w:rFonts w:ascii="Times New Roman" w:hAnsi="Times New Roman"/>
                <w:sz w:val="28"/>
                <w:szCs w:val="28"/>
              </w:rPr>
              <w:t>32</w:t>
            </w:r>
          </w:p>
        </w:tc>
      </w:tr>
      <w:tr w:rsidR="00C3642B" w:rsidRPr="00EE13FB" w14:paraId="168773C1" w14:textId="77777777" w:rsidTr="009C70BA">
        <w:tc>
          <w:tcPr>
            <w:tcW w:w="988" w:type="dxa"/>
          </w:tcPr>
          <w:p w14:paraId="7C1207C3" w14:textId="77777777" w:rsidR="00141F2A" w:rsidRDefault="008F62C7">
            <w:pPr>
              <w:rPr>
                <w:rFonts w:ascii="Times New Roman" w:hAnsi="Times New Roman"/>
                <w:bCs/>
                <w:i/>
                <w:iCs/>
                <w:sz w:val="28"/>
                <w:szCs w:val="28"/>
              </w:rPr>
            </w:pPr>
            <w:r>
              <w:rPr>
                <w:rFonts w:ascii="Times New Roman" w:hAnsi="Times New Roman"/>
                <w:bCs/>
                <w:i/>
                <w:iCs/>
                <w:sz w:val="28"/>
                <w:szCs w:val="28"/>
              </w:rPr>
              <w:t>1</w:t>
            </w:r>
          </w:p>
        </w:tc>
        <w:tc>
          <w:tcPr>
            <w:tcW w:w="7512" w:type="dxa"/>
          </w:tcPr>
          <w:p w14:paraId="5AC0BC40" w14:textId="77777777" w:rsidR="00141F2A" w:rsidRDefault="008F62C7">
            <w:pPr>
              <w:spacing w:line="360" w:lineRule="auto"/>
              <w:rPr>
                <w:rFonts w:ascii="Times New Roman" w:hAnsi="Times New Roman"/>
                <w:i/>
                <w:iCs/>
                <w:sz w:val="24"/>
                <w:szCs w:val="24"/>
              </w:rPr>
            </w:pPr>
            <w:r w:rsidRPr="00293BC0">
              <w:rPr>
                <w:rFonts w:ascii="Times New Roman" w:hAnsi="Times New Roman"/>
                <w:i/>
                <w:iCs/>
                <w:sz w:val="24"/>
                <w:szCs w:val="24"/>
              </w:rPr>
              <w:t xml:space="preserve">The Wheel of Life - a </w:t>
            </w:r>
            <w:r w:rsidRPr="00293BC0">
              <w:rPr>
                <w:rFonts w:ascii="Times New Roman" w:hAnsi="Times New Roman"/>
                <w:i/>
                <w:iCs/>
                <w:sz w:val="24"/>
                <w:szCs w:val="24"/>
              </w:rPr>
              <w:t>coaching tool for mentoring</w:t>
            </w:r>
          </w:p>
        </w:tc>
        <w:tc>
          <w:tcPr>
            <w:tcW w:w="1129" w:type="dxa"/>
          </w:tcPr>
          <w:p w14:paraId="2F02B932" w14:textId="77777777" w:rsidR="00141F2A" w:rsidRDefault="008F62C7">
            <w:pPr>
              <w:jc w:val="right"/>
              <w:rPr>
                <w:rFonts w:ascii="Times New Roman" w:hAnsi="Times New Roman"/>
                <w:sz w:val="28"/>
                <w:szCs w:val="28"/>
              </w:rPr>
            </w:pPr>
            <w:r>
              <w:rPr>
                <w:rFonts w:ascii="Times New Roman" w:hAnsi="Times New Roman"/>
                <w:sz w:val="28"/>
                <w:szCs w:val="28"/>
              </w:rPr>
              <w:t>33</w:t>
            </w:r>
          </w:p>
        </w:tc>
      </w:tr>
      <w:tr w:rsidR="00EE13FB" w:rsidRPr="00EE13FB" w14:paraId="0D9E502B" w14:textId="77777777" w:rsidTr="009C70BA">
        <w:tc>
          <w:tcPr>
            <w:tcW w:w="988" w:type="dxa"/>
          </w:tcPr>
          <w:p w14:paraId="65707C9E" w14:textId="77777777" w:rsidR="00141F2A" w:rsidRDefault="008F62C7">
            <w:pPr>
              <w:rPr>
                <w:rFonts w:ascii="Times New Roman" w:hAnsi="Times New Roman"/>
                <w:bCs/>
                <w:i/>
                <w:iCs/>
                <w:sz w:val="28"/>
                <w:szCs w:val="28"/>
              </w:rPr>
            </w:pPr>
            <w:r>
              <w:rPr>
                <w:rFonts w:ascii="Times New Roman" w:hAnsi="Times New Roman"/>
                <w:bCs/>
                <w:i/>
                <w:iCs/>
                <w:sz w:val="28"/>
                <w:szCs w:val="28"/>
              </w:rPr>
              <w:t>1.1.</w:t>
            </w:r>
          </w:p>
        </w:tc>
        <w:tc>
          <w:tcPr>
            <w:tcW w:w="7512" w:type="dxa"/>
          </w:tcPr>
          <w:p w14:paraId="27699A82" w14:textId="77777777" w:rsidR="00141F2A" w:rsidRDefault="008F62C7">
            <w:pPr>
              <w:spacing w:line="360" w:lineRule="auto"/>
              <w:rPr>
                <w:rFonts w:ascii="Times New Roman" w:hAnsi="Times New Roman"/>
                <w:i/>
                <w:iCs/>
                <w:sz w:val="24"/>
                <w:szCs w:val="24"/>
              </w:rPr>
            </w:pPr>
            <w:r w:rsidRPr="00293BC0">
              <w:rPr>
                <w:rFonts w:ascii="Times New Roman" w:hAnsi="Times New Roman"/>
                <w:i/>
                <w:iCs/>
                <w:sz w:val="24"/>
                <w:szCs w:val="24"/>
              </w:rPr>
              <w:t>Theory</w:t>
            </w:r>
          </w:p>
        </w:tc>
        <w:tc>
          <w:tcPr>
            <w:tcW w:w="1129" w:type="dxa"/>
          </w:tcPr>
          <w:p w14:paraId="1959304A" w14:textId="77777777" w:rsidR="00141F2A" w:rsidRDefault="008F62C7">
            <w:pPr>
              <w:jc w:val="right"/>
              <w:rPr>
                <w:rFonts w:ascii="Times New Roman" w:hAnsi="Times New Roman"/>
                <w:sz w:val="28"/>
                <w:szCs w:val="28"/>
              </w:rPr>
            </w:pPr>
            <w:r>
              <w:rPr>
                <w:rFonts w:ascii="Times New Roman" w:hAnsi="Times New Roman"/>
                <w:sz w:val="28"/>
                <w:szCs w:val="28"/>
              </w:rPr>
              <w:t>33</w:t>
            </w:r>
          </w:p>
        </w:tc>
      </w:tr>
      <w:tr w:rsidR="00293BC0" w:rsidRPr="00EE13FB" w14:paraId="0A51C830" w14:textId="77777777" w:rsidTr="009C70BA">
        <w:tc>
          <w:tcPr>
            <w:tcW w:w="988" w:type="dxa"/>
          </w:tcPr>
          <w:p w14:paraId="0D762777" w14:textId="77777777" w:rsidR="00141F2A" w:rsidRDefault="008F62C7">
            <w:pPr>
              <w:rPr>
                <w:rFonts w:ascii="Times New Roman" w:hAnsi="Times New Roman"/>
                <w:bCs/>
                <w:i/>
                <w:iCs/>
                <w:sz w:val="28"/>
                <w:szCs w:val="28"/>
              </w:rPr>
            </w:pPr>
            <w:r>
              <w:rPr>
                <w:rFonts w:ascii="Times New Roman" w:hAnsi="Times New Roman"/>
                <w:bCs/>
                <w:i/>
                <w:iCs/>
                <w:sz w:val="28"/>
                <w:szCs w:val="28"/>
              </w:rPr>
              <w:t>1.2.</w:t>
            </w:r>
          </w:p>
        </w:tc>
        <w:tc>
          <w:tcPr>
            <w:tcW w:w="7512" w:type="dxa"/>
          </w:tcPr>
          <w:p w14:paraId="08D4A94B" w14:textId="77777777" w:rsidR="00141F2A" w:rsidRDefault="008F62C7">
            <w:pPr>
              <w:spacing w:line="360" w:lineRule="auto"/>
              <w:rPr>
                <w:rFonts w:ascii="Times New Roman" w:hAnsi="Times New Roman"/>
                <w:i/>
                <w:iCs/>
                <w:sz w:val="24"/>
                <w:szCs w:val="24"/>
              </w:rPr>
            </w:pPr>
            <w:r w:rsidRPr="00293BC0">
              <w:rPr>
                <w:rFonts w:ascii="Times New Roman" w:hAnsi="Times New Roman"/>
                <w:i/>
                <w:iCs/>
                <w:sz w:val="24"/>
                <w:szCs w:val="24"/>
              </w:rPr>
              <w:t>Activities</w:t>
            </w:r>
          </w:p>
        </w:tc>
        <w:tc>
          <w:tcPr>
            <w:tcW w:w="1129" w:type="dxa"/>
          </w:tcPr>
          <w:p w14:paraId="616F6A66" w14:textId="77777777" w:rsidR="00141F2A" w:rsidRDefault="008F62C7">
            <w:pPr>
              <w:jc w:val="right"/>
              <w:rPr>
                <w:rFonts w:ascii="Times New Roman" w:hAnsi="Times New Roman"/>
                <w:sz w:val="28"/>
                <w:szCs w:val="28"/>
              </w:rPr>
            </w:pPr>
            <w:r>
              <w:rPr>
                <w:rFonts w:ascii="Times New Roman" w:hAnsi="Times New Roman"/>
                <w:sz w:val="28"/>
                <w:szCs w:val="28"/>
              </w:rPr>
              <w:t>35</w:t>
            </w:r>
          </w:p>
        </w:tc>
      </w:tr>
      <w:tr w:rsidR="00C3642B" w:rsidRPr="00293BC0" w14:paraId="1F604F74" w14:textId="77777777" w:rsidTr="009C70BA">
        <w:tc>
          <w:tcPr>
            <w:tcW w:w="988" w:type="dxa"/>
          </w:tcPr>
          <w:p w14:paraId="7E7999F3" w14:textId="77777777" w:rsidR="00141F2A" w:rsidRDefault="008F62C7">
            <w:pPr>
              <w:rPr>
                <w:rFonts w:ascii="Times New Roman" w:hAnsi="Times New Roman"/>
                <w:bCs/>
                <w:i/>
                <w:iCs/>
                <w:sz w:val="28"/>
                <w:szCs w:val="28"/>
              </w:rPr>
            </w:pPr>
            <w:r>
              <w:rPr>
                <w:rFonts w:ascii="Times New Roman" w:hAnsi="Times New Roman"/>
                <w:bCs/>
                <w:i/>
                <w:iCs/>
                <w:sz w:val="28"/>
                <w:szCs w:val="28"/>
              </w:rPr>
              <w:t>2</w:t>
            </w:r>
            <w:r w:rsidR="00C3642B">
              <w:rPr>
                <w:rFonts w:ascii="Times New Roman" w:hAnsi="Times New Roman"/>
                <w:bCs/>
                <w:i/>
                <w:iCs/>
                <w:sz w:val="28"/>
                <w:szCs w:val="28"/>
              </w:rPr>
              <w:t>.</w:t>
            </w:r>
          </w:p>
        </w:tc>
        <w:tc>
          <w:tcPr>
            <w:tcW w:w="7512" w:type="dxa"/>
          </w:tcPr>
          <w:p w14:paraId="1A13E82E" w14:textId="77777777" w:rsidR="00141F2A" w:rsidRDefault="008F62C7">
            <w:pPr>
              <w:spacing w:line="360" w:lineRule="auto"/>
              <w:rPr>
                <w:rFonts w:ascii="Times New Roman" w:hAnsi="Times New Roman"/>
                <w:i/>
                <w:iCs/>
                <w:sz w:val="24"/>
                <w:szCs w:val="24"/>
              </w:rPr>
            </w:pPr>
            <w:r w:rsidRPr="00293BC0">
              <w:rPr>
                <w:rFonts w:ascii="Times New Roman" w:hAnsi="Times New Roman"/>
                <w:i/>
                <w:iCs/>
                <w:sz w:val="24"/>
                <w:szCs w:val="24"/>
              </w:rPr>
              <w:t>The Growth Model as a tool for effective action planning</w:t>
            </w:r>
          </w:p>
        </w:tc>
        <w:tc>
          <w:tcPr>
            <w:tcW w:w="1129" w:type="dxa"/>
          </w:tcPr>
          <w:p w14:paraId="08BEEB94" w14:textId="77777777" w:rsidR="00141F2A" w:rsidRDefault="008F62C7">
            <w:pPr>
              <w:jc w:val="right"/>
              <w:rPr>
                <w:rFonts w:ascii="Times New Roman" w:hAnsi="Times New Roman"/>
                <w:sz w:val="28"/>
                <w:szCs w:val="28"/>
              </w:rPr>
            </w:pPr>
            <w:r>
              <w:rPr>
                <w:rFonts w:ascii="Times New Roman" w:hAnsi="Times New Roman"/>
                <w:sz w:val="28"/>
                <w:szCs w:val="28"/>
              </w:rPr>
              <w:t>37</w:t>
            </w:r>
          </w:p>
        </w:tc>
      </w:tr>
      <w:tr w:rsidR="00293BC0" w:rsidRPr="00293BC0" w14:paraId="300C7B39" w14:textId="77777777" w:rsidTr="009C70BA">
        <w:tc>
          <w:tcPr>
            <w:tcW w:w="988" w:type="dxa"/>
          </w:tcPr>
          <w:p w14:paraId="4CD4E1F1" w14:textId="77777777" w:rsidR="00141F2A" w:rsidRDefault="008F62C7">
            <w:pPr>
              <w:rPr>
                <w:rFonts w:ascii="Times New Roman" w:hAnsi="Times New Roman"/>
                <w:bCs/>
                <w:i/>
                <w:iCs/>
                <w:sz w:val="28"/>
                <w:szCs w:val="28"/>
              </w:rPr>
            </w:pPr>
            <w:r>
              <w:rPr>
                <w:rFonts w:ascii="Times New Roman" w:hAnsi="Times New Roman"/>
                <w:bCs/>
                <w:i/>
                <w:iCs/>
                <w:sz w:val="28"/>
                <w:szCs w:val="28"/>
              </w:rPr>
              <w:t>2.1.</w:t>
            </w:r>
          </w:p>
        </w:tc>
        <w:tc>
          <w:tcPr>
            <w:tcW w:w="7512" w:type="dxa"/>
          </w:tcPr>
          <w:p w14:paraId="1DECBB5C" w14:textId="77777777" w:rsidR="00141F2A" w:rsidRDefault="008F62C7">
            <w:pPr>
              <w:spacing w:line="360" w:lineRule="auto"/>
              <w:rPr>
                <w:rFonts w:ascii="Times New Roman" w:hAnsi="Times New Roman"/>
                <w:i/>
                <w:iCs/>
                <w:sz w:val="24"/>
                <w:szCs w:val="24"/>
              </w:rPr>
            </w:pPr>
            <w:r w:rsidRPr="00293BC0">
              <w:rPr>
                <w:rFonts w:ascii="Times New Roman" w:hAnsi="Times New Roman"/>
                <w:i/>
                <w:iCs/>
                <w:sz w:val="24"/>
                <w:szCs w:val="24"/>
              </w:rPr>
              <w:t>Theory</w:t>
            </w:r>
          </w:p>
        </w:tc>
        <w:tc>
          <w:tcPr>
            <w:tcW w:w="1129" w:type="dxa"/>
          </w:tcPr>
          <w:p w14:paraId="1DDC85FA" w14:textId="77777777" w:rsidR="00141F2A" w:rsidRDefault="008F62C7">
            <w:pPr>
              <w:jc w:val="right"/>
              <w:rPr>
                <w:rFonts w:ascii="Times New Roman" w:hAnsi="Times New Roman"/>
                <w:sz w:val="28"/>
                <w:szCs w:val="28"/>
              </w:rPr>
            </w:pPr>
            <w:r>
              <w:rPr>
                <w:rFonts w:ascii="Times New Roman" w:hAnsi="Times New Roman"/>
                <w:sz w:val="28"/>
                <w:szCs w:val="28"/>
              </w:rPr>
              <w:t>37</w:t>
            </w:r>
          </w:p>
        </w:tc>
      </w:tr>
      <w:tr w:rsidR="00293BC0" w:rsidRPr="008938BD" w14:paraId="08FFB461" w14:textId="77777777" w:rsidTr="009C70BA">
        <w:tc>
          <w:tcPr>
            <w:tcW w:w="988" w:type="dxa"/>
          </w:tcPr>
          <w:p w14:paraId="69E00469" w14:textId="77777777" w:rsidR="00141F2A" w:rsidRDefault="008F62C7">
            <w:pPr>
              <w:rPr>
                <w:rFonts w:ascii="Times New Roman" w:hAnsi="Times New Roman"/>
                <w:sz w:val="28"/>
                <w:szCs w:val="28"/>
              </w:rPr>
            </w:pPr>
            <w:r>
              <w:rPr>
                <w:rFonts w:ascii="Times New Roman" w:hAnsi="Times New Roman"/>
                <w:sz w:val="28"/>
                <w:szCs w:val="28"/>
              </w:rPr>
              <w:t>2.2.</w:t>
            </w:r>
          </w:p>
        </w:tc>
        <w:tc>
          <w:tcPr>
            <w:tcW w:w="7512" w:type="dxa"/>
          </w:tcPr>
          <w:p w14:paraId="52160DA7" w14:textId="77777777" w:rsidR="00141F2A" w:rsidRDefault="008F62C7">
            <w:pPr>
              <w:spacing w:line="360" w:lineRule="auto"/>
              <w:rPr>
                <w:rFonts w:ascii="Times New Roman" w:hAnsi="Times New Roman"/>
                <w:i/>
                <w:iCs/>
                <w:sz w:val="24"/>
                <w:szCs w:val="24"/>
              </w:rPr>
            </w:pPr>
            <w:r w:rsidRPr="00293BC0">
              <w:rPr>
                <w:rFonts w:ascii="Times New Roman" w:hAnsi="Times New Roman"/>
                <w:i/>
                <w:iCs/>
                <w:sz w:val="24"/>
                <w:szCs w:val="24"/>
              </w:rPr>
              <w:t>Activities</w:t>
            </w:r>
          </w:p>
        </w:tc>
        <w:tc>
          <w:tcPr>
            <w:tcW w:w="1129" w:type="dxa"/>
          </w:tcPr>
          <w:p w14:paraId="3316B3E2" w14:textId="77777777" w:rsidR="00141F2A" w:rsidRDefault="008F62C7">
            <w:pPr>
              <w:jc w:val="right"/>
              <w:rPr>
                <w:rFonts w:ascii="Times New Roman" w:hAnsi="Times New Roman"/>
                <w:sz w:val="28"/>
                <w:szCs w:val="28"/>
              </w:rPr>
            </w:pPr>
            <w:r>
              <w:rPr>
                <w:rFonts w:ascii="Times New Roman" w:hAnsi="Times New Roman"/>
                <w:sz w:val="28"/>
                <w:szCs w:val="28"/>
              </w:rPr>
              <w:t>39</w:t>
            </w:r>
          </w:p>
        </w:tc>
      </w:tr>
      <w:tr w:rsidR="00293BC0" w:rsidRPr="00293BC0" w14:paraId="26FB896D" w14:textId="77777777" w:rsidTr="009C70BA">
        <w:tc>
          <w:tcPr>
            <w:tcW w:w="988" w:type="dxa"/>
          </w:tcPr>
          <w:p w14:paraId="54B7A775" w14:textId="77777777" w:rsidR="00141F2A" w:rsidRDefault="008F62C7">
            <w:pPr>
              <w:rPr>
                <w:rFonts w:ascii="Times New Roman" w:hAnsi="Times New Roman"/>
                <w:i/>
                <w:iCs/>
                <w:sz w:val="28"/>
                <w:szCs w:val="28"/>
              </w:rPr>
            </w:pPr>
            <w:r w:rsidRPr="00293BC0">
              <w:rPr>
                <w:rFonts w:ascii="Times New Roman" w:hAnsi="Times New Roman"/>
                <w:i/>
                <w:iCs/>
                <w:sz w:val="28"/>
                <w:szCs w:val="28"/>
              </w:rPr>
              <w:t>3.</w:t>
            </w:r>
          </w:p>
        </w:tc>
        <w:tc>
          <w:tcPr>
            <w:tcW w:w="7512" w:type="dxa"/>
          </w:tcPr>
          <w:p w14:paraId="24A01284" w14:textId="77777777" w:rsidR="00141F2A" w:rsidRDefault="008F62C7">
            <w:pPr>
              <w:rPr>
                <w:rFonts w:ascii="Times New Roman" w:hAnsi="Times New Roman"/>
                <w:i/>
                <w:iCs/>
                <w:sz w:val="28"/>
                <w:szCs w:val="28"/>
              </w:rPr>
            </w:pPr>
            <w:r w:rsidRPr="00293BC0">
              <w:rPr>
                <w:rFonts w:ascii="Times New Roman" w:hAnsi="Times New Roman"/>
                <w:i/>
                <w:iCs/>
                <w:sz w:val="24"/>
                <w:szCs w:val="24"/>
              </w:rPr>
              <w:t xml:space="preserve">Dilts pyramid as a coaching method for problem solving and change in the mentoring </w:t>
            </w:r>
            <w:r w:rsidRPr="00293BC0">
              <w:rPr>
                <w:rFonts w:ascii="Times New Roman" w:hAnsi="Times New Roman"/>
                <w:i/>
                <w:iCs/>
                <w:sz w:val="24"/>
                <w:szCs w:val="24"/>
              </w:rPr>
              <w:t>process.</w:t>
            </w:r>
          </w:p>
        </w:tc>
        <w:tc>
          <w:tcPr>
            <w:tcW w:w="1129" w:type="dxa"/>
          </w:tcPr>
          <w:p w14:paraId="2BF311B8" w14:textId="77777777" w:rsidR="00141F2A" w:rsidRDefault="008F62C7">
            <w:pPr>
              <w:jc w:val="right"/>
              <w:rPr>
                <w:rFonts w:ascii="Times New Roman" w:hAnsi="Times New Roman"/>
                <w:i/>
                <w:iCs/>
                <w:sz w:val="28"/>
                <w:szCs w:val="28"/>
              </w:rPr>
            </w:pPr>
            <w:r>
              <w:rPr>
                <w:rFonts w:ascii="Times New Roman" w:hAnsi="Times New Roman"/>
                <w:i/>
                <w:iCs/>
                <w:sz w:val="28"/>
                <w:szCs w:val="28"/>
              </w:rPr>
              <w:t>40</w:t>
            </w:r>
          </w:p>
        </w:tc>
      </w:tr>
      <w:tr w:rsidR="00293BC0" w:rsidRPr="00293BC0" w14:paraId="059BA080" w14:textId="77777777" w:rsidTr="009C70BA">
        <w:tc>
          <w:tcPr>
            <w:tcW w:w="988" w:type="dxa"/>
          </w:tcPr>
          <w:p w14:paraId="1AD3DC50" w14:textId="77777777" w:rsidR="00141F2A" w:rsidRDefault="008F62C7">
            <w:pPr>
              <w:rPr>
                <w:rFonts w:ascii="Times New Roman" w:hAnsi="Times New Roman"/>
                <w:i/>
                <w:iCs/>
                <w:sz w:val="28"/>
                <w:szCs w:val="28"/>
              </w:rPr>
            </w:pPr>
            <w:r>
              <w:rPr>
                <w:rFonts w:ascii="Times New Roman" w:hAnsi="Times New Roman"/>
                <w:i/>
                <w:iCs/>
                <w:sz w:val="28"/>
                <w:szCs w:val="28"/>
              </w:rPr>
              <w:t>3.1.</w:t>
            </w:r>
          </w:p>
        </w:tc>
        <w:tc>
          <w:tcPr>
            <w:tcW w:w="7512" w:type="dxa"/>
          </w:tcPr>
          <w:p w14:paraId="4CB7A800" w14:textId="77777777" w:rsidR="00141F2A" w:rsidRDefault="008F62C7">
            <w:pPr>
              <w:rPr>
                <w:rFonts w:ascii="Times New Roman" w:hAnsi="Times New Roman"/>
                <w:i/>
                <w:iCs/>
                <w:sz w:val="24"/>
                <w:szCs w:val="24"/>
              </w:rPr>
            </w:pPr>
            <w:r w:rsidRPr="00293BC0">
              <w:rPr>
                <w:rFonts w:ascii="Times New Roman" w:hAnsi="Times New Roman"/>
                <w:i/>
                <w:iCs/>
                <w:sz w:val="24"/>
                <w:szCs w:val="24"/>
              </w:rPr>
              <w:t>Theory</w:t>
            </w:r>
          </w:p>
        </w:tc>
        <w:tc>
          <w:tcPr>
            <w:tcW w:w="1129" w:type="dxa"/>
          </w:tcPr>
          <w:p w14:paraId="3CB4F805" w14:textId="77777777" w:rsidR="00141F2A" w:rsidRDefault="008F62C7">
            <w:pPr>
              <w:jc w:val="right"/>
              <w:rPr>
                <w:rFonts w:ascii="Times New Roman" w:hAnsi="Times New Roman"/>
                <w:i/>
                <w:iCs/>
                <w:sz w:val="28"/>
                <w:szCs w:val="28"/>
              </w:rPr>
            </w:pPr>
            <w:r>
              <w:rPr>
                <w:rFonts w:ascii="Times New Roman" w:hAnsi="Times New Roman"/>
                <w:i/>
                <w:iCs/>
                <w:sz w:val="28"/>
                <w:szCs w:val="28"/>
              </w:rPr>
              <w:t>40</w:t>
            </w:r>
          </w:p>
        </w:tc>
      </w:tr>
      <w:tr w:rsidR="00293BC0" w:rsidRPr="00293BC0" w14:paraId="340A495B" w14:textId="77777777" w:rsidTr="009C70BA">
        <w:tc>
          <w:tcPr>
            <w:tcW w:w="988" w:type="dxa"/>
          </w:tcPr>
          <w:p w14:paraId="3E690952" w14:textId="77777777" w:rsidR="00141F2A" w:rsidRDefault="008F62C7">
            <w:pPr>
              <w:rPr>
                <w:rFonts w:ascii="Times New Roman" w:hAnsi="Times New Roman"/>
                <w:i/>
                <w:iCs/>
                <w:sz w:val="28"/>
                <w:szCs w:val="28"/>
              </w:rPr>
            </w:pPr>
            <w:r>
              <w:rPr>
                <w:rFonts w:ascii="Times New Roman" w:hAnsi="Times New Roman"/>
                <w:i/>
                <w:iCs/>
                <w:sz w:val="28"/>
                <w:szCs w:val="28"/>
              </w:rPr>
              <w:t>3.2.</w:t>
            </w:r>
          </w:p>
        </w:tc>
        <w:tc>
          <w:tcPr>
            <w:tcW w:w="7512" w:type="dxa"/>
          </w:tcPr>
          <w:p w14:paraId="5E9758D1" w14:textId="77777777" w:rsidR="00141F2A" w:rsidRDefault="008F62C7">
            <w:pPr>
              <w:rPr>
                <w:rFonts w:ascii="Times New Roman" w:hAnsi="Times New Roman"/>
                <w:i/>
                <w:iCs/>
                <w:sz w:val="24"/>
                <w:szCs w:val="24"/>
              </w:rPr>
            </w:pPr>
            <w:r w:rsidRPr="00293BC0">
              <w:rPr>
                <w:rFonts w:ascii="Times New Roman" w:hAnsi="Times New Roman"/>
                <w:i/>
                <w:iCs/>
                <w:sz w:val="24"/>
                <w:szCs w:val="24"/>
              </w:rPr>
              <w:t>Activities</w:t>
            </w:r>
          </w:p>
        </w:tc>
        <w:tc>
          <w:tcPr>
            <w:tcW w:w="1129" w:type="dxa"/>
          </w:tcPr>
          <w:p w14:paraId="6F373572" w14:textId="77777777" w:rsidR="00141F2A" w:rsidRDefault="008F62C7">
            <w:pPr>
              <w:jc w:val="right"/>
              <w:rPr>
                <w:rFonts w:ascii="Times New Roman" w:hAnsi="Times New Roman"/>
                <w:i/>
                <w:iCs/>
                <w:sz w:val="28"/>
                <w:szCs w:val="28"/>
              </w:rPr>
            </w:pPr>
            <w:r>
              <w:rPr>
                <w:rFonts w:ascii="Times New Roman" w:hAnsi="Times New Roman"/>
                <w:i/>
                <w:iCs/>
                <w:sz w:val="28"/>
                <w:szCs w:val="28"/>
              </w:rPr>
              <w:t>41</w:t>
            </w:r>
          </w:p>
        </w:tc>
      </w:tr>
      <w:tr w:rsidR="009C70BA" w:rsidRPr="009C70BA" w14:paraId="29C24FC9" w14:textId="77777777" w:rsidTr="009C70BA">
        <w:tc>
          <w:tcPr>
            <w:tcW w:w="988" w:type="dxa"/>
          </w:tcPr>
          <w:p w14:paraId="09ACF41D" w14:textId="77777777" w:rsidR="00141F2A" w:rsidRDefault="008F62C7">
            <w:pPr>
              <w:rPr>
                <w:rFonts w:ascii="Times New Roman" w:hAnsi="Times New Roman"/>
                <w:i/>
                <w:iCs/>
                <w:sz w:val="28"/>
                <w:szCs w:val="28"/>
              </w:rPr>
            </w:pPr>
            <w:r>
              <w:rPr>
                <w:rFonts w:ascii="Times New Roman" w:hAnsi="Times New Roman"/>
                <w:i/>
                <w:iCs/>
                <w:sz w:val="28"/>
                <w:szCs w:val="28"/>
              </w:rPr>
              <w:t>4.</w:t>
            </w:r>
          </w:p>
        </w:tc>
        <w:tc>
          <w:tcPr>
            <w:tcW w:w="7512" w:type="dxa"/>
          </w:tcPr>
          <w:p w14:paraId="4B1DBE06" w14:textId="77777777" w:rsidR="00141F2A" w:rsidRDefault="008F62C7">
            <w:pPr>
              <w:rPr>
                <w:rFonts w:ascii="Times New Roman" w:hAnsi="Times New Roman"/>
                <w:i/>
                <w:iCs/>
                <w:sz w:val="28"/>
                <w:szCs w:val="28"/>
              </w:rPr>
            </w:pPr>
            <w:r w:rsidRPr="009C70BA">
              <w:rPr>
                <w:rFonts w:ascii="Times New Roman" w:hAnsi="Times New Roman"/>
                <w:i/>
                <w:iCs/>
                <w:sz w:val="24"/>
                <w:szCs w:val="24"/>
              </w:rPr>
              <w:t>Support the use of coaching tools using information technology.</w:t>
            </w:r>
          </w:p>
        </w:tc>
        <w:tc>
          <w:tcPr>
            <w:tcW w:w="1129" w:type="dxa"/>
          </w:tcPr>
          <w:p w14:paraId="4F0FBC94" w14:textId="77777777" w:rsidR="00141F2A" w:rsidRDefault="008F62C7">
            <w:pPr>
              <w:jc w:val="right"/>
              <w:rPr>
                <w:rFonts w:ascii="Times New Roman" w:hAnsi="Times New Roman"/>
                <w:sz w:val="28"/>
                <w:szCs w:val="28"/>
              </w:rPr>
            </w:pPr>
            <w:r>
              <w:rPr>
                <w:rFonts w:ascii="Times New Roman" w:hAnsi="Times New Roman"/>
                <w:sz w:val="28"/>
                <w:szCs w:val="28"/>
              </w:rPr>
              <w:t>42</w:t>
            </w:r>
          </w:p>
        </w:tc>
      </w:tr>
      <w:tr w:rsidR="009C70BA" w:rsidRPr="009C70BA" w14:paraId="5E73056C" w14:textId="77777777" w:rsidTr="009C70BA">
        <w:tc>
          <w:tcPr>
            <w:tcW w:w="988" w:type="dxa"/>
          </w:tcPr>
          <w:p w14:paraId="1E7B9994" w14:textId="77777777" w:rsidR="00141F2A" w:rsidRDefault="008F62C7">
            <w:pPr>
              <w:rPr>
                <w:rFonts w:ascii="Times New Roman" w:hAnsi="Times New Roman"/>
                <w:i/>
                <w:iCs/>
                <w:sz w:val="28"/>
                <w:szCs w:val="28"/>
              </w:rPr>
            </w:pPr>
            <w:r>
              <w:rPr>
                <w:rFonts w:ascii="Times New Roman" w:hAnsi="Times New Roman"/>
                <w:i/>
                <w:iCs/>
                <w:sz w:val="28"/>
                <w:szCs w:val="28"/>
              </w:rPr>
              <w:t>4.1.</w:t>
            </w:r>
          </w:p>
        </w:tc>
        <w:tc>
          <w:tcPr>
            <w:tcW w:w="7512" w:type="dxa"/>
          </w:tcPr>
          <w:p w14:paraId="06BF8827" w14:textId="77777777" w:rsidR="00141F2A" w:rsidRDefault="008F62C7">
            <w:pPr>
              <w:rPr>
                <w:rFonts w:ascii="Times New Roman" w:hAnsi="Times New Roman"/>
                <w:i/>
                <w:iCs/>
                <w:sz w:val="24"/>
                <w:szCs w:val="24"/>
              </w:rPr>
            </w:pPr>
            <w:r w:rsidRPr="00293BC0">
              <w:rPr>
                <w:rFonts w:ascii="Times New Roman" w:hAnsi="Times New Roman"/>
                <w:i/>
                <w:iCs/>
                <w:sz w:val="24"/>
                <w:szCs w:val="24"/>
              </w:rPr>
              <w:t>Theory</w:t>
            </w:r>
          </w:p>
        </w:tc>
        <w:tc>
          <w:tcPr>
            <w:tcW w:w="1129" w:type="dxa"/>
          </w:tcPr>
          <w:p w14:paraId="7CD6FB48" w14:textId="77777777" w:rsidR="00141F2A" w:rsidRDefault="008F62C7">
            <w:pPr>
              <w:jc w:val="right"/>
              <w:rPr>
                <w:rFonts w:ascii="Times New Roman" w:hAnsi="Times New Roman"/>
                <w:sz w:val="28"/>
                <w:szCs w:val="28"/>
              </w:rPr>
            </w:pPr>
            <w:r>
              <w:rPr>
                <w:rFonts w:ascii="Times New Roman" w:hAnsi="Times New Roman"/>
                <w:sz w:val="28"/>
                <w:szCs w:val="28"/>
              </w:rPr>
              <w:t>42</w:t>
            </w:r>
          </w:p>
        </w:tc>
      </w:tr>
      <w:tr w:rsidR="009C70BA" w:rsidRPr="009C70BA" w14:paraId="233318F5" w14:textId="77777777" w:rsidTr="009C70BA">
        <w:tc>
          <w:tcPr>
            <w:tcW w:w="988" w:type="dxa"/>
          </w:tcPr>
          <w:p w14:paraId="7DA3DB45" w14:textId="77777777" w:rsidR="00141F2A" w:rsidRDefault="008F62C7">
            <w:pPr>
              <w:rPr>
                <w:rFonts w:ascii="Times New Roman" w:hAnsi="Times New Roman"/>
                <w:i/>
                <w:iCs/>
                <w:sz w:val="28"/>
                <w:szCs w:val="28"/>
              </w:rPr>
            </w:pPr>
            <w:r>
              <w:rPr>
                <w:rFonts w:ascii="Times New Roman" w:hAnsi="Times New Roman"/>
                <w:i/>
                <w:iCs/>
                <w:sz w:val="28"/>
                <w:szCs w:val="28"/>
              </w:rPr>
              <w:t>4.2.</w:t>
            </w:r>
          </w:p>
        </w:tc>
        <w:tc>
          <w:tcPr>
            <w:tcW w:w="7512" w:type="dxa"/>
          </w:tcPr>
          <w:p w14:paraId="121FDA82" w14:textId="77777777" w:rsidR="00141F2A" w:rsidRDefault="008F62C7">
            <w:pPr>
              <w:rPr>
                <w:rFonts w:ascii="Times New Roman" w:hAnsi="Times New Roman"/>
                <w:i/>
                <w:iCs/>
                <w:sz w:val="24"/>
                <w:szCs w:val="24"/>
              </w:rPr>
            </w:pPr>
            <w:r w:rsidRPr="00293BC0">
              <w:rPr>
                <w:rFonts w:ascii="Times New Roman" w:hAnsi="Times New Roman"/>
                <w:i/>
                <w:iCs/>
                <w:sz w:val="24"/>
                <w:szCs w:val="24"/>
              </w:rPr>
              <w:t>Activities</w:t>
            </w:r>
          </w:p>
        </w:tc>
        <w:tc>
          <w:tcPr>
            <w:tcW w:w="1129" w:type="dxa"/>
          </w:tcPr>
          <w:p w14:paraId="6B0E6B31" w14:textId="77777777" w:rsidR="00141F2A" w:rsidRDefault="008F62C7">
            <w:pPr>
              <w:jc w:val="right"/>
              <w:rPr>
                <w:rFonts w:ascii="Times New Roman" w:hAnsi="Times New Roman"/>
                <w:sz w:val="28"/>
                <w:szCs w:val="28"/>
              </w:rPr>
            </w:pPr>
            <w:r w:rsidRPr="009C70BA">
              <w:rPr>
                <w:rFonts w:ascii="Times New Roman" w:hAnsi="Times New Roman"/>
                <w:sz w:val="28"/>
                <w:szCs w:val="28"/>
              </w:rPr>
              <w:t>44</w:t>
            </w:r>
          </w:p>
        </w:tc>
      </w:tr>
      <w:tr w:rsidR="009C70BA" w:rsidRPr="009C70BA" w14:paraId="357851F8" w14:textId="77777777" w:rsidTr="009C70BA">
        <w:tc>
          <w:tcPr>
            <w:tcW w:w="988" w:type="dxa"/>
          </w:tcPr>
          <w:p w14:paraId="7A51470B" w14:textId="77777777" w:rsidR="009C70BA" w:rsidRPr="009C70BA" w:rsidRDefault="009C70BA" w:rsidP="009C70BA">
            <w:pPr>
              <w:rPr>
                <w:rFonts w:ascii="Times New Roman" w:hAnsi="Times New Roman"/>
                <w:i/>
                <w:iCs/>
                <w:sz w:val="24"/>
                <w:szCs w:val="24"/>
              </w:rPr>
            </w:pPr>
          </w:p>
        </w:tc>
        <w:tc>
          <w:tcPr>
            <w:tcW w:w="7512" w:type="dxa"/>
          </w:tcPr>
          <w:p w14:paraId="1B1F5B3F" w14:textId="77777777" w:rsidR="00141F2A" w:rsidRDefault="008F62C7">
            <w:pPr>
              <w:rPr>
                <w:rFonts w:ascii="Times New Roman" w:hAnsi="Times New Roman"/>
                <w:i/>
                <w:iCs/>
                <w:sz w:val="24"/>
                <w:szCs w:val="24"/>
              </w:rPr>
            </w:pPr>
            <w:r w:rsidRPr="009C70BA">
              <w:rPr>
                <w:rFonts w:ascii="Times New Roman" w:hAnsi="Times New Roman"/>
                <w:i/>
                <w:iCs/>
                <w:sz w:val="24"/>
                <w:szCs w:val="24"/>
              </w:rPr>
              <w:t>Bibliography</w:t>
            </w:r>
          </w:p>
          <w:p w14:paraId="1CFC493E" w14:textId="77777777" w:rsidR="009C70BA" w:rsidRPr="009C70BA" w:rsidRDefault="009C70BA" w:rsidP="009C70BA">
            <w:pPr>
              <w:rPr>
                <w:rFonts w:ascii="Times New Roman" w:hAnsi="Times New Roman"/>
                <w:i/>
                <w:iCs/>
                <w:sz w:val="24"/>
                <w:szCs w:val="24"/>
              </w:rPr>
            </w:pPr>
          </w:p>
        </w:tc>
        <w:tc>
          <w:tcPr>
            <w:tcW w:w="1129" w:type="dxa"/>
          </w:tcPr>
          <w:p w14:paraId="1592A2B2" w14:textId="77777777" w:rsidR="00141F2A" w:rsidRDefault="008F62C7">
            <w:pPr>
              <w:jc w:val="right"/>
              <w:rPr>
                <w:rFonts w:ascii="Times New Roman" w:hAnsi="Times New Roman"/>
                <w:sz w:val="28"/>
                <w:szCs w:val="28"/>
              </w:rPr>
            </w:pPr>
            <w:r w:rsidRPr="009C70BA">
              <w:rPr>
                <w:rFonts w:ascii="Times New Roman" w:hAnsi="Times New Roman"/>
                <w:sz w:val="28"/>
                <w:szCs w:val="28"/>
              </w:rPr>
              <w:t>49</w:t>
            </w:r>
          </w:p>
        </w:tc>
      </w:tr>
    </w:tbl>
    <w:p w14:paraId="63ED5F9F" w14:textId="77777777" w:rsidR="00E949E7" w:rsidRPr="00293BC0" w:rsidRDefault="00E949E7" w:rsidP="00F10344">
      <w:pPr>
        <w:spacing w:line="360" w:lineRule="auto"/>
        <w:rPr>
          <w:rFonts w:ascii="Times New Roman" w:hAnsi="Times New Roman" w:cs="Times New Roman"/>
          <w:i/>
          <w:iCs/>
          <w:sz w:val="28"/>
          <w:szCs w:val="28"/>
          <w:lang w:val="lv-LV"/>
        </w:rPr>
      </w:pPr>
    </w:p>
    <w:p w14:paraId="247A505F" w14:textId="77777777" w:rsidR="00141F2A" w:rsidRDefault="008F62C7">
      <w:pPr>
        <w:spacing w:line="360" w:lineRule="auto"/>
        <w:jc w:val="center"/>
        <w:rPr>
          <w:rFonts w:ascii="Times New Roman" w:hAnsi="Times New Roman" w:cs="Times New Roman"/>
          <w:b/>
          <w:bCs/>
          <w:color w:val="4F81BD" w:themeColor="accent1"/>
          <w:sz w:val="32"/>
          <w:szCs w:val="32"/>
          <w:lang w:val="lv-LV"/>
        </w:rPr>
      </w:pPr>
      <w:r w:rsidRPr="00EE13FB">
        <w:rPr>
          <w:rFonts w:ascii="Times New Roman" w:hAnsi="Times New Roman" w:cs="Times New Roman"/>
          <w:b/>
          <w:bCs/>
          <w:color w:val="4F81BD" w:themeColor="accent1"/>
          <w:sz w:val="36"/>
          <w:szCs w:val="36"/>
          <w:lang w:val="lv-LV"/>
        </w:rPr>
        <w:lastRenderedPageBreak/>
        <w:t>Introduction</w:t>
      </w:r>
    </w:p>
    <w:p w14:paraId="036A1EC9"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Coaching is a process that helps to strengthen and support the coachee or the team in their efforts to change, by the coach effectively asking questions and continuously motivating and assisting the coachee towards the goal (Żukowska 2012, p. 279). </w:t>
      </w:r>
    </w:p>
    <w:p w14:paraId="192BC96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One de</w:t>
      </w:r>
      <w:r w:rsidRPr="008938BD">
        <w:rPr>
          <w:rFonts w:ascii="Times New Roman" w:hAnsi="Times New Roman" w:cs="Times New Roman"/>
          <w:sz w:val="24"/>
          <w:szCs w:val="24"/>
          <w:lang w:val="lv-LV"/>
        </w:rPr>
        <w:t>finition of coaching describes it as "a collaborative, personalised, goal-oriented and results-driven process that promotes change through evidence-based self-learning and personal development and incorporates ethical practice" (Grant, 2006).</w:t>
      </w:r>
    </w:p>
    <w:p w14:paraId="3FDB5495" w14:textId="77777777" w:rsidR="00141F2A" w:rsidRDefault="008F62C7">
      <w:pPr>
        <w:spacing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 xml:space="preserve">Mentoring is </w:t>
      </w:r>
      <w:r w:rsidRPr="008938BD">
        <w:rPr>
          <w:rFonts w:ascii="Times New Roman" w:hAnsi="Times New Roman" w:cs="Times New Roman"/>
          <w:sz w:val="24"/>
          <w:szCs w:val="24"/>
          <w:highlight w:val="white"/>
          <w:lang w:val="lv-LV"/>
        </w:rPr>
        <w:t>a learning relationship that involves the exchange of skills, knowledge and experience between mentor and mentee through developmental conversations, experience sharing and role modelling. This relationship can cover a wide range of contexts and is an incl</w:t>
      </w:r>
      <w:r w:rsidRPr="008938BD">
        <w:rPr>
          <w:rFonts w:ascii="Times New Roman" w:hAnsi="Times New Roman" w:cs="Times New Roman"/>
          <w:sz w:val="24"/>
          <w:szCs w:val="24"/>
          <w:highlight w:val="white"/>
          <w:lang w:val="lv-LV"/>
        </w:rPr>
        <w:t>usive two-way partnership for mutual learning that values differences. (European Mentoring and Coaching Council (EMCC), 2021, cited in Bęcka, 2021).</w:t>
      </w:r>
    </w:p>
    <w:p w14:paraId="5C48A6E1" w14:textId="77777777" w:rsidR="00141F2A" w:rsidRDefault="008F62C7">
      <w:pPr>
        <w:spacing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 xml:space="preserve">There are some similarities between mentoring and coaching (Parsloe, Leedham, 2018): </w:t>
      </w:r>
    </w:p>
    <w:p w14:paraId="6A36DBE7" w14:textId="77777777" w:rsidR="00141F2A" w:rsidRDefault="008F62C7">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 xml:space="preserve">engage in meaningful </w:t>
      </w:r>
      <w:r w:rsidRPr="008938BD">
        <w:rPr>
          <w:rFonts w:ascii="Times New Roman" w:hAnsi="Times New Roman" w:cs="Times New Roman"/>
          <w:sz w:val="24"/>
          <w:szCs w:val="24"/>
          <w:highlight w:val="white"/>
          <w:lang w:val="lv-LV"/>
        </w:rPr>
        <w:t>dialogue aimed at unlocking the potential of the protégé and improving their performance,</w:t>
      </w:r>
    </w:p>
    <w:p w14:paraId="559F28C6" w14:textId="77777777" w:rsidR="00141F2A" w:rsidRDefault="008F62C7">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requires confidentiality,</w:t>
      </w:r>
    </w:p>
    <w:p w14:paraId="55EC176F" w14:textId="77777777" w:rsidR="00141F2A" w:rsidRDefault="008F62C7">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requires effective supervision and management, as well as useful and appropriate processes to achieve the most positive impact for the defen</w:t>
      </w:r>
      <w:r w:rsidRPr="008938BD">
        <w:rPr>
          <w:rFonts w:ascii="Times New Roman" w:hAnsi="Times New Roman" w:cs="Times New Roman"/>
          <w:sz w:val="24"/>
          <w:szCs w:val="24"/>
          <w:highlight w:val="white"/>
          <w:lang w:val="lv-LV"/>
        </w:rPr>
        <w:t xml:space="preserve">dant, </w:t>
      </w:r>
    </w:p>
    <w:p w14:paraId="5D4BDF8E" w14:textId="77777777" w:rsidR="00141F2A" w:rsidRDefault="008F62C7">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use the provider's skills to ask questions, listen and give feedback,</w:t>
      </w:r>
    </w:p>
    <w:p w14:paraId="42CC2972" w14:textId="77777777" w:rsidR="00141F2A" w:rsidRDefault="008F62C7">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 xml:space="preserve"> the service provider must have good communication skills, as well as good knowledge of organisations and learning principles,</w:t>
      </w:r>
    </w:p>
    <w:p w14:paraId="2D5ED29B" w14:textId="77777777" w:rsidR="00141F2A" w:rsidRDefault="008F62C7">
      <w:pPr>
        <w:numPr>
          <w:ilvl w:val="0"/>
          <w:numId w:val="8"/>
        </w:numPr>
        <w:pBdr>
          <w:top w:val="nil"/>
          <w:left w:val="nil"/>
          <w:bottom w:val="nil"/>
          <w:right w:val="nil"/>
          <w:between w:val="nil"/>
        </w:pBdr>
        <w:spacing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clear and understandable ground rules, agreements an</w:t>
      </w:r>
      <w:r w:rsidRPr="008938BD">
        <w:rPr>
          <w:rFonts w:ascii="Times New Roman" w:hAnsi="Times New Roman" w:cs="Times New Roman"/>
          <w:sz w:val="24"/>
          <w:szCs w:val="24"/>
          <w:highlight w:val="white"/>
          <w:lang w:val="lv-LV"/>
        </w:rPr>
        <w:t xml:space="preserve">d protocols. </w:t>
      </w:r>
    </w:p>
    <w:p w14:paraId="29C25622"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Both coaching and mentoring are designed to enhance employee development. Both complement traditional training methods. Their common feature is that the forms discussed are available online (e-coaching, e-mentoring) (Mróz 2013). Despite the f</w:t>
      </w:r>
      <w:r w:rsidRPr="008938BD">
        <w:rPr>
          <w:rFonts w:ascii="Times New Roman" w:hAnsi="Times New Roman" w:cs="Times New Roman"/>
          <w:sz w:val="24"/>
          <w:szCs w:val="24"/>
          <w:lang w:val="lv-LV"/>
        </w:rPr>
        <w:t>act that there are important differences between coaching and mentoring, there are also common parts. Mentoring uses elements of coaching, which also means that the toolset used in the coach's work is achieved (Mróz 2013).</w:t>
      </w:r>
    </w:p>
    <w:p w14:paraId="1F6F1751"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In this chapter, the authors focu</w:t>
      </w:r>
      <w:r w:rsidRPr="008938BD">
        <w:rPr>
          <w:rFonts w:ascii="Times New Roman" w:hAnsi="Times New Roman" w:cs="Times New Roman"/>
          <w:sz w:val="24"/>
          <w:szCs w:val="24"/>
          <w:lang w:val="lv-LV"/>
        </w:rPr>
        <w:t>s on selected tools/methods popular in coaching and point out the possibilities of using them in the mentoring process, including e-mentoring.</w:t>
      </w:r>
    </w:p>
    <w:p w14:paraId="03DE446A"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 xml:space="preserve">The tools are: the wheel of life, the GROW model and the Dilts pyramid. The chapter concludes with a description </w:t>
      </w:r>
      <w:r w:rsidRPr="008938BD">
        <w:rPr>
          <w:rFonts w:ascii="Times New Roman" w:hAnsi="Times New Roman" w:cs="Times New Roman"/>
          <w:sz w:val="24"/>
          <w:szCs w:val="24"/>
          <w:lang w:val="lv-LV"/>
        </w:rPr>
        <w:t>of the use of coaching tools supported by information technology.</w:t>
      </w:r>
    </w:p>
    <w:p w14:paraId="00F33CA7"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Each subsection has a theoretical part (which looks at the characteristics of the tool/technique) and a practical part (including suggestions for tasks to be carried out in the e-mentoring </w:t>
      </w:r>
      <w:r w:rsidRPr="008938BD">
        <w:rPr>
          <w:rFonts w:ascii="Times New Roman" w:hAnsi="Times New Roman" w:cs="Times New Roman"/>
          <w:sz w:val="24"/>
          <w:szCs w:val="24"/>
          <w:lang w:val="lv-LV"/>
        </w:rPr>
        <w:t>process).</w:t>
      </w:r>
    </w:p>
    <w:p w14:paraId="0E6A713E" w14:textId="77777777" w:rsidR="00141F2A" w:rsidRDefault="008F62C7">
      <w:pPr>
        <w:jc w:val="center"/>
        <w:rPr>
          <w:rFonts w:ascii="Times New Roman" w:hAnsi="Times New Roman" w:cs="Times New Roman"/>
          <w:b/>
          <w:bCs/>
          <w:color w:val="4F81BD" w:themeColor="accent1"/>
          <w:sz w:val="28"/>
          <w:szCs w:val="28"/>
          <w:lang w:val="lv-LV"/>
        </w:rPr>
      </w:pPr>
      <w:r>
        <w:rPr>
          <w:rFonts w:ascii="Times New Roman" w:hAnsi="Times New Roman" w:cs="Times New Roman"/>
          <w:b/>
          <w:bCs/>
          <w:color w:val="4F81BD" w:themeColor="accent1"/>
          <w:sz w:val="28"/>
          <w:szCs w:val="28"/>
          <w:lang w:val="lv-LV"/>
        </w:rPr>
        <w:t xml:space="preserve">1. </w:t>
      </w:r>
      <w:r w:rsidR="00CC3486" w:rsidRPr="00CC3486">
        <w:rPr>
          <w:rFonts w:ascii="Times New Roman" w:hAnsi="Times New Roman" w:cs="Times New Roman"/>
          <w:b/>
          <w:bCs/>
          <w:color w:val="4F81BD" w:themeColor="accent1"/>
          <w:sz w:val="32"/>
          <w:szCs w:val="32"/>
          <w:lang w:val="lv-LV"/>
        </w:rPr>
        <w:t>The Wheel of Life - a coaching tool for mentoring</w:t>
      </w:r>
    </w:p>
    <w:p w14:paraId="24870F33" w14:textId="77777777" w:rsidR="00141F2A" w:rsidRDefault="008F62C7">
      <w:pPr>
        <w:jc w:val="center"/>
        <w:rPr>
          <w:rFonts w:ascii="Times New Roman" w:hAnsi="Times New Roman" w:cs="Times New Roman"/>
          <w:b/>
          <w:bCs/>
          <w:color w:val="4F81BD" w:themeColor="accent1"/>
          <w:sz w:val="32"/>
          <w:szCs w:val="32"/>
          <w:lang w:val="lv-LV"/>
        </w:rPr>
      </w:pPr>
      <w:r w:rsidRPr="00CC3486">
        <w:rPr>
          <w:rFonts w:ascii="Times New Roman" w:hAnsi="Times New Roman" w:cs="Times New Roman"/>
          <w:b/>
          <w:bCs/>
          <w:color w:val="4F81BD" w:themeColor="accent1"/>
          <w:sz w:val="32"/>
          <w:szCs w:val="32"/>
          <w:lang w:val="lv-LV"/>
        </w:rPr>
        <w:t>1</w:t>
      </w:r>
      <w:r w:rsidR="00B6789B" w:rsidRPr="00CC3486">
        <w:rPr>
          <w:rFonts w:ascii="Times New Roman" w:hAnsi="Times New Roman" w:cs="Times New Roman"/>
          <w:b/>
          <w:bCs/>
          <w:color w:val="4F81BD" w:themeColor="accent1"/>
          <w:sz w:val="32"/>
          <w:szCs w:val="32"/>
          <w:lang w:val="lv-LV"/>
        </w:rPr>
        <w:t>.1 Theory</w:t>
      </w:r>
    </w:p>
    <w:p w14:paraId="6C5ED4EE"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Coaching is the art of facilitating the performance, learning and development of others (Downey, 2003). The 'Wheel of Life' is well known in coaching programmes and aims to get participants to identify areas of priority in their lives and self-assess their</w:t>
      </w:r>
      <w:r w:rsidRPr="008938BD">
        <w:rPr>
          <w:rFonts w:ascii="Times New Roman" w:hAnsi="Times New Roman" w:cs="Times New Roman"/>
          <w:sz w:val="24"/>
          <w:szCs w:val="24"/>
          <w:lang w:val="lv-LV"/>
        </w:rPr>
        <w:t xml:space="preserve"> satisfaction with each priority (Byrne, 2005). The Wheel of Life exercise, also known as the Coaching Wheel or the Life Balance Wheel, is the most powerful and versatile tool in the coach's toolbox (Louise, 2022a). The original concept of the Life Wheel i</w:t>
      </w:r>
      <w:r w:rsidRPr="008938BD">
        <w:rPr>
          <w:rFonts w:ascii="Times New Roman" w:hAnsi="Times New Roman" w:cs="Times New Roman"/>
          <w:sz w:val="24"/>
          <w:szCs w:val="24"/>
          <w:lang w:val="lv-LV"/>
        </w:rPr>
        <w:t xml:space="preserve">s attributed to </w:t>
      </w:r>
      <w:hyperlink r:id="rId54">
        <w:r w:rsidRPr="008938BD">
          <w:rPr>
            <w:rFonts w:ascii="Times New Roman" w:hAnsi="Times New Roman" w:cs="Times New Roman"/>
            <w:sz w:val="24"/>
            <w:szCs w:val="24"/>
            <w:lang w:val="lv-LV"/>
          </w:rPr>
          <w:t>Paul J. Meyer</w:t>
        </w:r>
      </w:hyperlink>
      <w:r w:rsidRPr="008938BD">
        <w:rPr>
          <w:rFonts w:ascii="Times New Roman" w:hAnsi="Times New Roman" w:cs="Times New Roman"/>
          <w:sz w:val="24"/>
          <w:szCs w:val="24"/>
          <w:lang w:val="lv-LV"/>
        </w:rPr>
        <w:t xml:space="preserve">, who founded the Success Motivation® Institute in 1960. Paul J. Meyer was a thought leader and pioneer in the field of coaching (Louise, 2022a). </w:t>
      </w:r>
    </w:p>
    <w:p w14:paraId="0D1B95E7"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wheel</w:t>
      </w:r>
      <w:r w:rsidRPr="008938BD">
        <w:rPr>
          <w:rFonts w:ascii="Times New Roman" w:hAnsi="Times New Roman" w:cs="Times New Roman"/>
          <w:sz w:val="24"/>
          <w:szCs w:val="24"/>
          <w:lang w:val="lv-LV"/>
        </w:rPr>
        <w:t xml:space="preserve"> consists of 8 (up to 10) categories/areas that are important for life. Students rate their level of satisfaction with each area and then represent it on the wheel. This gives them an immediate overview of their current "life balance". The wheel of life te</w:t>
      </w:r>
      <w:r w:rsidRPr="008938BD">
        <w:rPr>
          <w:rFonts w:ascii="Times New Roman" w:hAnsi="Times New Roman" w:cs="Times New Roman"/>
          <w:sz w:val="24"/>
          <w:szCs w:val="24"/>
          <w:lang w:val="lv-LV"/>
        </w:rPr>
        <w:t>chnique gives mentors a helicopter view of how satisfied they are with their lives in key predefined categories such as health, finances and relationships (Louise, 2022a).</w:t>
      </w:r>
    </w:p>
    <w:p w14:paraId="76527C48" w14:textId="77777777" w:rsidR="00E949E7" w:rsidRPr="008938BD" w:rsidRDefault="00E949E7" w:rsidP="00F10344">
      <w:pPr>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w:drawing>
          <wp:inline distT="0" distB="0" distL="0" distR="0" wp14:anchorId="45E4F872" wp14:editId="7C1C084C">
            <wp:extent cx="4320000" cy="4288370"/>
            <wp:effectExtent l="0" t="0" r="0" b="0"/>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5"/>
                    <a:srcRect l="16492" r="16219"/>
                    <a:stretch>
                      <a:fillRect/>
                    </a:stretch>
                  </pic:blipFill>
                  <pic:spPr>
                    <a:xfrm>
                      <a:off x="0" y="0"/>
                      <a:ext cx="4320000" cy="4288370"/>
                    </a:xfrm>
                    <a:prstGeom prst="rect">
                      <a:avLst/>
                    </a:prstGeom>
                    <a:ln/>
                  </pic:spPr>
                </pic:pic>
              </a:graphicData>
            </a:graphic>
          </wp:inline>
        </w:drawing>
      </w:r>
    </w:p>
    <w:p w14:paraId="5576CD4B"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Figure </w:t>
      </w:r>
      <w:r>
        <w:rPr>
          <w:rFonts w:ascii="Times New Roman" w:hAnsi="Times New Roman" w:cs="Times New Roman"/>
          <w:b/>
          <w:color w:val="171717"/>
          <w:sz w:val="24"/>
          <w:szCs w:val="24"/>
          <w:lang w:val="lv-LV"/>
        </w:rPr>
        <w:t>6</w:t>
      </w:r>
      <w:r w:rsidRPr="008938BD">
        <w:rPr>
          <w:rFonts w:ascii="Times New Roman" w:hAnsi="Times New Roman" w:cs="Times New Roman"/>
          <w:b/>
          <w:color w:val="171717"/>
          <w:sz w:val="24"/>
          <w:szCs w:val="24"/>
          <w:lang w:val="lv-LV"/>
        </w:rPr>
        <w:t>.</w:t>
      </w:r>
      <w:r w:rsidRPr="008938BD">
        <w:rPr>
          <w:rFonts w:ascii="Times New Roman" w:hAnsi="Times New Roman" w:cs="Times New Roman"/>
          <w:color w:val="171717"/>
          <w:sz w:val="24"/>
          <w:szCs w:val="24"/>
          <w:lang w:val="lv-LV"/>
        </w:rPr>
        <w:t xml:space="preserve"> The wheel of life </w:t>
      </w:r>
    </w:p>
    <w:p w14:paraId="49AE88E4" w14:textId="77777777" w:rsidR="00141F2A" w:rsidRDefault="008F62C7">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Source : </w:t>
      </w:r>
      <w:r w:rsidRPr="008938BD">
        <w:rPr>
          <w:rFonts w:ascii="Times New Roman" w:hAnsi="Times New Roman" w:cs="Times New Roman"/>
          <w:color w:val="171717"/>
          <w:sz w:val="24"/>
          <w:szCs w:val="24"/>
          <w:lang w:val="lv-LV"/>
        </w:rPr>
        <w:t>https://www.kingstowncollege.ie/coaching-tool-the-wheel-of-life</w:t>
      </w:r>
    </w:p>
    <w:p w14:paraId="47C67A14"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4"/>
          <w:szCs w:val="24"/>
          <w:lang w:val="lv-LV"/>
        </w:rPr>
      </w:pPr>
    </w:p>
    <w:p w14:paraId="244636A5"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Typical life wheel categories with alternative labels (Louise, 2022b):</w:t>
      </w:r>
    </w:p>
    <w:p w14:paraId="34AB2891"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 xml:space="preserve">Family and friends: the </w:t>
      </w:r>
      <w:r w:rsidRPr="008938BD">
        <w:rPr>
          <w:rFonts w:ascii="Times New Roman" w:hAnsi="Times New Roman" w:cs="Times New Roman"/>
          <w:sz w:val="24"/>
          <w:szCs w:val="24"/>
          <w:lang w:val="lv-LV"/>
        </w:rPr>
        <w:t>alternatives are: community, social. Family and friends can also be divided into separate catego</w:t>
      </w:r>
      <w:r w:rsidRPr="008938BD">
        <w:rPr>
          <w:rFonts w:ascii="Times New Roman" w:hAnsi="Times New Roman" w:cs="Times New Roman"/>
          <w:sz w:val="24"/>
          <w:szCs w:val="24"/>
          <w:lang w:val="lv-LV"/>
        </w:rPr>
        <w:t>ries "Family" and "Friends".</w:t>
      </w:r>
    </w:p>
    <w:p w14:paraId="2540073D"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 xml:space="preserve">Significant other: </w:t>
      </w:r>
      <w:r w:rsidRPr="008938BD">
        <w:rPr>
          <w:rFonts w:ascii="Times New Roman" w:hAnsi="Times New Roman" w:cs="Times New Roman"/>
          <w:sz w:val="24"/>
          <w:szCs w:val="24"/>
          <w:lang w:val="lv-LV"/>
        </w:rPr>
        <w:t>the alternatives are Dating, Relationship, Significant other, Life partner. Note: We've removed "Romance" from our life wheel - and here's why.</w:t>
      </w:r>
    </w:p>
    <w:p w14:paraId="24626A5B"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 xml:space="preserve">Career: </w:t>
      </w:r>
      <w:r w:rsidRPr="008938BD">
        <w:rPr>
          <w:rFonts w:ascii="Times New Roman" w:hAnsi="Times New Roman" w:cs="Times New Roman"/>
          <w:sz w:val="24"/>
          <w:szCs w:val="24"/>
          <w:lang w:val="lv-LV"/>
        </w:rPr>
        <w:t xml:space="preserve">Alternative terms are: profession, job, business, </w:t>
      </w:r>
      <w:r w:rsidRPr="008938BD">
        <w:rPr>
          <w:rFonts w:ascii="Times New Roman" w:hAnsi="Times New Roman" w:cs="Times New Roman"/>
          <w:sz w:val="24"/>
          <w:szCs w:val="24"/>
          <w:lang w:val="lv-LV"/>
        </w:rPr>
        <w:t>motherhood, fatherhood, parenthood or volunteering.</w:t>
      </w:r>
    </w:p>
    <w:p w14:paraId="6E96EB90"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 xml:space="preserve">Finance: </w:t>
      </w:r>
      <w:r w:rsidRPr="008938BD">
        <w:rPr>
          <w:rFonts w:ascii="Times New Roman" w:hAnsi="Times New Roman" w:cs="Times New Roman"/>
          <w:sz w:val="24"/>
          <w:szCs w:val="24"/>
          <w:lang w:val="lv-LV"/>
        </w:rPr>
        <w:t>Other label ideas are: money, financial security or financial well-being.</w:t>
      </w:r>
    </w:p>
    <w:p w14:paraId="2ED7F098"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 xml:space="preserve">Health: </w:t>
      </w:r>
      <w:r w:rsidRPr="008938BD">
        <w:rPr>
          <w:rFonts w:ascii="Times New Roman" w:hAnsi="Times New Roman" w:cs="Times New Roman"/>
          <w:sz w:val="24"/>
          <w:szCs w:val="24"/>
          <w:lang w:val="lv-LV"/>
        </w:rPr>
        <w:t>alternatives include Wellbeing and fitness. This category could also be divided into emotional health and physica</w:t>
      </w:r>
      <w:r w:rsidRPr="008938BD">
        <w:rPr>
          <w:rFonts w:ascii="Times New Roman" w:hAnsi="Times New Roman" w:cs="Times New Roman"/>
          <w:sz w:val="24"/>
          <w:szCs w:val="24"/>
          <w:lang w:val="lv-LV"/>
        </w:rPr>
        <w:t>l health and/or include mental health.</w:t>
      </w:r>
    </w:p>
    <w:p w14:paraId="2D35C5AC"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lastRenderedPageBreak/>
        <w:t xml:space="preserve">Home environment: </w:t>
      </w:r>
      <w:r w:rsidRPr="008938BD">
        <w:rPr>
          <w:rFonts w:ascii="Times New Roman" w:hAnsi="Times New Roman" w:cs="Times New Roman"/>
          <w:sz w:val="24"/>
          <w:szCs w:val="24"/>
          <w:lang w:val="lv-LV"/>
        </w:rPr>
        <w:t>other terms could be simply "home", "house" or "apartment". This category could be divided into two categories - work and home environment. Finally, this life wheel category could also simply move to</w:t>
      </w:r>
      <w:r w:rsidRPr="008938BD">
        <w:rPr>
          <w:rFonts w:ascii="Times New Roman" w:hAnsi="Times New Roman" w:cs="Times New Roman"/>
          <w:sz w:val="24"/>
          <w:szCs w:val="24"/>
          <w:lang w:val="lv-LV"/>
        </w:rPr>
        <w:t xml:space="preserve"> "Work Environment" for career or business clients.</w:t>
      </w:r>
    </w:p>
    <w:p w14:paraId="02ED11C8"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 xml:space="preserve">Recreation and leisure: </w:t>
      </w:r>
      <w:r w:rsidRPr="008938BD">
        <w:rPr>
          <w:rFonts w:ascii="Times New Roman" w:hAnsi="Times New Roman" w:cs="Times New Roman"/>
          <w:sz w:val="24"/>
          <w:szCs w:val="24"/>
          <w:lang w:val="lv-LV"/>
        </w:rPr>
        <w:t>Some other ideas for labelling this category are: leisure, sport, recreation, play, creativity or fun.</w:t>
      </w:r>
    </w:p>
    <w:p w14:paraId="5BCFE545"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 xml:space="preserve">Personal growth: </w:t>
      </w:r>
      <w:r w:rsidRPr="008938BD">
        <w:rPr>
          <w:rFonts w:ascii="Times New Roman" w:hAnsi="Times New Roman" w:cs="Times New Roman"/>
          <w:sz w:val="24"/>
          <w:szCs w:val="24"/>
          <w:lang w:val="lv-LV"/>
        </w:rPr>
        <w:t>the alternatives are learning, self-development or spiritual</w:t>
      </w:r>
      <w:r w:rsidRPr="008938BD">
        <w:rPr>
          <w:rFonts w:ascii="Times New Roman" w:hAnsi="Times New Roman" w:cs="Times New Roman"/>
          <w:sz w:val="24"/>
          <w:szCs w:val="24"/>
          <w:lang w:val="lv-LV"/>
        </w:rPr>
        <w:t xml:space="preserve"> growth.</w:t>
      </w:r>
    </w:p>
    <w:p w14:paraId="519B6A13" w14:textId="77777777" w:rsidR="00141F2A" w:rsidRDefault="008F62C7">
      <w:pPr>
        <w:jc w:val="center"/>
        <w:rPr>
          <w:b/>
          <w:bCs/>
          <w:color w:val="4F81BD" w:themeColor="accent1"/>
          <w:sz w:val="28"/>
          <w:szCs w:val="28"/>
          <w:lang w:val="lv-LV"/>
        </w:rPr>
      </w:pPr>
      <w:r>
        <w:rPr>
          <w:b/>
          <w:bCs/>
          <w:color w:val="4F81BD" w:themeColor="accent1"/>
          <w:sz w:val="28"/>
          <w:szCs w:val="28"/>
          <w:lang w:val="lv-LV"/>
        </w:rPr>
        <w:t>1</w:t>
      </w:r>
      <w:r w:rsidR="00B6789B" w:rsidRPr="00C3642B">
        <w:rPr>
          <w:b/>
          <w:bCs/>
          <w:color w:val="4F81BD" w:themeColor="accent1"/>
          <w:sz w:val="28"/>
          <w:szCs w:val="28"/>
          <w:lang w:val="lv-LV"/>
        </w:rPr>
        <w:t xml:space="preserve">.2. </w:t>
      </w:r>
      <w:r w:rsidR="00CC3486">
        <w:rPr>
          <w:b/>
          <w:bCs/>
          <w:color w:val="4F81BD" w:themeColor="accent1"/>
          <w:sz w:val="28"/>
          <w:szCs w:val="28"/>
          <w:lang w:val="lv-LV"/>
        </w:rPr>
        <w:t>ACTIVITIES</w:t>
      </w:r>
    </w:p>
    <w:p w14:paraId="52413BDC" w14:textId="77777777" w:rsidR="00141F2A" w:rsidRDefault="008F62C7">
      <w:pPr>
        <w:pStyle w:val="Heading4"/>
        <w:numPr>
          <w:ilvl w:val="0"/>
          <w:numId w:val="40"/>
        </w:numPr>
        <w:spacing w:line="360" w:lineRule="auto"/>
        <w:rPr>
          <w:rFonts w:ascii="Times New Roman" w:hAnsi="Times New Roman" w:cs="Times New Roman"/>
          <w:color w:val="000000"/>
          <w:lang w:val="lv-LV"/>
        </w:rPr>
      </w:pPr>
      <w:r w:rsidRPr="008938BD">
        <w:rPr>
          <w:rFonts w:ascii="Times New Roman" w:hAnsi="Times New Roman" w:cs="Times New Roman"/>
          <w:color w:val="000000"/>
          <w:lang w:val="lv-LV"/>
        </w:rPr>
        <w:t>Mentor</w:t>
      </w:r>
    </w:p>
    <w:p w14:paraId="2BA24269"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Identify the main areas of focus in your life (start by using the chart below).</w:t>
      </w:r>
    </w:p>
    <w:p w14:paraId="0ADA87AC"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Rate how you are doing in each area, from 1 to 10, where 10 is an excellent result and mastery achieved, and 1 means it can't get any worse.</w:t>
      </w:r>
    </w:p>
    <w:p w14:paraId="7C937692"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Identify two or three actions you can take to improve in the areas where you are weakest (ideally, do the same in all areas).</w:t>
      </w:r>
    </w:p>
    <w:p w14:paraId="4038BBDF" w14:textId="77777777" w:rsidR="00141F2A" w:rsidRDefault="008F62C7">
      <w:pPr>
        <w:pStyle w:val="Heading4"/>
        <w:numPr>
          <w:ilvl w:val="0"/>
          <w:numId w:val="39"/>
        </w:numPr>
        <w:spacing w:line="360" w:lineRule="auto"/>
        <w:rPr>
          <w:rFonts w:ascii="Times New Roman" w:hAnsi="Times New Roman" w:cs="Times New Roman"/>
          <w:color w:val="000000"/>
          <w:lang w:val="lv-LV"/>
        </w:rPr>
      </w:pPr>
      <w:r w:rsidRPr="008938BD">
        <w:rPr>
          <w:rFonts w:ascii="Times New Roman" w:hAnsi="Times New Roman" w:cs="Times New Roman"/>
          <w:color w:val="000000"/>
          <w:lang w:val="lv-LV"/>
        </w:rPr>
        <w:t>Mentored by</w:t>
      </w:r>
    </w:p>
    <w:p w14:paraId="5B8C252A"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Train your charge on what he/she has learned from the wheel.</w:t>
      </w:r>
    </w:p>
    <w:p w14:paraId="2A7A9D37"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Identify at least one activity that your mentee could wor</w:t>
      </w:r>
      <w:r w:rsidRPr="008938BD">
        <w:rPr>
          <w:rFonts w:ascii="Times New Roman" w:hAnsi="Times New Roman" w:cs="Times New Roman"/>
          <w:sz w:val="24"/>
          <w:szCs w:val="24"/>
          <w:lang w:val="lv-LV"/>
        </w:rPr>
        <w:t>k on to improve their score in one of the areas of the wheel and thus improve their life balance.</w:t>
      </w:r>
    </w:p>
    <w:p w14:paraId="3CEE2278" w14:textId="77777777" w:rsidR="00E949E7" w:rsidRPr="008938BD" w:rsidRDefault="00E949E7" w:rsidP="00F10344">
      <w:pPr>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w:drawing>
          <wp:inline distT="0" distB="0" distL="0" distR="0" wp14:anchorId="5A775879" wp14:editId="2F8A0661">
            <wp:extent cx="4320000" cy="4557600"/>
            <wp:effectExtent l="0" t="0" r="0" b="0"/>
            <wp:docPr id="64" name="image9.png" descr="Obraz zawierający urządzenie, sieć&#10;&#10;Opis wygenerowany automatycznie"/>
            <wp:cNvGraphicFramePr/>
            <a:graphic xmlns:a="http://schemas.openxmlformats.org/drawingml/2006/main">
              <a:graphicData uri="http://schemas.openxmlformats.org/drawingml/2006/picture">
                <pic:pic xmlns:pic="http://schemas.openxmlformats.org/drawingml/2006/picture">
                  <pic:nvPicPr>
                    <pic:cNvPr id="0" name="image9.png" descr="Obraz zawierający urządzenie, sieć&#10;&#10;Opis wygenerowany automatycznie"/>
                    <pic:cNvPicPr preferRelativeResize="0"/>
                  </pic:nvPicPr>
                  <pic:blipFill>
                    <a:blip r:embed="rId56"/>
                    <a:srcRect/>
                    <a:stretch>
                      <a:fillRect/>
                    </a:stretch>
                  </pic:blipFill>
                  <pic:spPr>
                    <a:xfrm>
                      <a:off x="0" y="0"/>
                      <a:ext cx="4320000" cy="4557600"/>
                    </a:xfrm>
                    <a:prstGeom prst="rect">
                      <a:avLst/>
                    </a:prstGeom>
                    <a:ln/>
                  </pic:spPr>
                </pic:pic>
              </a:graphicData>
            </a:graphic>
          </wp:inline>
        </w:drawing>
      </w:r>
    </w:p>
    <w:p w14:paraId="16AD271E" w14:textId="77777777" w:rsidR="00141F2A" w:rsidRDefault="008F62C7">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color w:val="171717"/>
          <w:sz w:val="24"/>
          <w:szCs w:val="24"/>
          <w:lang w:val="lv-LV"/>
        </w:rPr>
        <w:t xml:space="preserve">Interpretation: a fulfilling life is characterised by a sense of inner balance and growth. The more effectively you function in each of your focus areas, </w:t>
      </w:r>
      <w:r w:rsidRPr="008938BD">
        <w:rPr>
          <w:rFonts w:ascii="Times New Roman" w:hAnsi="Times New Roman" w:cs="Times New Roman"/>
          <w:color w:val="171717"/>
          <w:sz w:val="24"/>
          <w:szCs w:val="24"/>
          <w:lang w:val="lv-LV"/>
        </w:rPr>
        <w:t>the more fulfilled you experience life.</w:t>
      </w:r>
    </w:p>
    <w:p w14:paraId="0BC2755B"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3E1CD42A"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Figure </w:t>
      </w:r>
      <w:r>
        <w:rPr>
          <w:rFonts w:ascii="Times New Roman" w:hAnsi="Times New Roman" w:cs="Times New Roman"/>
          <w:b/>
          <w:color w:val="171717"/>
          <w:sz w:val="24"/>
          <w:szCs w:val="24"/>
          <w:lang w:val="lv-LV"/>
        </w:rPr>
        <w:t>7</w:t>
      </w:r>
      <w:r w:rsidRPr="008938BD">
        <w:rPr>
          <w:rFonts w:ascii="Times New Roman" w:hAnsi="Times New Roman" w:cs="Times New Roman"/>
          <w:b/>
          <w:color w:val="171717"/>
          <w:sz w:val="24"/>
          <w:szCs w:val="24"/>
          <w:lang w:val="lv-LV"/>
        </w:rPr>
        <w:t>.</w:t>
      </w:r>
      <w:r w:rsidRPr="008938BD">
        <w:rPr>
          <w:rFonts w:ascii="Times New Roman" w:hAnsi="Times New Roman" w:cs="Times New Roman"/>
          <w:color w:val="171717"/>
          <w:sz w:val="24"/>
          <w:szCs w:val="24"/>
          <w:lang w:val="lv-LV"/>
        </w:rPr>
        <w:t xml:space="preserve"> The shape of the wheel of life </w:t>
      </w:r>
    </w:p>
    <w:p w14:paraId="73041A42" w14:textId="77777777" w:rsidR="00141F2A" w:rsidRDefault="008F62C7">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Source : </w:t>
      </w:r>
      <w:r w:rsidRPr="008938BD">
        <w:rPr>
          <w:rFonts w:ascii="Times New Roman" w:hAnsi="Times New Roman" w:cs="Times New Roman"/>
          <w:color w:val="171717"/>
          <w:sz w:val="24"/>
          <w:szCs w:val="24"/>
          <w:lang w:val="lv-LV"/>
        </w:rPr>
        <w:t>https://positivepsychology.com/wheel-of-life-coaching/</w:t>
      </w:r>
    </w:p>
    <w:p w14:paraId="7F704F5B"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12A16028"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53F28904" w14:textId="77777777" w:rsidR="00E949E7" w:rsidRPr="008938BD" w:rsidRDefault="00E949E7" w:rsidP="00F10344">
      <w:pPr>
        <w:pStyle w:val="Heading4"/>
        <w:spacing w:line="360" w:lineRule="auto"/>
        <w:rPr>
          <w:rFonts w:ascii="Times New Roman" w:hAnsi="Times New Roman" w:cs="Times New Roman"/>
          <w:lang w:val="lv-LV"/>
        </w:rPr>
      </w:pPr>
    </w:p>
    <w:p w14:paraId="1A7F37EC" w14:textId="77777777" w:rsidR="00E949E7" w:rsidRPr="008938BD" w:rsidRDefault="00E949E7" w:rsidP="00F10344">
      <w:pPr>
        <w:spacing w:line="360" w:lineRule="auto"/>
        <w:rPr>
          <w:rFonts w:ascii="Times New Roman" w:hAnsi="Times New Roman" w:cs="Times New Roman"/>
          <w:b/>
          <w:smallCaps/>
          <w:color w:val="25A5AA"/>
          <w:sz w:val="24"/>
          <w:szCs w:val="24"/>
          <w:lang w:val="lv-LV"/>
        </w:rPr>
      </w:pPr>
      <w:r w:rsidRPr="008938BD">
        <w:rPr>
          <w:rFonts w:ascii="Times New Roman" w:hAnsi="Times New Roman" w:cs="Times New Roman"/>
          <w:sz w:val="24"/>
          <w:szCs w:val="24"/>
          <w:lang w:val="lv-LV"/>
        </w:rPr>
        <w:br w:type="page"/>
      </w:r>
    </w:p>
    <w:p w14:paraId="1D910791" w14:textId="77777777" w:rsidR="00141F2A" w:rsidRDefault="008F62C7">
      <w:pPr>
        <w:jc w:val="center"/>
        <w:rPr>
          <w:rFonts w:ascii="Times New Roman" w:hAnsi="Times New Roman" w:cs="Times New Roman"/>
          <w:b/>
          <w:bCs/>
          <w:color w:val="4F81BD" w:themeColor="accent1"/>
          <w:sz w:val="32"/>
          <w:szCs w:val="32"/>
          <w:lang w:val="lv-LV"/>
        </w:rPr>
      </w:pPr>
      <w:r w:rsidRPr="00CC3486">
        <w:rPr>
          <w:rFonts w:ascii="Times New Roman" w:hAnsi="Times New Roman" w:cs="Times New Roman"/>
          <w:b/>
          <w:bCs/>
          <w:color w:val="4F81BD" w:themeColor="accent1"/>
          <w:sz w:val="32"/>
          <w:szCs w:val="32"/>
          <w:lang w:val="lv-LV"/>
        </w:rPr>
        <w:lastRenderedPageBreak/>
        <w:t xml:space="preserve">2. </w:t>
      </w:r>
      <w:r w:rsidR="00CC3486" w:rsidRPr="00CC3486">
        <w:rPr>
          <w:rFonts w:ascii="Times New Roman" w:hAnsi="Times New Roman" w:cs="Times New Roman"/>
          <w:b/>
          <w:bCs/>
          <w:color w:val="4F81BD" w:themeColor="accent1"/>
          <w:sz w:val="32"/>
          <w:szCs w:val="32"/>
          <w:lang w:val="lv-LV"/>
        </w:rPr>
        <w:t>The Growth Model as a tool for effective action planning.</w:t>
      </w:r>
    </w:p>
    <w:p w14:paraId="5FDC0D4E" w14:textId="77777777" w:rsidR="00141F2A" w:rsidRDefault="008F62C7">
      <w:pPr>
        <w:jc w:val="center"/>
        <w:rPr>
          <w:rFonts w:ascii="Times New Roman" w:hAnsi="Times New Roman" w:cs="Times New Roman"/>
          <w:b/>
          <w:bCs/>
          <w:color w:val="4F81BD" w:themeColor="accent1"/>
          <w:sz w:val="32"/>
          <w:szCs w:val="32"/>
          <w:lang w:val="lv-LV"/>
        </w:rPr>
      </w:pPr>
      <w:r w:rsidRPr="00CC3486">
        <w:rPr>
          <w:rFonts w:ascii="Times New Roman" w:hAnsi="Times New Roman" w:cs="Times New Roman"/>
          <w:b/>
          <w:bCs/>
          <w:color w:val="4F81BD" w:themeColor="accent1"/>
          <w:sz w:val="32"/>
          <w:szCs w:val="32"/>
          <w:lang w:val="lv-LV"/>
        </w:rPr>
        <w:t>2.</w:t>
      </w:r>
      <w:r w:rsidR="00B6789B" w:rsidRPr="00CC3486">
        <w:rPr>
          <w:rFonts w:ascii="Times New Roman" w:hAnsi="Times New Roman" w:cs="Times New Roman"/>
          <w:b/>
          <w:bCs/>
          <w:color w:val="4F81BD" w:themeColor="accent1"/>
          <w:sz w:val="32"/>
          <w:szCs w:val="32"/>
          <w:lang w:val="lv-LV"/>
        </w:rPr>
        <w:t>1 Theory</w:t>
      </w:r>
    </w:p>
    <w:p w14:paraId="17F75C0E" w14:textId="77777777" w:rsidR="00141F2A" w:rsidRDefault="00B6789B">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The GROW model is one of the world's most popular coaching models. It is used for goal setting, effective action planning and problem solving. It is a highly effective tool for effective mentoring and coaching. </w:t>
      </w:r>
    </w:p>
    <w:p w14:paraId="07933C16"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The method was developed in the late 1980s </w:t>
      </w:r>
      <w:r w:rsidRPr="008938BD">
        <w:rPr>
          <w:rFonts w:ascii="Times New Roman" w:hAnsi="Times New Roman" w:cs="Times New Roman"/>
          <w:sz w:val="24"/>
          <w:szCs w:val="24"/>
          <w:lang w:val="lv-LV"/>
        </w:rPr>
        <w:t xml:space="preserve">by Sir John Whitmore (1992) (a pioneer in coaching and leadership development) and his colleagues. </w:t>
      </w:r>
    </w:p>
    <w:p w14:paraId="3674D7E8"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GROW model consists of four main mentoring steps</w:t>
      </w:r>
      <w:r w:rsidRPr="008938BD">
        <w:rPr>
          <w:rFonts w:ascii="Times New Roman" w:hAnsi="Times New Roman" w:cs="Times New Roman"/>
          <w:b/>
          <w:sz w:val="24"/>
          <w:szCs w:val="24"/>
          <w:lang w:val="lv-LV"/>
        </w:rPr>
        <w:t xml:space="preserve">: G-oals, R-eality, O-ptions. </w:t>
      </w:r>
      <w:r w:rsidRPr="008938BD">
        <w:rPr>
          <w:rFonts w:ascii="Times New Roman" w:hAnsi="Times New Roman" w:cs="Times New Roman"/>
          <w:b/>
          <w:sz w:val="24"/>
          <w:szCs w:val="24"/>
          <w:lang w:val="lv-LV"/>
        </w:rPr>
        <w:br/>
      </w:r>
      <w:r w:rsidRPr="008938BD">
        <w:rPr>
          <w:rFonts w:ascii="Times New Roman" w:hAnsi="Times New Roman" w:cs="Times New Roman"/>
          <w:sz w:val="24"/>
          <w:szCs w:val="24"/>
          <w:lang w:val="lv-LV"/>
        </w:rPr>
        <w:t xml:space="preserve">and </w:t>
      </w:r>
      <w:r w:rsidRPr="008938BD">
        <w:rPr>
          <w:rFonts w:ascii="Times New Roman" w:hAnsi="Times New Roman" w:cs="Times New Roman"/>
          <w:b/>
          <w:sz w:val="24"/>
          <w:szCs w:val="24"/>
          <w:lang w:val="lv-LV"/>
        </w:rPr>
        <w:t xml:space="preserve">W-ill/ W-ay Forward </w:t>
      </w:r>
      <w:r w:rsidRPr="008938BD">
        <w:rPr>
          <w:rFonts w:ascii="Times New Roman" w:hAnsi="Times New Roman" w:cs="Times New Roman"/>
          <w:sz w:val="24"/>
          <w:szCs w:val="24"/>
          <w:lang w:val="lv-LV"/>
        </w:rPr>
        <w:t xml:space="preserve">(Figure </w:t>
      </w:r>
      <w:r w:rsidR="001A35C3">
        <w:rPr>
          <w:rFonts w:ascii="Times New Roman" w:hAnsi="Times New Roman" w:cs="Times New Roman"/>
          <w:sz w:val="24"/>
          <w:szCs w:val="24"/>
          <w:lang w:val="lv-LV"/>
        </w:rPr>
        <w:t>8</w:t>
      </w:r>
      <w:r w:rsidRPr="008938BD">
        <w:rPr>
          <w:rFonts w:ascii="Times New Roman" w:hAnsi="Times New Roman" w:cs="Times New Roman"/>
          <w:sz w:val="24"/>
          <w:szCs w:val="24"/>
          <w:lang w:val="lv-LV"/>
        </w:rPr>
        <w:t xml:space="preserve">). The name of the model is an acronym </w:t>
      </w:r>
      <w:r w:rsidRPr="008938BD">
        <w:rPr>
          <w:rFonts w:ascii="Times New Roman" w:hAnsi="Times New Roman" w:cs="Times New Roman"/>
          <w:sz w:val="24"/>
          <w:szCs w:val="24"/>
          <w:lang w:val="lv-LV"/>
        </w:rPr>
        <w:t>of these four words.</w:t>
      </w:r>
    </w:p>
    <w:p w14:paraId="3B8BB6CC" w14:textId="77777777" w:rsidR="00E949E7" w:rsidRPr="008938BD" w:rsidRDefault="00E949E7" w:rsidP="00F10344">
      <w:pPr>
        <w:spacing w:after="0" w:line="360" w:lineRule="auto"/>
        <w:ind w:right="-142"/>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mc:AlternateContent>
          <mc:Choice Requires="wpg">
            <w:drawing>
              <wp:inline distT="0" distB="0" distL="0" distR="0" wp14:anchorId="5D238AB5" wp14:editId="378D28EE">
                <wp:extent cx="6237514" cy="1371600"/>
                <wp:effectExtent l="0" t="0" r="30480" b="0"/>
                <wp:docPr id="46" name="Group 46"/>
                <wp:cNvGraphicFramePr/>
                <a:graphic xmlns:a="http://schemas.openxmlformats.org/drawingml/2006/main">
                  <a:graphicData uri="http://schemas.microsoft.com/office/word/2010/wordprocessingGroup">
                    <wpg:wgp>
                      <wpg:cNvGrpSpPr/>
                      <wpg:grpSpPr>
                        <a:xfrm>
                          <a:off x="0" y="0"/>
                          <a:ext cx="6237514" cy="1371600"/>
                          <a:chOff x="0" y="0"/>
                          <a:chExt cx="4328775" cy="1371600"/>
                        </a:xfrm>
                      </wpg:grpSpPr>
                      <wpg:grpSp>
                        <wpg:cNvPr id="1107977830" name="Group 1107977830"/>
                        <wpg:cNvGrpSpPr/>
                        <wpg:grpSpPr>
                          <a:xfrm>
                            <a:off x="0" y="0"/>
                            <a:ext cx="4320000" cy="1371600"/>
                            <a:chOff x="0" y="0"/>
                            <a:chExt cx="4320000" cy="1371600"/>
                          </a:xfrm>
                        </wpg:grpSpPr>
                        <wps:wsp>
                          <wps:cNvPr id="745373656" name="Rectangle 745373656"/>
                          <wps:cNvSpPr/>
                          <wps:spPr>
                            <a:xfrm>
                              <a:off x="0" y="0"/>
                              <a:ext cx="4320000" cy="1371600"/>
                            </a:xfrm>
                            <a:prstGeom prst="rect">
                              <a:avLst/>
                            </a:prstGeom>
                            <a:noFill/>
                            <a:ln>
                              <a:noFill/>
                            </a:ln>
                          </wps:spPr>
                          <wps:txbx>
                            <w:txbxContent>
                              <w:p w14:paraId="44236DE9"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950526248" name="Arrow: Right 950526248"/>
                          <wps:cNvSpPr/>
                          <wps:spPr>
                            <a:xfrm>
                              <a:off x="179746" y="335835"/>
                              <a:ext cx="841995" cy="699928"/>
                            </a:xfrm>
                            <a:prstGeom prst="rightArrow">
                              <a:avLst>
                                <a:gd name="adj1" fmla="val 70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0ABBE82A"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396962156" name="Text Box 1396962156"/>
                          <wps:cNvSpPr txBox="1"/>
                          <wps:spPr>
                            <a:xfrm>
                              <a:off x="390245" y="440824"/>
                              <a:ext cx="410472" cy="489950"/>
                            </a:xfrm>
                            <a:prstGeom prst="rect">
                              <a:avLst/>
                            </a:prstGeom>
                            <a:noFill/>
                            <a:ln>
                              <a:noFill/>
                            </a:ln>
                          </wps:spPr>
                          <wps:txbx>
                            <w:txbxContent>
                              <w:p w14:paraId="0440B8B4" w14:textId="77777777" w:rsidR="00141F2A" w:rsidRDefault="008F62C7">
                                <w:pPr>
                                  <w:spacing w:after="0" w:line="215" w:lineRule="auto"/>
                                  <w:jc w:val="center"/>
                                  <w:textDirection w:val="btLr"/>
                                </w:pPr>
                                <w:r>
                                  <w:rPr>
                                    <w:b/>
                                    <w:color w:val="000000"/>
                                    <w:sz w:val="20"/>
                                  </w:rPr>
                                  <w:t>Objective(s)</w:t>
                                </w:r>
                              </w:p>
                            </w:txbxContent>
                          </wps:txbx>
                          <wps:bodyPr spcFirstLastPara="1" wrap="square" lIns="25400" tIns="6350" rIns="12700" bIns="6350" anchor="ctr" anchorCtr="0">
                            <a:noAutofit/>
                          </wps:bodyPr>
                        </wps:wsp>
                        <wps:wsp>
                          <wps:cNvPr id="1765669249" name="Oval 1765669249"/>
                          <wps:cNvSpPr/>
                          <wps:spPr>
                            <a:xfrm>
                              <a:off x="205" y="485620"/>
                              <a:ext cx="400359" cy="400359"/>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42AE2B7C"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04566861" name="Text Box 104566861"/>
                          <wps:cNvSpPr txBox="1"/>
                          <wps:spPr>
                            <a:xfrm>
                              <a:off x="58836" y="544251"/>
                              <a:ext cx="283097" cy="283097"/>
                            </a:xfrm>
                            <a:prstGeom prst="rect">
                              <a:avLst/>
                            </a:prstGeom>
                            <a:noFill/>
                            <a:ln>
                              <a:noFill/>
                            </a:ln>
                          </wps:spPr>
                          <wps:txbx>
                            <w:txbxContent>
                              <w:p w14:paraId="252A721D" w14:textId="77777777" w:rsidR="00141F2A" w:rsidRDefault="008F62C7">
                                <w:pPr>
                                  <w:spacing w:after="0" w:line="215" w:lineRule="auto"/>
                                  <w:jc w:val="center"/>
                                  <w:textDirection w:val="btLr"/>
                                </w:pPr>
                                <w:r>
                                  <w:rPr>
                                    <w:b/>
                                    <w:color w:val="C00000"/>
                                    <w:sz w:val="40"/>
                                  </w:rPr>
                                  <w:t>G</w:t>
                                </w:r>
                              </w:p>
                            </w:txbxContent>
                          </wps:txbx>
                          <wps:bodyPr spcFirstLastPara="1" wrap="square" lIns="12700" tIns="12700" rIns="12700" bIns="12700" anchor="ctr" anchorCtr="0">
                            <a:noAutofit/>
                          </wps:bodyPr>
                        </wps:wsp>
                        <wps:wsp>
                          <wps:cNvPr id="1095019083" name="Arrow: Right 1095019083"/>
                          <wps:cNvSpPr/>
                          <wps:spPr>
                            <a:xfrm>
                              <a:off x="1226722" y="335835"/>
                              <a:ext cx="891207" cy="699928"/>
                            </a:xfrm>
                            <a:prstGeom prst="rightArrow">
                              <a:avLst>
                                <a:gd name="adj1" fmla="val 70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0D27A460"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445027403" name="Text Box 1445027403"/>
                          <wps:cNvSpPr txBox="1"/>
                          <wps:spPr>
                            <a:xfrm>
                              <a:off x="1449524" y="440824"/>
                              <a:ext cx="434463" cy="489950"/>
                            </a:xfrm>
                            <a:prstGeom prst="rect">
                              <a:avLst/>
                            </a:prstGeom>
                            <a:noFill/>
                            <a:ln>
                              <a:noFill/>
                            </a:ln>
                          </wps:spPr>
                          <wps:txbx>
                            <w:txbxContent>
                              <w:p w14:paraId="6BF0814E" w14:textId="77777777" w:rsidR="00141F2A" w:rsidRDefault="008F62C7">
                                <w:pPr>
                                  <w:spacing w:after="0" w:line="215" w:lineRule="auto"/>
                                  <w:jc w:val="center"/>
                                  <w:textDirection w:val="btLr"/>
                                </w:pPr>
                                <w:r>
                                  <w:rPr>
                                    <w:b/>
                                    <w:color w:val="000000"/>
                                    <w:sz w:val="20"/>
                                  </w:rPr>
                                  <w:t>Reality</w:t>
                                </w:r>
                              </w:p>
                            </w:txbxContent>
                          </wps:txbx>
                          <wps:bodyPr spcFirstLastPara="1" wrap="square" lIns="25400" tIns="6350" rIns="12700" bIns="6350" anchor="ctr" anchorCtr="0">
                            <a:noAutofit/>
                          </wps:bodyPr>
                        </wps:wsp>
                        <wps:wsp>
                          <wps:cNvPr id="1961145640" name="Oval 1961145640"/>
                          <wps:cNvSpPr/>
                          <wps:spPr>
                            <a:xfrm>
                              <a:off x="1071787" y="485620"/>
                              <a:ext cx="400359" cy="400359"/>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2BA4D4F2"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164961661" name="Text Box 1164961661"/>
                          <wps:cNvSpPr txBox="1"/>
                          <wps:spPr>
                            <a:xfrm>
                              <a:off x="1130418" y="544251"/>
                              <a:ext cx="283097" cy="283097"/>
                            </a:xfrm>
                            <a:prstGeom prst="rect">
                              <a:avLst/>
                            </a:prstGeom>
                            <a:noFill/>
                            <a:ln>
                              <a:noFill/>
                            </a:ln>
                          </wps:spPr>
                          <wps:txbx>
                            <w:txbxContent>
                              <w:p w14:paraId="675D595C" w14:textId="77777777" w:rsidR="00141F2A" w:rsidRDefault="008F62C7">
                                <w:pPr>
                                  <w:spacing w:after="0" w:line="215" w:lineRule="auto"/>
                                  <w:jc w:val="center"/>
                                  <w:textDirection w:val="btLr"/>
                                </w:pPr>
                                <w:r>
                                  <w:rPr>
                                    <w:b/>
                                    <w:color w:val="C00000"/>
                                    <w:sz w:val="40"/>
                                  </w:rPr>
                                  <w:t>R</w:t>
                                </w:r>
                              </w:p>
                            </w:txbxContent>
                          </wps:txbx>
                          <wps:bodyPr spcFirstLastPara="1" wrap="square" lIns="12700" tIns="12700" rIns="12700" bIns="12700" anchor="ctr" anchorCtr="0">
                            <a:noAutofit/>
                          </wps:bodyPr>
                        </wps:wsp>
                        <wps:wsp>
                          <wps:cNvPr id="1510346067" name="Arrow: Right 1510346067"/>
                          <wps:cNvSpPr/>
                          <wps:spPr>
                            <a:xfrm>
                              <a:off x="2317909" y="335835"/>
                              <a:ext cx="901208" cy="699928"/>
                            </a:xfrm>
                            <a:prstGeom prst="rightArrow">
                              <a:avLst>
                                <a:gd name="adj1" fmla="val 70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669BFE78"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363724200" name="Text Box 363724200"/>
                          <wps:cNvSpPr txBox="1"/>
                          <wps:spPr>
                            <a:xfrm>
                              <a:off x="2543211" y="440824"/>
                              <a:ext cx="439339" cy="489950"/>
                            </a:xfrm>
                            <a:prstGeom prst="rect">
                              <a:avLst/>
                            </a:prstGeom>
                            <a:noFill/>
                            <a:ln>
                              <a:noFill/>
                            </a:ln>
                          </wps:spPr>
                          <wps:txbx>
                            <w:txbxContent>
                              <w:p w14:paraId="48E637DB" w14:textId="77777777" w:rsidR="00141F2A" w:rsidRDefault="008F62C7">
                                <w:pPr>
                                  <w:spacing w:after="0" w:line="215" w:lineRule="auto"/>
                                  <w:jc w:val="center"/>
                                  <w:textDirection w:val="btLr"/>
                                </w:pPr>
                                <w:r>
                                  <w:rPr>
                                    <w:b/>
                                    <w:color w:val="000000"/>
                                    <w:sz w:val="20"/>
                                  </w:rPr>
                                  <w:t>Opportunities</w:t>
                                </w:r>
                              </w:p>
                            </w:txbxContent>
                          </wps:txbx>
                          <wps:bodyPr spcFirstLastPara="1" wrap="square" lIns="25400" tIns="6350" rIns="12700" bIns="6350" anchor="ctr" anchorCtr="0">
                            <a:noAutofit/>
                          </wps:bodyPr>
                        </wps:wsp>
                        <wps:wsp>
                          <wps:cNvPr id="2090261385" name="Oval 2090261385"/>
                          <wps:cNvSpPr/>
                          <wps:spPr>
                            <a:xfrm>
                              <a:off x="2167975" y="485620"/>
                              <a:ext cx="400359" cy="400359"/>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00B32EBC"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545601650" name="Text Box 545601650"/>
                          <wps:cNvSpPr txBox="1"/>
                          <wps:spPr>
                            <a:xfrm>
                              <a:off x="2226606" y="544251"/>
                              <a:ext cx="283097" cy="283097"/>
                            </a:xfrm>
                            <a:prstGeom prst="rect">
                              <a:avLst/>
                            </a:prstGeom>
                            <a:noFill/>
                            <a:ln>
                              <a:noFill/>
                            </a:ln>
                          </wps:spPr>
                          <wps:txbx>
                            <w:txbxContent>
                              <w:p w14:paraId="340A245A" w14:textId="77777777" w:rsidR="00141F2A" w:rsidRDefault="008F62C7">
                                <w:pPr>
                                  <w:spacing w:after="0" w:line="215" w:lineRule="auto"/>
                                  <w:jc w:val="center"/>
                                  <w:textDirection w:val="btLr"/>
                                </w:pPr>
                                <w:r>
                                  <w:rPr>
                                    <w:b/>
                                    <w:color w:val="C00000"/>
                                    <w:sz w:val="40"/>
                                  </w:rPr>
                                  <w:t>O</w:t>
                                </w:r>
                              </w:p>
                            </w:txbxContent>
                          </wps:txbx>
                          <wps:bodyPr spcFirstLastPara="1" wrap="square" lIns="12700" tIns="12700" rIns="12700" bIns="12700" anchor="ctr" anchorCtr="0">
                            <a:noAutofit/>
                          </wps:bodyPr>
                        </wps:wsp>
                        <wps:wsp>
                          <wps:cNvPr id="487496096" name="Arrow: Right 487496096"/>
                          <wps:cNvSpPr/>
                          <wps:spPr>
                            <a:xfrm>
                              <a:off x="3419610" y="335835"/>
                              <a:ext cx="900184" cy="699928"/>
                            </a:xfrm>
                            <a:prstGeom prst="rightArrow">
                              <a:avLst>
                                <a:gd name="adj1" fmla="val 70000"/>
                                <a:gd name="adj2" fmla="val 50000"/>
                              </a:avLst>
                            </a:prstGeom>
                            <a:solidFill>
                              <a:srgbClr val="CCD3EA">
                                <a:alpha val="89803"/>
                              </a:srgbClr>
                            </a:solidFill>
                            <a:ln w="12700" cap="flat" cmpd="sng">
                              <a:solidFill>
                                <a:srgbClr val="CCD3EA">
                                  <a:alpha val="89803"/>
                                </a:srgbClr>
                              </a:solidFill>
                              <a:prstDash val="solid"/>
                              <a:miter lim="800000"/>
                              <a:headEnd type="none" w="sm" len="sm"/>
                              <a:tailEnd type="none" w="sm" len="sm"/>
                            </a:ln>
                          </wps:spPr>
                          <wps:txbx>
                            <w:txbxContent>
                              <w:p w14:paraId="0E09FD96"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753182916" name="Text Box 1753182916"/>
                          <wps:cNvSpPr txBox="1"/>
                          <wps:spPr>
                            <a:xfrm>
                              <a:off x="3644656" y="440824"/>
                              <a:ext cx="438840" cy="489950"/>
                            </a:xfrm>
                            <a:prstGeom prst="rect">
                              <a:avLst/>
                            </a:prstGeom>
                            <a:noFill/>
                            <a:ln>
                              <a:noFill/>
                            </a:ln>
                          </wps:spPr>
                          <wps:txbx>
                            <w:txbxContent>
                              <w:p w14:paraId="5A47A2BF" w14:textId="77777777" w:rsidR="00141F2A" w:rsidRDefault="008F62C7">
                                <w:pPr>
                                  <w:spacing w:after="0" w:line="215" w:lineRule="auto"/>
                                  <w:jc w:val="center"/>
                                  <w:textDirection w:val="btLr"/>
                                </w:pPr>
                                <w:r>
                                  <w:rPr>
                                    <w:b/>
                                    <w:color w:val="000000"/>
                                    <w:sz w:val="20"/>
                                  </w:rPr>
                                  <w:t>Will</w:t>
                                </w:r>
                              </w:p>
                            </w:txbxContent>
                          </wps:txbx>
                          <wps:bodyPr spcFirstLastPara="1" wrap="square" lIns="25400" tIns="6350" rIns="12700" bIns="6350" anchor="ctr" anchorCtr="0">
                            <a:noAutofit/>
                          </wps:bodyPr>
                        </wps:wsp>
                        <wps:wsp>
                          <wps:cNvPr id="330345978" name="Oval 330345978"/>
                          <wps:cNvSpPr/>
                          <wps:spPr>
                            <a:xfrm>
                              <a:off x="3269163" y="485620"/>
                              <a:ext cx="400359" cy="400359"/>
                            </a:xfrm>
                            <a:prstGeom prst="ellipse">
                              <a:avLst/>
                            </a:prstGeom>
                            <a:solidFill>
                              <a:srgbClr val="4372C3"/>
                            </a:solidFill>
                            <a:ln w="12700" cap="flat" cmpd="sng">
                              <a:solidFill>
                                <a:schemeClr val="lt1"/>
                              </a:solidFill>
                              <a:prstDash val="solid"/>
                              <a:miter lim="800000"/>
                              <a:headEnd type="none" w="sm" len="sm"/>
                              <a:tailEnd type="none" w="sm" len="sm"/>
                            </a:ln>
                          </wps:spPr>
                          <wps:txbx>
                            <w:txbxContent>
                              <w:p w14:paraId="43313289"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468675123" name="Text Box 468675123"/>
                          <wps:cNvSpPr txBox="1"/>
                          <wps:spPr>
                            <a:xfrm>
                              <a:off x="3327794" y="544251"/>
                              <a:ext cx="283097" cy="283097"/>
                            </a:xfrm>
                            <a:prstGeom prst="rect">
                              <a:avLst/>
                            </a:prstGeom>
                            <a:noFill/>
                            <a:ln>
                              <a:noFill/>
                            </a:ln>
                          </wps:spPr>
                          <wps:txbx>
                            <w:txbxContent>
                              <w:p w14:paraId="4DE3DDF2" w14:textId="77777777" w:rsidR="00141F2A" w:rsidRDefault="008F62C7">
                                <w:pPr>
                                  <w:spacing w:after="0" w:line="215" w:lineRule="auto"/>
                                  <w:jc w:val="center"/>
                                  <w:textDirection w:val="btLr"/>
                                </w:pPr>
                                <w:r>
                                  <w:rPr>
                                    <w:b/>
                                    <w:color w:val="C00000"/>
                                    <w:sz w:val="40"/>
                                  </w:rPr>
                                  <w:t>W</w:t>
                                </w:r>
                              </w:p>
                            </w:txbxContent>
                          </wps:txbx>
                          <wps:bodyPr spcFirstLastPara="1" wrap="square" lIns="12700" tIns="12700" rIns="12700" bIns="12700" anchor="ctr"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238AB5" id="Group 46" o:spid="_x0000_s1061" style="width:491.15pt;height:108pt;mso-position-horizontal-relative:char;mso-position-vertical-relative:line" coordsize="4328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">
                <v:group id="Group 1107977830" o:spid="_x0000_s1062" style="position:absolute;width:43200;height:13716" coordsize="4320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">
                  <v:rect id="Rectangle 745373656" o:spid="_x0000_s1063" style="position:absolute;width:4320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" filled="f" stroked="f">
                    <v:textbox inset="2.53958mm,2.53958mm,2.53958mm,2.53958mm">
                      <w:txbxContent>
                        <w:p w14:paraId="44236DE9" w14:textId="77777777" w:rsidR="001B5349" w:rsidRDefault="001B5349" w:rsidP="00E949E7">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50526248" o:spid="_x0000_s1064" type="#_x0000_t13" style="position:absolute;left:1797;top:3358;width:8420;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" adj="12622,3240" fillcolor="#ccd3ea" strokecolor="#ccd3ea" strokeweight="1pt">
                    <v:fill opacity="58853f"/>
                    <v:stroke startarrowwidth="narrow" startarrowlength="short" endarrowwidth="narrow" endarrowlength="short" opacity="58853f"/>
                    <v:textbox inset="2.53958mm,2.53958mm,2.53958mm,2.53958mm">
                      <w:txbxContent>
                        <w:p w14:paraId="0ABBE82A" w14:textId="77777777" w:rsidR="001B5349" w:rsidRDefault="001B5349" w:rsidP="00E949E7">
                          <w:pPr>
                            <w:spacing w:after="0" w:line="240" w:lineRule="auto"/>
                            <w:textDirection w:val="btLr"/>
                          </w:pPr>
                        </w:p>
                      </w:txbxContent>
                    </v:textbox>
                  </v:shape>
                  <v:shapetype id="_x0000_t202" coordsize="21600,21600" o:spt="202" path="m,l,21600r21600,l21600,xe">
                    <v:stroke joinstyle="miter"/>
                    <v:path gradientshapeok="t" o:connecttype="rect"/>
                  </v:shapetype>
                  <v:shape id="Text Box 1396962156" o:spid="_x0000_s1065" type="#_x0000_t202" style="position:absolute;left:3902;top:4408;width:410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" filled="f" stroked="f">
                    <v:textbox inset="2pt,.5pt,1pt,.5pt">
                      <w:txbxContent>
                        <w:p w14:paraId="0440B8B4" w14:textId="77777777" w:rsidR="00141F2A" w:rsidRDefault="00000000">
                          <w:pPr>
                            <w:spacing w:after="0" w:line="215" w:lineRule="auto"/>
                            <w:jc w:val="center"/>
                            <w:textDirection w:val="btLr"/>
                          </w:pPr>
                          <w:r>
                            <w:rPr>
                              <w:b/>
                              <w:color w:val="000000"/>
                              <w:sz w:val="20"/>
                            </w:rPr>
                            <w:t>Objective(s)</w:t>
                          </w:r>
                        </w:p>
                      </w:txbxContent>
                    </v:textbox>
                  </v:shape>
                  <v:oval id="Oval 1765669249" o:spid="_x0000_s1066" style="position:absolute;left:2;top:4856;width:4003;height: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42AE2B7C" w14:textId="77777777" w:rsidR="001B5349" w:rsidRDefault="001B5349" w:rsidP="00E949E7">
                          <w:pPr>
                            <w:spacing w:after="0" w:line="240" w:lineRule="auto"/>
                            <w:textDirection w:val="btLr"/>
                          </w:pPr>
                        </w:p>
                      </w:txbxContent>
                    </v:textbox>
                  </v:oval>
                  <v:shape id="Text Box 104566861" o:spid="_x0000_s1067" type="#_x0000_t202" style="position:absolute;left:588;top:5442;width:2831;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" filled="f" stroked="f">
                    <v:textbox inset="1pt,1pt,1pt,1pt">
                      <w:txbxContent>
                        <w:p w14:paraId="252A721D" w14:textId="77777777" w:rsidR="00141F2A" w:rsidRDefault="00000000">
                          <w:pPr>
                            <w:spacing w:after="0" w:line="215" w:lineRule="auto"/>
                            <w:jc w:val="center"/>
                            <w:textDirection w:val="btLr"/>
                          </w:pPr>
                          <w:r>
                            <w:rPr>
                              <w:b/>
                              <w:color w:val="C00000"/>
                              <w:sz w:val="40"/>
                            </w:rPr>
                            <w:t>G</w:t>
                          </w:r>
                        </w:p>
                      </w:txbxContent>
                    </v:textbox>
                  </v:shape>
                  <v:shape id="Arrow: Right 1095019083" o:spid="_x0000_s1068" type="#_x0000_t13" style="position:absolute;left:12267;top:3358;width:8912;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" adj="13118,3240" fillcolor="#ccd3ea" strokecolor="#ccd3ea" strokeweight="1pt">
                    <v:fill opacity="58853f"/>
                    <v:stroke startarrowwidth="narrow" startarrowlength="short" endarrowwidth="narrow" endarrowlength="short" opacity="58853f"/>
                    <v:textbox inset="2.53958mm,2.53958mm,2.53958mm,2.53958mm">
                      <w:txbxContent>
                        <w:p w14:paraId="0D27A460" w14:textId="77777777" w:rsidR="001B5349" w:rsidRDefault="001B5349" w:rsidP="00E949E7">
                          <w:pPr>
                            <w:spacing w:after="0" w:line="240" w:lineRule="auto"/>
                            <w:textDirection w:val="btLr"/>
                          </w:pPr>
                        </w:p>
                      </w:txbxContent>
                    </v:textbox>
                  </v:shape>
                  <v:shape id="Text Box 1445027403" o:spid="_x0000_s1069" type="#_x0000_t202" style="position:absolute;left:14495;top:4408;width:4344;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" filled="f" stroked="f">
                    <v:textbox inset="2pt,.5pt,1pt,.5pt">
                      <w:txbxContent>
                        <w:p w14:paraId="6BF0814E" w14:textId="77777777" w:rsidR="00141F2A" w:rsidRDefault="00000000">
                          <w:pPr>
                            <w:spacing w:after="0" w:line="215" w:lineRule="auto"/>
                            <w:jc w:val="center"/>
                            <w:textDirection w:val="btLr"/>
                          </w:pPr>
                          <w:r>
                            <w:rPr>
                              <w:b/>
                              <w:color w:val="000000"/>
                              <w:sz w:val="20"/>
                            </w:rPr>
                            <w:t>Reality</w:t>
                          </w:r>
                        </w:p>
                      </w:txbxContent>
                    </v:textbox>
                  </v:shape>
                  <v:oval id="Oval 1961145640" o:spid="_x0000_s1070" style="position:absolute;left:10717;top:4856;width:4004;height: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" fillcolor="#4372c3" strokecolor="white [3201]" strokeweight="1pt">
                    <v:stroke startarrowwidth="narrow" startarrowlength="short" endarrowwidth="narrow" endarrowlength="short" joinstyle="miter"/>
                    <v:textbox inset="2.53958mm,2.53958mm,2.53958mm,2.53958mm">
                      <w:txbxContent>
                        <w:p w14:paraId="2BA4D4F2" w14:textId="77777777" w:rsidR="001B5349" w:rsidRDefault="001B5349" w:rsidP="00E949E7">
                          <w:pPr>
                            <w:spacing w:after="0" w:line="240" w:lineRule="auto"/>
                            <w:textDirection w:val="btLr"/>
                          </w:pPr>
                        </w:p>
                      </w:txbxContent>
                    </v:textbox>
                  </v:oval>
                  <v:shape id="Text Box 1164961661" o:spid="_x0000_s1071" type="#_x0000_t202" style="position:absolute;left:11304;top:5442;width:2831;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" filled="f" stroked="f">
                    <v:textbox inset="1pt,1pt,1pt,1pt">
                      <w:txbxContent>
                        <w:p w14:paraId="675D595C" w14:textId="77777777" w:rsidR="00141F2A" w:rsidRDefault="00000000">
                          <w:pPr>
                            <w:spacing w:after="0" w:line="215" w:lineRule="auto"/>
                            <w:jc w:val="center"/>
                            <w:textDirection w:val="btLr"/>
                          </w:pPr>
                          <w:r>
                            <w:rPr>
                              <w:b/>
                              <w:color w:val="C00000"/>
                              <w:sz w:val="40"/>
                            </w:rPr>
                            <w:t>R</w:t>
                          </w:r>
                        </w:p>
                      </w:txbxContent>
                    </v:textbox>
                  </v:shape>
                  <v:shape id="Arrow: Right 1510346067" o:spid="_x0000_s1072" type="#_x0000_t13" style="position:absolute;left:23179;top:3358;width:9012;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" adj="13212,3240" fillcolor="#ccd3ea" strokecolor="#ccd3ea" strokeweight="1pt">
                    <v:fill opacity="58853f"/>
                    <v:stroke startarrowwidth="narrow" startarrowlength="short" endarrowwidth="narrow" endarrowlength="short" opacity="58853f"/>
                    <v:textbox inset="2.53958mm,2.53958mm,2.53958mm,2.53958mm">
                      <w:txbxContent>
                        <w:p w14:paraId="669BFE78" w14:textId="77777777" w:rsidR="001B5349" w:rsidRDefault="001B5349" w:rsidP="00E949E7">
                          <w:pPr>
                            <w:spacing w:after="0" w:line="240" w:lineRule="auto"/>
                            <w:textDirection w:val="btLr"/>
                          </w:pPr>
                        </w:p>
                      </w:txbxContent>
                    </v:textbox>
                  </v:shape>
                  <v:shape id="Text Box 363724200" o:spid="_x0000_s1073" type="#_x0000_t202" style="position:absolute;left:25432;top:4408;width:4393;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" filled="f" stroked="f">
                    <v:textbox inset="2pt,.5pt,1pt,.5pt">
                      <w:txbxContent>
                        <w:p w14:paraId="48E637DB" w14:textId="77777777" w:rsidR="00141F2A" w:rsidRDefault="00000000">
                          <w:pPr>
                            <w:spacing w:after="0" w:line="215" w:lineRule="auto"/>
                            <w:jc w:val="center"/>
                            <w:textDirection w:val="btLr"/>
                          </w:pPr>
                          <w:r>
                            <w:rPr>
                              <w:b/>
                              <w:color w:val="000000"/>
                              <w:sz w:val="20"/>
                            </w:rPr>
                            <w:t>Opportunities</w:t>
                          </w:r>
                        </w:p>
                      </w:txbxContent>
                    </v:textbox>
                  </v:shape>
                  <v:oval id="Oval 2090261385" o:spid="_x0000_s1074" style="position:absolute;left:21679;top:4856;width:4004;height: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" fillcolor="#4372c3" strokecolor="white [3201]" strokeweight="1pt">
                    <v:stroke startarrowwidth="narrow" startarrowlength="short" endarrowwidth="narrow" endarrowlength="short" joinstyle="miter"/>
                    <v:textbox inset="2.53958mm,2.53958mm,2.53958mm,2.53958mm">
                      <w:txbxContent>
                        <w:p w14:paraId="00B32EBC" w14:textId="77777777" w:rsidR="001B5349" w:rsidRDefault="001B5349" w:rsidP="00E949E7">
                          <w:pPr>
                            <w:spacing w:after="0" w:line="240" w:lineRule="auto"/>
                            <w:textDirection w:val="btLr"/>
                          </w:pPr>
                        </w:p>
                      </w:txbxContent>
                    </v:textbox>
                  </v:oval>
                  <v:shape id="Text Box 545601650" o:spid="_x0000_s1075" type="#_x0000_t202" style="position:absolute;left:22266;top:5442;width:2831;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" filled="f" stroked="f">
                    <v:textbox inset="1pt,1pt,1pt,1pt">
                      <w:txbxContent>
                        <w:p w14:paraId="340A245A" w14:textId="77777777" w:rsidR="00141F2A" w:rsidRDefault="00000000">
                          <w:pPr>
                            <w:spacing w:after="0" w:line="215" w:lineRule="auto"/>
                            <w:jc w:val="center"/>
                            <w:textDirection w:val="btLr"/>
                          </w:pPr>
                          <w:r>
                            <w:rPr>
                              <w:b/>
                              <w:color w:val="C00000"/>
                              <w:sz w:val="40"/>
                            </w:rPr>
                            <w:t>O</w:t>
                          </w:r>
                        </w:p>
                      </w:txbxContent>
                    </v:textbox>
                  </v:shape>
                  <v:shape id="Arrow: Right 487496096" o:spid="_x0000_s1076" type="#_x0000_t13" style="position:absolute;left:34196;top:3358;width:9001;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" adj="13203,3240" fillcolor="#ccd3ea" strokecolor="#ccd3ea" strokeweight="1pt">
                    <v:fill opacity="58853f"/>
                    <v:stroke startarrowwidth="narrow" startarrowlength="short" endarrowwidth="narrow" endarrowlength="short" opacity="58853f"/>
                    <v:textbox inset="2.53958mm,2.53958mm,2.53958mm,2.53958mm">
                      <w:txbxContent>
                        <w:p w14:paraId="0E09FD96" w14:textId="77777777" w:rsidR="001B5349" w:rsidRDefault="001B5349" w:rsidP="00E949E7">
                          <w:pPr>
                            <w:spacing w:after="0" w:line="240" w:lineRule="auto"/>
                            <w:textDirection w:val="btLr"/>
                          </w:pPr>
                        </w:p>
                      </w:txbxContent>
                    </v:textbox>
                  </v:shape>
                  <v:shape id="Text Box 1753182916" o:spid="_x0000_s1077" type="#_x0000_t202" style="position:absolute;left:36446;top:4408;width:4388;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" filled="f" stroked="f">
                    <v:textbox inset="2pt,.5pt,1pt,.5pt">
                      <w:txbxContent>
                        <w:p w14:paraId="5A47A2BF" w14:textId="77777777" w:rsidR="00141F2A" w:rsidRDefault="00000000">
                          <w:pPr>
                            <w:spacing w:after="0" w:line="215" w:lineRule="auto"/>
                            <w:jc w:val="center"/>
                            <w:textDirection w:val="btLr"/>
                          </w:pPr>
                          <w:r>
                            <w:rPr>
                              <w:b/>
                              <w:color w:val="000000"/>
                              <w:sz w:val="20"/>
                            </w:rPr>
                            <w:t>Will</w:t>
                          </w:r>
                        </w:p>
                      </w:txbxContent>
                    </v:textbox>
                  </v:shape>
                  <v:oval id="Oval 330345978" o:spid="_x0000_s1078" style="position:absolute;left:32691;top:4856;width:4004;height: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43313289" w14:textId="77777777" w:rsidR="001B5349" w:rsidRDefault="001B5349" w:rsidP="00E949E7">
                          <w:pPr>
                            <w:spacing w:after="0" w:line="240" w:lineRule="auto"/>
                            <w:textDirection w:val="btLr"/>
                          </w:pPr>
                        </w:p>
                      </w:txbxContent>
                    </v:textbox>
                  </v:oval>
                  <v:shape id="Text Box 468675123" o:spid="_x0000_s1079" type="#_x0000_t202" style="position:absolute;left:33277;top:5442;width:2831;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" filled="f" stroked="f">
                    <v:textbox inset="1pt,1pt,1pt,1pt">
                      <w:txbxContent>
                        <w:p w14:paraId="4DE3DDF2" w14:textId="77777777" w:rsidR="00141F2A" w:rsidRDefault="00000000">
                          <w:pPr>
                            <w:spacing w:after="0" w:line="215" w:lineRule="auto"/>
                            <w:jc w:val="center"/>
                            <w:textDirection w:val="btLr"/>
                          </w:pPr>
                          <w:r>
                            <w:rPr>
                              <w:b/>
                              <w:color w:val="C00000"/>
                              <w:sz w:val="40"/>
                            </w:rPr>
                            <w:t>W</w:t>
                          </w:r>
                        </w:p>
                      </w:txbxContent>
                    </v:textbox>
                  </v:shape>
                </v:group>
                <w10:anchorlock/>
              </v:group>
            </w:pict>
          </mc:Fallback>
        </mc:AlternateContent>
      </w:r>
    </w:p>
    <w:p w14:paraId="79F08FF0"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r w:rsidRPr="008938BD">
        <w:rPr>
          <w:rFonts w:ascii="Times New Roman" w:hAnsi="Times New Roman" w:cs="Times New Roman"/>
          <w:b/>
          <w:color w:val="171717"/>
          <w:sz w:val="24"/>
          <w:szCs w:val="24"/>
          <w:lang w:val="lv-LV"/>
        </w:rPr>
        <w:t xml:space="preserve">Figure </w:t>
      </w:r>
      <w:r>
        <w:rPr>
          <w:rFonts w:ascii="Times New Roman" w:hAnsi="Times New Roman" w:cs="Times New Roman"/>
          <w:b/>
          <w:color w:val="171717"/>
          <w:sz w:val="24"/>
          <w:szCs w:val="24"/>
          <w:lang w:val="lv-LV"/>
        </w:rPr>
        <w:t>8</w:t>
      </w:r>
      <w:r w:rsidRPr="008938BD">
        <w:rPr>
          <w:rFonts w:ascii="Times New Roman" w:hAnsi="Times New Roman" w:cs="Times New Roman"/>
          <w:b/>
          <w:color w:val="171717"/>
          <w:sz w:val="24"/>
          <w:szCs w:val="24"/>
          <w:lang w:val="lv-LV"/>
        </w:rPr>
        <w:t xml:space="preserve">. </w:t>
      </w:r>
      <w:r w:rsidRPr="008938BD">
        <w:rPr>
          <w:rFonts w:ascii="Times New Roman" w:hAnsi="Times New Roman" w:cs="Times New Roman"/>
          <w:color w:val="171717"/>
          <w:sz w:val="24"/>
          <w:szCs w:val="24"/>
          <w:lang w:val="lv-LV"/>
        </w:rPr>
        <w:t>Key steps in the GROW model</w:t>
      </w:r>
    </w:p>
    <w:p w14:paraId="1CCEF69B" w14:textId="77777777" w:rsidR="00E949E7" w:rsidRPr="008938BD" w:rsidRDefault="00E949E7" w:rsidP="00F10344">
      <w:pPr>
        <w:spacing w:after="0" w:line="360" w:lineRule="auto"/>
        <w:jc w:val="both"/>
        <w:rPr>
          <w:rFonts w:ascii="Times New Roman" w:hAnsi="Times New Roman" w:cs="Times New Roman"/>
          <w:sz w:val="24"/>
          <w:szCs w:val="24"/>
          <w:lang w:val="lv-LV"/>
        </w:rPr>
      </w:pPr>
    </w:p>
    <w:p w14:paraId="4AD75B12"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GROW model is used at the start of counselling support to identify areas for support. It is necessary to follow the steps in the correct order. The first step in the mentor's work with the mentee is to set goals. It is very important that the vision of</w:t>
      </w:r>
      <w:r w:rsidRPr="008938BD">
        <w:rPr>
          <w:rFonts w:ascii="Times New Roman" w:hAnsi="Times New Roman" w:cs="Times New Roman"/>
          <w:sz w:val="24"/>
          <w:szCs w:val="24"/>
          <w:lang w:val="lv-LV"/>
        </w:rPr>
        <w:t xml:space="preserve"> the goal is created before starting the analysis of the reality related to the goal, its feasibility and the planning of the next steps to be taken in order to achieve the goal.  </w:t>
      </w:r>
    </w:p>
    <w:p w14:paraId="42CD954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GROW model is based on relevant (powerful) questions that the mentor as</w:t>
      </w:r>
      <w:r w:rsidRPr="008938BD">
        <w:rPr>
          <w:rFonts w:ascii="Times New Roman" w:hAnsi="Times New Roman" w:cs="Times New Roman"/>
          <w:sz w:val="24"/>
          <w:szCs w:val="24"/>
          <w:lang w:val="lv-LV"/>
        </w:rPr>
        <w:t xml:space="preserve">ks at each stage and that bring the mentee closer to the goal (Figure </w:t>
      </w:r>
      <w:r w:rsidR="001A35C3">
        <w:rPr>
          <w:rFonts w:ascii="Times New Roman" w:hAnsi="Times New Roman" w:cs="Times New Roman"/>
          <w:sz w:val="24"/>
          <w:szCs w:val="24"/>
          <w:lang w:val="lv-LV"/>
        </w:rPr>
        <w:t>9</w:t>
      </w:r>
      <w:r w:rsidRPr="008938BD">
        <w:rPr>
          <w:rFonts w:ascii="Times New Roman" w:hAnsi="Times New Roman" w:cs="Times New Roman"/>
          <w:sz w:val="24"/>
          <w:szCs w:val="24"/>
          <w:lang w:val="lv-LV"/>
        </w:rPr>
        <w:t>). The first three stages of the GROW model are aimed at developing the mentee's understanding, broadening his/her perspectives of reality analysis and possible vectors of action. The f</w:t>
      </w:r>
      <w:r w:rsidRPr="008938BD">
        <w:rPr>
          <w:rFonts w:ascii="Times New Roman" w:hAnsi="Times New Roman" w:cs="Times New Roman"/>
          <w:sz w:val="24"/>
          <w:szCs w:val="24"/>
          <w:lang w:val="lv-LV"/>
        </w:rPr>
        <w:t>ourth stage is the mentee's commitment to take concrete action.</w:t>
      </w:r>
    </w:p>
    <w:p w14:paraId="63E5D462" w14:textId="77777777" w:rsidR="00141F2A" w:rsidRDefault="008F62C7">
      <w:pPr>
        <w:spacing w:line="360" w:lineRule="auto"/>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mc:AlternateContent>
          <mc:Choice Requires="wpg">
            <w:drawing>
              <wp:inline distT="0" distB="0" distL="0" distR="0" wp14:anchorId="3D6810DF" wp14:editId="5C5C0FC1">
                <wp:extent cx="4319905" cy="5438775"/>
                <wp:effectExtent l="0" t="0" r="0" b="0"/>
                <wp:docPr id="47" name="Group 47"/>
                <wp:cNvGraphicFramePr/>
                <a:graphic xmlns:a="http://schemas.openxmlformats.org/drawingml/2006/main">
                  <a:graphicData uri="http://schemas.microsoft.com/office/word/2010/wordprocessingGroup">
                    <wpg:wgp>
                      <wpg:cNvGrpSpPr/>
                      <wpg:grpSpPr>
                        <a:xfrm>
                          <a:off x="0" y="0"/>
                          <a:ext cx="4319905" cy="5438775"/>
                          <a:chOff x="0" y="0"/>
                          <a:chExt cx="4319900" cy="5438775"/>
                        </a:xfrm>
                      </wpg:grpSpPr>
                      <wpg:grpSp>
                        <wpg:cNvPr id="2079028484" name="Group 2079028484"/>
                        <wpg:cNvGrpSpPr/>
                        <wpg:grpSpPr>
                          <a:xfrm>
                            <a:off x="0" y="0"/>
                            <a:ext cx="4319900" cy="5438775"/>
                            <a:chOff x="0" y="0"/>
                            <a:chExt cx="4319900" cy="5438775"/>
                          </a:xfrm>
                        </wpg:grpSpPr>
                        <wps:wsp>
                          <wps:cNvPr id="568154455" name="Rectangle 568154455"/>
                          <wps:cNvSpPr/>
                          <wps:spPr>
                            <a:xfrm>
                              <a:off x="0" y="0"/>
                              <a:ext cx="4319900" cy="5438775"/>
                            </a:xfrm>
                            <a:prstGeom prst="rect">
                              <a:avLst/>
                            </a:prstGeom>
                            <a:noFill/>
                            <a:ln>
                              <a:noFill/>
                            </a:ln>
                          </wps:spPr>
                          <wps:txbx>
                            <w:txbxContent>
                              <w:p w14:paraId="0AA8D411"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305733791" name="Arrow: Pentagon 1305733791"/>
                          <wps:cNvSpPr/>
                          <wps:spPr>
                            <a:xfrm rot="10800000">
                              <a:off x="1133266" y="68623"/>
                              <a:ext cx="2872736" cy="1127354"/>
                            </a:xfrm>
                            <a:prstGeom prst="homePlate">
                              <a:avLst>
                                <a:gd name="adj" fmla="val 50000"/>
                              </a:avLst>
                            </a:prstGeom>
                            <a:solidFill>
                              <a:srgbClr val="D8E2F3"/>
                            </a:solidFill>
                            <a:ln w="12700" cap="flat" cmpd="sng">
                              <a:solidFill>
                                <a:schemeClr val="dk1"/>
                              </a:solidFill>
                              <a:prstDash val="solid"/>
                              <a:miter lim="800000"/>
                              <a:headEnd type="none" w="sm" len="sm"/>
                              <a:tailEnd type="none" w="sm" len="sm"/>
                            </a:ln>
                          </wps:spPr>
                          <wps:txbx>
                            <w:txbxContent>
                              <w:p w14:paraId="6152F864"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951502280" name="Text Box 1951502280"/>
                          <wps:cNvSpPr txBox="1"/>
                          <wps:spPr>
                            <a:xfrm>
                              <a:off x="1415104" y="68623"/>
                              <a:ext cx="2590898" cy="1127354"/>
                            </a:xfrm>
                            <a:prstGeom prst="rect">
                              <a:avLst/>
                            </a:prstGeom>
                            <a:noFill/>
                            <a:ln>
                              <a:noFill/>
                            </a:ln>
                          </wps:spPr>
                          <wps:txbx>
                            <w:txbxContent>
                              <w:p w14:paraId="4C1C17AB" w14:textId="77777777" w:rsidR="00141F2A" w:rsidRDefault="008F62C7">
                                <w:pPr>
                                  <w:spacing w:after="0" w:line="240" w:lineRule="auto"/>
                                  <w:jc w:val="center"/>
                                  <w:textDirection w:val="btLr"/>
                                </w:pPr>
                                <w:r>
                                  <w:rPr>
                                    <w:b/>
                                    <w:color w:val="002060"/>
                                    <w:sz w:val="20"/>
                                  </w:rPr>
                                  <w:t>What do you want?</w:t>
                                </w:r>
                              </w:p>
                              <w:p w14:paraId="6CC4D735" w14:textId="77777777" w:rsidR="00141F2A" w:rsidRDefault="008F62C7">
                                <w:pPr>
                                  <w:spacing w:after="0" w:line="240" w:lineRule="auto"/>
                                  <w:jc w:val="center"/>
                                  <w:textDirection w:val="btLr"/>
                                </w:pPr>
                                <w:r>
                                  <w:rPr>
                                    <w:color w:val="000000"/>
                                    <w:sz w:val="20"/>
                                  </w:rPr>
                                  <w:t>What is your goal?</w:t>
                                </w:r>
                              </w:p>
                              <w:p w14:paraId="5680EF28" w14:textId="77777777" w:rsidR="00141F2A" w:rsidRDefault="008F62C7">
                                <w:pPr>
                                  <w:spacing w:after="0" w:line="240" w:lineRule="auto"/>
                                  <w:jc w:val="center"/>
                                  <w:textDirection w:val="btLr"/>
                                </w:pPr>
                                <w:r>
                                  <w:rPr>
                                    <w:color w:val="000000"/>
                                    <w:sz w:val="20"/>
                                  </w:rPr>
                                  <w:t>What would you like to achieve?</w:t>
                                </w:r>
                              </w:p>
                              <w:p w14:paraId="2B63C8BE" w14:textId="77777777" w:rsidR="00141F2A" w:rsidRDefault="008F62C7">
                                <w:pPr>
                                  <w:spacing w:after="0" w:line="240" w:lineRule="auto"/>
                                  <w:jc w:val="center"/>
                                  <w:textDirection w:val="btLr"/>
                                </w:pPr>
                                <w:r>
                                  <w:rPr>
                                    <w:color w:val="000000"/>
                                    <w:sz w:val="20"/>
                                  </w:rPr>
                                  <w:t>What do you want to change?</w:t>
                                </w:r>
                              </w:p>
                              <w:p w14:paraId="2E18FA7D" w14:textId="77777777" w:rsidR="00141F2A" w:rsidRDefault="008F62C7">
                                <w:pPr>
                                  <w:spacing w:after="0" w:line="240" w:lineRule="auto"/>
                                  <w:jc w:val="center"/>
                                  <w:textDirection w:val="btLr"/>
                                </w:pPr>
                                <w:r>
                                  <w:rPr>
                                    <w:color w:val="000000"/>
                                    <w:sz w:val="20"/>
                                  </w:rPr>
                                  <w:t>What result do you want to achieve?</w:t>
                                </w:r>
                              </w:p>
                              <w:p w14:paraId="0F4E629B" w14:textId="77777777" w:rsidR="00141F2A" w:rsidRDefault="008F62C7">
                                <w:pPr>
                                  <w:spacing w:after="0" w:line="240" w:lineRule="auto"/>
                                  <w:jc w:val="center"/>
                                  <w:textDirection w:val="btLr"/>
                                </w:pPr>
                                <w:r>
                                  <w:rPr>
                                    <w:color w:val="000000"/>
                                    <w:sz w:val="20"/>
                                  </w:rPr>
                                  <w:t xml:space="preserve">What would be the benefits if you achieved this </w:t>
                                </w:r>
                                <w:r>
                                  <w:rPr>
                                    <w:color w:val="000000"/>
                                    <w:sz w:val="20"/>
                                  </w:rPr>
                                  <w:t>goal?</w:t>
                                </w:r>
                              </w:p>
                            </w:txbxContent>
                          </wps:txbx>
                          <wps:bodyPr spcFirstLastPara="1" wrap="square" lIns="369550" tIns="38100" rIns="71100" bIns="38100" anchor="ctr" anchorCtr="0">
                            <a:noAutofit/>
                          </wps:bodyPr>
                        </wps:wsp>
                        <wps:wsp>
                          <wps:cNvPr id="1340176437" name="Oval 1340176437"/>
                          <wps:cNvSpPr/>
                          <wps:spPr>
                            <a:xfrm>
                              <a:off x="103754" y="144664"/>
                              <a:ext cx="1770186" cy="955025"/>
                            </a:xfrm>
                            <a:prstGeom prst="ellipse">
                              <a:avLst/>
                            </a:prstGeom>
                            <a:solidFill>
                              <a:srgbClr val="CACACA"/>
                            </a:solidFill>
                            <a:ln w="12700" cap="flat" cmpd="sng">
                              <a:solidFill>
                                <a:schemeClr val="dk1"/>
                              </a:solidFill>
                              <a:prstDash val="solid"/>
                              <a:miter lim="800000"/>
                              <a:headEnd type="none" w="sm" len="sm"/>
                              <a:tailEnd type="none" w="sm" len="sm"/>
                            </a:ln>
                          </wps:spPr>
                          <wps:txbx>
                            <w:txbxContent>
                              <w:p w14:paraId="505038E7"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922324260" name="Arrow: Pentagon 922324260"/>
                          <wps:cNvSpPr/>
                          <wps:spPr>
                            <a:xfrm rot="10800000">
                              <a:off x="1132158" y="1370074"/>
                              <a:ext cx="2872736" cy="1248671"/>
                            </a:xfrm>
                            <a:prstGeom prst="homePlate">
                              <a:avLst>
                                <a:gd name="adj" fmla="val 50000"/>
                              </a:avLst>
                            </a:prstGeom>
                            <a:solidFill>
                              <a:srgbClr val="B3C6E7"/>
                            </a:solidFill>
                            <a:ln w="12700" cap="flat" cmpd="sng">
                              <a:solidFill>
                                <a:schemeClr val="dk1"/>
                              </a:solidFill>
                              <a:prstDash val="solid"/>
                              <a:miter lim="800000"/>
                              <a:headEnd type="none" w="sm" len="sm"/>
                              <a:tailEnd type="none" w="sm" len="sm"/>
                            </a:ln>
                          </wps:spPr>
                          <wps:txbx>
                            <w:txbxContent>
                              <w:p w14:paraId="17ED3113"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827321180" name="Text Box 1827321180"/>
                          <wps:cNvSpPr txBox="1"/>
                          <wps:spPr>
                            <a:xfrm>
                              <a:off x="1444326" y="1370074"/>
                              <a:ext cx="2560568" cy="1248671"/>
                            </a:xfrm>
                            <a:prstGeom prst="rect">
                              <a:avLst/>
                            </a:prstGeom>
                            <a:noFill/>
                            <a:ln>
                              <a:noFill/>
                            </a:ln>
                          </wps:spPr>
                          <wps:txbx>
                            <w:txbxContent>
                              <w:p w14:paraId="339893EC" w14:textId="77777777" w:rsidR="00141F2A" w:rsidRDefault="008F62C7">
                                <w:pPr>
                                  <w:spacing w:after="0" w:line="240" w:lineRule="auto"/>
                                  <w:jc w:val="center"/>
                                  <w:textDirection w:val="btLr"/>
                                </w:pPr>
                                <w:r>
                                  <w:rPr>
                                    <w:b/>
                                    <w:color w:val="002060"/>
                                    <w:sz w:val="20"/>
                                  </w:rPr>
                                  <w:t>Where are you now?</w:t>
                                </w:r>
                              </w:p>
                              <w:p w14:paraId="7F6F846C" w14:textId="77777777" w:rsidR="00141F2A" w:rsidRDefault="008F62C7">
                                <w:pPr>
                                  <w:spacing w:after="0" w:line="240" w:lineRule="auto"/>
                                  <w:jc w:val="center"/>
                                  <w:textDirection w:val="btLr"/>
                                </w:pPr>
                                <w:r>
                                  <w:rPr>
                                    <w:color w:val="000000"/>
                                    <w:sz w:val="20"/>
                                  </w:rPr>
                                  <w:t>What is your current situation?</w:t>
                                </w:r>
                              </w:p>
                              <w:p w14:paraId="743817B5" w14:textId="77777777" w:rsidR="00141F2A" w:rsidRDefault="008F62C7">
                                <w:pPr>
                                  <w:spacing w:after="0" w:line="240" w:lineRule="auto"/>
                                  <w:jc w:val="center"/>
                                  <w:textDirection w:val="btLr"/>
                                </w:pPr>
                                <w:r>
                                  <w:rPr>
                                    <w:color w:val="000000"/>
                                    <w:sz w:val="20"/>
                                  </w:rPr>
                                  <w:t>Have you already taken a step towards your goal?</w:t>
                                </w:r>
                              </w:p>
                              <w:p w14:paraId="26F275B7" w14:textId="77777777" w:rsidR="00141F2A" w:rsidRDefault="008F62C7">
                                <w:pPr>
                                  <w:spacing w:after="0" w:line="240" w:lineRule="auto"/>
                                  <w:jc w:val="center"/>
                                  <w:textDirection w:val="btLr"/>
                                </w:pPr>
                                <w:r>
                                  <w:rPr>
                                    <w:color w:val="000000"/>
                                    <w:sz w:val="20"/>
                                  </w:rPr>
                                  <w:t>What has contributed to your success so far?</w:t>
                                </w:r>
                              </w:p>
                              <w:p w14:paraId="3E9AA3CE" w14:textId="77777777" w:rsidR="00141F2A" w:rsidRDefault="008F62C7">
                                <w:pPr>
                                  <w:spacing w:after="0" w:line="240" w:lineRule="auto"/>
                                  <w:jc w:val="center"/>
                                  <w:textDirection w:val="btLr"/>
                                </w:pPr>
                                <w:r>
                                  <w:rPr>
                                    <w:color w:val="000000"/>
                                    <w:sz w:val="20"/>
                                  </w:rPr>
                                  <w:t>What is your progress so far?</w:t>
                                </w:r>
                              </w:p>
                              <w:p w14:paraId="4D8AE3C3" w14:textId="77777777" w:rsidR="00141F2A" w:rsidRDefault="008F62C7">
                                <w:pPr>
                                  <w:spacing w:after="0" w:line="240" w:lineRule="auto"/>
                                  <w:jc w:val="center"/>
                                  <w:textDirection w:val="btLr"/>
                                </w:pPr>
                                <w:r>
                                  <w:rPr>
                                    <w:color w:val="000000"/>
                                    <w:sz w:val="20"/>
                                  </w:rPr>
                                  <w:t>What's working well at the moment?</w:t>
                                </w:r>
                              </w:p>
                            </w:txbxContent>
                          </wps:txbx>
                          <wps:bodyPr spcFirstLastPara="1" wrap="square" lIns="369550" tIns="38100" rIns="71100" bIns="38100" anchor="ctr" anchorCtr="0">
                            <a:noAutofit/>
                          </wps:bodyPr>
                        </wps:wsp>
                        <wps:wsp>
                          <wps:cNvPr id="1440617491" name="Oval 1440617491"/>
                          <wps:cNvSpPr/>
                          <wps:spPr>
                            <a:xfrm>
                              <a:off x="110549" y="1511027"/>
                              <a:ext cx="1673483" cy="961151"/>
                            </a:xfrm>
                            <a:prstGeom prst="ellipse">
                              <a:avLst/>
                            </a:prstGeom>
                            <a:solidFill>
                              <a:srgbClr val="CACACA"/>
                            </a:solidFill>
                            <a:ln w="12700" cap="flat" cmpd="sng">
                              <a:solidFill>
                                <a:schemeClr val="dk1"/>
                              </a:solidFill>
                              <a:prstDash val="solid"/>
                              <a:miter lim="800000"/>
                              <a:headEnd type="none" w="sm" len="sm"/>
                              <a:tailEnd type="none" w="sm" len="sm"/>
                            </a:ln>
                          </wps:spPr>
                          <wps:txbx>
                            <w:txbxContent>
                              <w:p w14:paraId="0034B018"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318586485" name="Arrow: Pentagon 318586485"/>
                          <wps:cNvSpPr/>
                          <wps:spPr>
                            <a:xfrm rot="10800000">
                              <a:off x="1170132" y="2867647"/>
                              <a:ext cx="2863285" cy="1234827"/>
                            </a:xfrm>
                            <a:prstGeom prst="homePlate">
                              <a:avLst>
                                <a:gd name="adj" fmla="val 50000"/>
                              </a:avLst>
                            </a:prstGeom>
                            <a:solidFill>
                              <a:srgbClr val="8DA9DB"/>
                            </a:solidFill>
                            <a:ln w="12700" cap="flat" cmpd="sng">
                              <a:solidFill>
                                <a:schemeClr val="dk1"/>
                              </a:solidFill>
                              <a:prstDash val="solid"/>
                              <a:miter lim="800000"/>
                              <a:headEnd type="none" w="sm" len="sm"/>
                              <a:tailEnd type="none" w="sm" len="sm"/>
                            </a:ln>
                          </wps:spPr>
                          <wps:txbx>
                            <w:txbxContent>
                              <w:p w14:paraId="3B6AD245"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64983097" name="Text Box 164983097"/>
                          <wps:cNvSpPr txBox="1"/>
                          <wps:spPr>
                            <a:xfrm>
                              <a:off x="1478839" y="2867647"/>
                              <a:ext cx="2554578" cy="1234827"/>
                            </a:xfrm>
                            <a:prstGeom prst="rect">
                              <a:avLst/>
                            </a:prstGeom>
                            <a:noFill/>
                            <a:ln>
                              <a:noFill/>
                            </a:ln>
                          </wps:spPr>
                          <wps:txbx>
                            <w:txbxContent>
                              <w:p w14:paraId="1246160B" w14:textId="77777777" w:rsidR="00141F2A" w:rsidRDefault="008F62C7">
                                <w:pPr>
                                  <w:spacing w:after="0" w:line="240" w:lineRule="auto"/>
                                  <w:jc w:val="center"/>
                                  <w:textDirection w:val="btLr"/>
                                </w:pPr>
                                <w:r>
                                  <w:rPr>
                                    <w:b/>
                                    <w:color w:val="002060"/>
                                    <w:sz w:val="20"/>
                                  </w:rPr>
                                  <w:t>What could you do?</w:t>
                                </w:r>
                              </w:p>
                              <w:p w14:paraId="25C86E2D" w14:textId="77777777" w:rsidR="00141F2A" w:rsidRDefault="008F62C7">
                                <w:pPr>
                                  <w:spacing w:after="0" w:line="240" w:lineRule="auto"/>
                                  <w:jc w:val="center"/>
                                  <w:textDirection w:val="btLr"/>
                                </w:pPr>
                                <w:r>
                                  <w:rPr>
                                    <w:color w:val="000000"/>
                                    <w:sz w:val="20"/>
                                  </w:rPr>
                                  <w:t xml:space="preserve">What </w:t>
                                </w:r>
                                <w:r>
                                  <w:rPr>
                                    <w:color w:val="000000"/>
                                    <w:sz w:val="20"/>
                                  </w:rPr>
                                  <w:t>are your options moving forward?</w:t>
                                </w:r>
                              </w:p>
                              <w:p w14:paraId="15378772" w14:textId="77777777" w:rsidR="00141F2A" w:rsidRDefault="008F62C7">
                                <w:pPr>
                                  <w:spacing w:after="0" w:line="240" w:lineRule="auto"/>
                                  <w:jc w:val="center"/>
                                  <w:textDirection w:val="btLr"/>
                                </w:pPr>
                                <w:r>
                                  <w:rPr>
                                    <w:color w:val="000000"/>
                                    <w:sz w:val="20"/>
                                  </w:rPr>
                                  <w:t>What could be your first step?</w:t>
                                </w:r>
                              </w:p>
                              <w:p w14:paraId="0E53E4C1" w14:textId="77777777" w:rsidR="00141F2A" w:rsidRDefault="008F62C7">
                                <w:pPr>
                                  <w:spacing w:after="0" w:line="240" w:lineRule="auto"/>
                                  <w:jc w:val="center"/>
                                  <w:textDirection w:val="btLr"/>
                                </w:pPr>
                                <w:r>
                                  <w:rPr>
                                    <w:color w:val="000000"/>
                                    <w:sz w:val="20"/>
                                  </w:rPr>
                                  <w:t>What do you think you need to do to get closer to your goal?</w:t>
                                </w:r>
                              </w:p>
                              <w:p w14:paraId="437B6667" w14:textId="77777777" w:rsidR="00141F2A" w:rsidRDefault="008F62C7">
                                <w:pPr>
                                  <w:spacing w:after="0" w:line="240" w:lineRule="auto"/>
                                  <w:jc w:val="center"/>
                                  <w:textDirection w:val="btLr"/>
                                </w:pPr>
                                <w:r>
                                  <w:rPr>
                                    <w:color w:val="000000"/>
                                    <w:sz w:val="20"/>
                                  </w:rPr>
                                  <w:t>What are the internal/external barriers?</w:t>
                                </w:r>
                              </w:p>
                            </w:txbxContent>
                          </wps:txbx>
                          <wps:bodyPr spcFirstLastPara="1" wrap="square" lIns="369550" tIns="38100" rIns="71100" bIns="38100" anchor="ctr" anchorCtr="0">
                            <a:noAutofit/>
                          </wps:bodyPr>
                        </wps:wsp>
                        <wps:wsp>
                          <wps:cNvPr id="843607806" name="Oval 843607806"/>
                          <wps:cNvSpPr/>
                          <wps:spPr>
                            <a:xfrm>
                              <a:off x="118912" y="2906239"/>
                              <a:ext cx="1705094" cy="1147602"/>
                            </a:xfrm>
                            <a:prstGeom prst="ellipse">
                              <a:avLst/>
                            </a:prstGeom>
                            <a:solidFill>
                              <a:srgbClr val="CACACA"/>
                            </a:solidFill>
                            <a:ln w="12700" cap="flat" cmpd="sng">
                              <a:solidFill>
                                <a:schemeClr val="dk1"/>
                              </a:solidFill>
                              <a:prstDash val="solid"/>
                              <a:miter lim="800000"/>
                              <a:headEnd type="none" w="sm" len="sm"/>
                              <a:tailEnd type="none" w="sm" len="sm"/>
                            </a:ln>
                          </wps:spPr>
                          <wps:txbx>
                            <w:txbxContent>
                              <w:p w14:paraId="5658FCAD"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78771706" name="Arrow: Pentagon 178771706"/>
                          <wps:cNvSpPr/>
                          <wps:spPr>
                            <a:xfrm rot="10800000">
                              <a:off x="1156895" y="4295958"/>
                              <a:ext cx="2872736" cy="1054611"/>
                            </a:xfrm>
                            <a:prstGeom prst="homePlate">
                              <a:avLst>
                                <a:gd name="adj" fmla="val 50000"/>
                              </a:avLst>
                            </a:prstGeom>
                            <a:solidFill>
                              <a:srgbClr val="2F5496"/>
                            </a:solidFill>
                            <a:ln w="12700" cap="flat" cmpd="sng">
                              <a:solidFill>
                                <a:schemeClr val="dk1"/>
                              </a:solidFill>
                              <a:prstDash val="solid"/>
                              <a:miter lim="800000"/>
                              <a:headEnd type="none" w="sm" len="sm"/>
                              <a:tailEnd type="none" w="sm" len="sm"/>
                            </a:ln>
                          </wps:spPr>
                          <wps:txbx>
                            <w:txbxContent>
                              <w:p w14:paraId="3B6E3CE7"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932658027" name="Text Box 932658027"/>
                          <wps:cNvSpPr txBox="1"/>
                          <wps:spPr>
                            <a:xfrm>
                              <a:off x="1420548" y="4295958"/>
                              <a:ext cx="2609083" cy="1054611"/>
                            </a:xfrm>
                            <a:prstGeom prst="rect">
                              <a:avLst/>
                            </a:prstGeom>
                            <a:noFill/>
                            <a:ln>
                              <a:noFill/>
                            </a:ln>
                          </wps:spPr>
                          <wps:txbx>
                            <w:txbxContent>
                              <w:p w14:paraId="57473702" w14:textId="77777777" w:rsidR="00141F2A" w:rsidRDefault="008F62C7">
                                <w:pPr>
                                  <w:spacing w:after="0" w:line="240" w:lineRule="auto"/>
                                  <w:jc w:val="center"/>
                                  <w:textDirection w:val="btLr"/>
                                </w:pPr>
                                <w:r>
                                  <w:rPr>
                                    <w:b/>
                                    <w:color w:val="002060"/>
                                    <w:sz w:val="20"/>
                                  </w:rPr>
                                  <w:t>What will you do?</w:t>
                                </w:r>
                              </w:p>
                              <w:p w14:paraId="621636B2" w14:textId="77777777" w:rsidR="00141F2A" w:rsidRDefault="008F62C7">
                                <w:pPr>
                                  <w:spacing w:after="0" w:line="240" w:lineRule="auto"/>
                                  <w:jc w:val="center"/>
                                  <w:textDirection w:val="btLr"/>
                                </w:pPr>
                                <w:r>
                                  <w:rPr>
                                    <w:color w:val="002060"/>
                                    <w:sz w:val="20"/>
                                  </w:rPr>
                                  <w:t>Which options will you choose to use?</w:t>
                                </w:r>
                              </w:p>
                              <w:p w14:paraId="093D24E2" w14:textId="77777777" w:rsidR="00141F2A" w:rsidRDefault="008F62C7">
                                <w:pPr>
                                  <w:spacing w:after="0" w:line="240" w:lineRule="auto"/>
                                  <w:jc w:val="center"/>
                                  <w:textDirection w:val="btLr"/>
                                </w:pPr>
                                <w:r>
                                  <w:rPr>
                                    <w:color w:val="000000"/>
                                    <w:sz w:val="20"/>
                                  </w:rPr>
                                  <w:t>What is your next step?</w:t>
                                </w:r>
                              </w:p>
                              <w:p w14:paraId="09BC99E4" w14:textId="77777777" w:rsidR="00141F2A" w:rsidRDefault="008F62C7">
                                <w:pPr>
                                  <w:spacing w:after="0" w:line="240" w:lineRule="auto"/>
                                  <w:jc w:val="center"/>
                                  <w:textDirection w:val="btLr"/>
                                </w:pPr>
                                <w:r>
                                  <w:rPr>
                                    <w:color w:val="000000"/>
                                    <w:sz w:val="20"/>
                                  </w:rPr>
                                  <w:t>Wh</w:t>
                                </w:r>
                                <w:r>
                                  <w:rPr>
                                    <w:color w:val="000000"/>
                                    <w:sz w:val="20"/>
                                  </w:rPr>
                                  <w:t>en will you use it?</w:t>
                                </w:r>
                              </w:p>
                              <w:p w14:paraId="2368849D" w14:textId="77777777" w:rsidR="00141F2A" w:rsidRDefault="008F62C7">
                                <w:pPr>
                                  <w:spacing w:after="0" w:line="240" w:lineRule="auto"/>
                                  <w:jc w:val="center"/>
                                  <w:textDirection w:val="btLr"/>
                                </w:pPr>
                                <w:r>
                                  <w:rPr>
                                    <w:color w:val="000000"/>
                                    <w:sz w:val="20"/>
                                  </w:rPr>
                                  <w:t>What are you committing to?</w:t>
                                </w:r>
                              </w:p>
                            </w:txbxContent>
                          </wps:txbx>
                          <wps:bodyPr spcFirstLastPara="1" wrap="square" lIns="369550" tIns="38100" rIns="71100" bIns="38100" anchor="ctr" anchorCtr="0">
                            <a:noAutofit/>
                          </wps:bodyPr>
                        </wps:wsp>
                        <wps:wsp>
                          <wps:cNvPr id="1557850217" name="Oval 1557850217"/>
                          <wps:cNvSpPr/>
                          <wps:spPr>
                            <a:xfrm>
                              <a:off x="117381" y="4288680"/>
                              <a:ext cx="1667172" cy="1070123"/>
                            </a:xfrm>
                            <a:prstGeom prst="ellipse">
                              <a:avLst/>
                            </a:prstGeom>
                            <a:solidFill>
                              <a:srgbClr val="CACACA"/>
                            </a:solidFill>
                            <a:ln w="12700" cap="flat" cmpd="sng">
                              <a:solidFill>
                                <a:schemeClr val="dk1"/>
                              </a:solidFill>
                              <a:prstDash val="solid"/>
                              <a:miter lim="800000"/>
                              <a:headEnd type="none" w="sm" len="sm"/>
                              <a:tailEnd type="none" w="sm" len="sm"/>
                            </a:ln>
                          </wps:spPr>
                          <wps:txbx>
                            <w:txbxContent>
                              <w:p w14:paraId="4EB337DC"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D6810DF" id="Group 47" o:spid="_x0000_s1080" style="width:340.15pt;height:428.25pt;mso-position-horizontal-relative:char;mso-position-vertical-relative:line" coordsize="43199,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">
                <v:group id="Group 2079028484" o:spid="_x0000_s1081" style="position:absolute;width:43199;height:54387" coordsize="43199,5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">
                  <v:rect id="Rectangle 568154455" o:spid="_x0000_s1082" style="position:absolute;width:43199;height:5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" filled="f" stroked="f">
                    <v:textbox inset="2.53958mm,2.53958mm,2.53958mm,2.53958mm">
                      <w:txbxContent>
                        <w:p w14:paraId="0AA8D411" w14:textId="77777777" w:rsidR="001B5349" w:rsidRDefault="001B5349" w:rsidP="00E949E7">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305733791" o:spid="_x0000_s1083" type="#_x0000_t15" style="position:absolute;left:11332;top:686;width:28728;height:112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" adj="17362" fillcolor="#d8e2f3" strokecolor="black [3200]" strokeweight="1pt">
                    <v:stroke startarrowwidth="narrow" startarrowlength="short" endarrowwidth="narrow" endarrowlength="short"/>
                    <v:textbox inset="2.53958mm,2.53958mm,2.53958mm,2.53958mm">
                      <w:txbxContent>
                        <w:p w14:paraId="6152F864" w14:textId="77777777" w:rsidR="001B5349" w:rsidRDefault="001B5349" w:rsidP="00E949E7">
                          <w:pPr>
                            <w:spacing w:after="0" w:line="240" w:lineRule="auto"/>
                            <w:textDirection w:val="btLr"/>
                          </w:pPr>
                        </w:p>
                      </w:txbxContent>
                    </v:textbox>
                  </v:shape>
                  <v:shape id="Text Box 1951502280" o:spid="_x0000_s1084" type="#_x0000_t202" style="position:absolute;left:14151;top:686;width:25909;height:1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" filled="f" stroked="f">
                    <v:textbox inset="10.2653mm,3pt,1.975mm,3pt">
                      <w:txbxContent>
                        <w:p w14:paraId="4C1C17AB" w14:textId="77777777" w:rsidR="00141F2A" w:rsidRDefault="00000000">
                          <w:pPr>
                            <w:spacing w:after="0" w:line="240" w:lineRule="auto"/>
                            <w:jc w:val="center"/>
                            <w:textDirection w:val="btLr"/>
                          </w:pPr>
                          <w:r>
                            <w:rPr>
                              <w:b/>
                              <w:color w:val="002060"/>
                              <w:sz w:val="20"/>
                            </w:rPr>
                            <w:t>What do you want?</w:t>
                          </w:r>
                        </w:p>
                        <w:p w14:paraId="6CC4D735" w14:textId="77777777" w:rsidR="00141F2A" w:rsidRDefault="00000000">
                          <w:pPr>
                            <w:spacing w:after="0" w:line="240" w:lineRule="auto"/>
                            <w:jc w:val="center"/>
                            <w:textDirection w:val="btLr"/>
                          </w:pPr>
                          <w:r>
                            <w:rPr>
                              <w:color w:val="000000"/>
                              <w:sz w:val="20"/>
                            </w:rPr>
                            <w:t>What is your goal?</w:t>
                          </w:r>
                        </w:p>
                        <w:p w14:paraId="5680EF28" w14:textId="77777777" w:rsidR="00141F2A" w:rsidRDefault="00000000">
                          <w:pPr>
                            <w:spacing w:after="0" w:line="240" w:lineRule="auto"/>
                            <w:jc w:val="center"/>
                            <w:textDirection w:val="btLr"/>
                          </w:pPr>
                          <w:r>
                            <w:rPr>
                              <w:color w:val="000000"/>
                              <w:sz w:val="20"/>
                            </w:rPr>
                            <w:t>What would you like to achieve?</w:t>
                          </w:r>
                        </w:p>
                        <w:p w14:paraId="2B63C8BE" w14:textId="77777777" w:rsidR="00141F2A" w:rsidRDefault="00000000">
                          <w:pPr>
                            <w:spacing w:after="0" w:line="240" w:lineRule="auto"/>
                            <w:jc w:val="center"/>
                            <w:textDirection w:val="btLr"/>
                          </w:pPr>
                          <w:r>
                            <w:rPr>
                              <w:color w:val="000000"/>
                              <w:sz w:val="20"/>
                            </w:rPr>
                            <w:t>What do you want to change?</w:t>
                          </w:r>
                        </w:p>
                        <w:p w14:paraId="2E18FA7D" w14:textId="77777777" w:rsidR="00141F2A" w:rsidRDefault="00000000">
                          <w:pPr>
                            <w:spacing w:after="0" w:line="240" w:lineRule="auto"/>
                            <w:jc w:val="center"/>
                            <w:textDirection w:val="btLr"/>
                          </w:pPr>
                          <w:r>
                            <w:rPr>
                              <w:color w:val="000000"/>
                              <w:sz w:val="20"/>
                            </w:rPr>
                            <w:t>What result do you want to achieve?</w:t>
                          </w:r>
                        </w:p>
                        <w:p w14:paraId="0F4E629B" w14:textId="77777777" w:rsidR="00141F2A" w:rsidRDefault="00000000">
                          <w:pPr>
                            <w:spacing w:after="0" w:line="240" w:lineRule="auto"/>
                            <w:jc w:val="center"/>
                            <w:textDirection w:val="btLr"/>
                          </w:pPr>
                          <w:r>
                            <w:rPr>
                              <w:color w:val="000000"/>
                              <w:sz w:val="20"/>
                            </w:rPr>
                            <w:t>What would be the benefits if you achieved this goal?</w:t>
                          </w:r>
                        </w:p>
                      </w:txbxContent>
                    </v:textbox>
                  </v:shape>
                  <v:oval id="Oval 1340176437" o:spid="_x0000_s1085" style="position:absolute;left:1037;top:1446;width:17702;height: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" fillcolor="#cacaca" strokecolor="black [3200]" strokeweight="1pt">
                    <v:stroke startarrowwidth="narrow" startarrowlength="short" endarrowwidth="narrow" endarrowlength="short" joinstyle="miter"/>
                    <v:textbox inset="2.53958mm,2.53958mm,2.53958mm,2.53958mm">
                      <w:txbxContent>
                        <w:p w14:paraId="505038E7" w14:textId="77777777" w:rsidR="001B5349" w:rsidRDefault="001B5349" w:rsidP="00E949E7">
                          <w:pPr>
                            <w:spacing w:after="0" w:line="240" w:lineRule="auto"/>
                            <w:textDirection w:val="btLr"/>
                          </w:pPr>
                        </w:p>
                      </w:txbxContent>
                    </v:textbox>
                  </v:oval>
                  <v:shape id="Arrow: Pentagon 922324260" o:spid="_x0000_s1086" type="#_x0000_t15" style="position:absolute;left:11321;top:13700;width:28727;height:1248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" adj="16906" fillcolor="#b3c6e7" strokecolor="black [3200]" strokeweight="1pt">
                    <v:stroke startarrowwidth="narrow" startarrowlength="short" endarrowwidth="narrow" endarrowlength="short"/>
                    <v:textbox inset="2.53958mm,2.53958mm,2.53958mm,2.53958mm">
                      <w:txbxContent>
                        <w:p w14:paraId="17ED3113" w14:textId="77777777" w:rsidR="001B5349" w:rsidRDefault="001B5349" w:rsidP="00E949E7">
                          <w:pPr>
                            <w:spacing w:after="0" w:line="240" w:lineRule="auto"/>
                            <w:textDirection w:val="btLr"/>
                          </w:pPr>
                        </w:p>
                      </w:txbxContent>
                    </v:textbox>
                  </v:shape>
                  <v:shape id="Text Box 1827321180" o:spid="_x0000_s1087" type="#_x0000_t202" style="position:absolute;left:14443;top:13700;width:25605;height:1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" filled="f" stroked="f">
                    <v:textbox inset="10.2653mm,3pt,1.975mm,3pt">
                      <w:txbxContent>
                        <w:p w14:paraId="339893EC" w14:textId="77777777" w:rsidR="00141F2A" w:rsidRDefault="00000000">
                          <w:pPr>
                            <w:spacing w:after="0" w:line="240" w:lineRule="auto"/>
                            <w:jc w:val="center"/>
                            <w:textDirection w:val="btLr"/>
                          </w:pPr>
                          <w:r>
                            <w:rPr>
                              <w:b/>
                              <w:color w:val="002060"/>
                              <w:sz w:val="20"/>
                            </w:rPr>
                            <w:t>Where are you now?</w:t>
                          </w:r>
                        </w:p>
                        <w:p w14:paraId="7F6F846C" w14:textId="77777777" w:rsidR="00141F2A" w:rsidRDefault="00000000">
                          <w:pPr>
                            <w:spacing w:after="0" w:line="240" w:lineRule="auto"/>
                            <w:jc w:val="center"/>
                            <w:textDirection w:val="btLr"/>
                          </w:pPr>
                          <w:r>
                            <w:rPr>
                              <w:color w:val="000000"/>
                              <w:sz w:val="20"/>
                            </w:rPr>
                            <w:t>What is your current situation?</w:t>
                          </w:r>
                        </w:p>
                        <w:p w14:paraId="743817B5" w14:textId="77777777" w:rsidR="00141F2A" w:rsidRDefault="00000000">
                          <w:pPr>
                            <w:spacing w:after="0" w:line="240" w:lineRule="auto"/>
                            <w:jc w:val="center"/>
                            <w:textDirection w:val="btLr"/>
                          </w:pPr>
                          <w:r>
                            <w:rPr>
                              <w:color w:val="000000"/>
                              <w:sz w:val="20"/>
                            </w:rPr>
                            <w:t>Have you already taken a step towards your goal?</w:t>
                          </w:r>
                        </w:p>
                        <w:p w14:paraId="26F275B7" w14:textId="77777777" w:rsidR="00141F2A" w:rsidRDefault="00000000">
                          <w:pPr>
                            <w:spacing w:after="0" w:line="240" w:lineRule="auto"/>
                            <w:jc w:val="center"/>
                            <w:textDirection w:val="btLr"/>
                          </w:pPr>
                          <w:r>
                            <w:rPr>
                              <w:color w:val="000000"/>
                              <w:sz w:val="20"/>
                            </w:rPr>
                            <w:t>What has contributed to your success so far?</w:t>
                          </w:r>
                        </w:p>
                        <w:p w14:paraId="3E9AA3CE" w14:textId="77777777" w:rsidR="00141F2A" w:rsidRDefault="00000000">
                          <w:pPr>
                            <w:spacing w:after="0" w:line="240" w:lineRule="auto"/>
                            <w:jc w:val="center"/>
                            <w:textDirection w:val="btLr"/>
                          </w:pPr>
                          <w:r>
                            <w:rPr>
                              <w:color w:val="000000"/>
                              <w:sz w:val="20"/>
                            </w:rPr>
                            <w:t>What is your progress so far?</w:t>
                          </w:r>
                        </w:p>
                        <w:p w14:paraId="4D8AE3C3" w14:textId="77777777" w:rsidR="00141F2A" w:rsidRDefault="00000000">
                          <w:pPr>
                            <w:spacing w:after="0" w:line="240" w:lineRule="auto"/>
                            <w:jc w:val="center"/>
                            <w:textDirection w:val="btLr"/>
                          </w:pPr>
                          <w:r>
                            <w:rPr>
                              <w:color w:val="000000"/>
                              <w:sz w:val="20"/>
                            </w:rPr>
                            <w:t>What's working well at the moment?</w:t>
                          </w:r>
                        </w:p>
                      </w:txbxContent>
                    </v:textbox>
                  </v:shape>
                  <v:oval id="Oval 1440617491" o:spid="_x0000_s1088" style="position:absolute;left:1105;top:15110;width:16735;height:9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" fillcolor="#cacaca" strokecolor="black [3200]" strokeweight="1pt">
                    <v:stroke startarrowwidth="narrow" startarrowlength="short" endarrowwidth="narrow" endarrowlength="short" joinstyle="miter"/>
                    <v:textbox inset="2.53958mm,2.53958mm,2.53958mm,2.53958mm">
                      <w:txbxContent>
                        <w:p w14:paraId="0034B018" w14:textId="77777777" w:rsidR="001B5349" w:rsidRDefault="001B5349" w:rsidP="00E949E7">
                          <w:pPr>
                            <w:spacing w:after="0" w:line="240" w:lineRule="auto"/>
                            <w:textDirection w:val="btLr"/>
                          </w:pPr>
                        </w:p>
                      </w:txbxContent>
                    </v:textbox>
                  </v:oval>
                  <v:shape id="Arrow: Pentagon 318586485" o:spid="_x0000_s1089" type="#_x0000_t15" style="position:absolute;left:11701;top:28676;width:28633;height:123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" adj="16942" fillcolor="#8da9db" strokecolor="black [3200]" strokeweight="1pt">
                    <v:stroke startarrowwidth="narrow" startarrowlength="short" endarrowwidth="narrow" endarrowlength="short"/>
                    <v:textbox inset="2.53958mm,2.53958mm,2.53958mm,2.53958mm">
                      <w:txbxContent>
                        <w:p w14:paraId="3B6AD245" w14:textId="77777777" w:rsidR="001B5349" w:rsidRDefault="001B5349" w:rsidP="00E949E7">
                          <w:pPr>
                            <w:spacing w:after="0" w:line="240" w:lineRule="auto"/>
                            <w:textDirection w:val="btLr"/>
                          </w:pPr>
                        </w:p>
                      </w:txbxContent>
                    </v:textbox>
                  </v:shape>
                  <v:shape id="Text Box 164983097" o:spid="_x0000_s1090" type="#_x0000_t202" style="position:absolute;left:14788;top:28676;width:25546;height:12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" filled="f" stroked="f">
                    <v:textbox inset="10.2653mm,3pt,1.975mm,3pt">
                      <w:txbxContent>
                        <w:p w14:paraId="1246160B" w14:textId="77777777" w:rsidR="00141F2A" w:rsidRDefault="00000000">
                          <w:pPr>
                            <w:spacing w:after="0" w:line="240" w:lineRule="auto"/>
                            <w:jc w:val="center"/>
                            <w:textDirection w:val="btLr"/>
                          </w:pPr>
                          <w:r>
                            <w:rPr>
                              <w:b/>
                              <w:color w:val="002060"/>
                              <w:sz w:val="20"/>
                            </w:rPr>
                            <w:t>What could you do?</w:t>
                          </w:r>
                        </w:p>
                        <w:p w14:paraId="25C86E2D" w14:textId="77777777" w:rsidR="00141F2A" w:rsidRDefault="00000000">
                          <w:pPr>
                            <w:spacing w:after="0" w:line="240" w:lineRule="auto"/>
                            <w:jc w:val="center"/>
                            <w:textDirection w:val="btLr"/>
                          </w:pPr>
                          <w:r>
                            <w:rPr>
                              <w:color w:val="000000"/>
                              <w:sz w:val="20"/>
                            </w:rPr>
                            <w:t>What are your options moving forward?</w:t>
                          </w:r>
                        </w:p>
                        <w:p w14:paraId="15378772" w14:textId="77777777" w:rsidR="00141F2A" w:rsidRDefault="00000000">
                          <w:pPr>
                            <w:spacing w:after="0" w:line="240" w:lineRule="auto"/>
                            <w:jc w:val="center"/>
                            <w:textDirection w:val="btLr"/>
                          </w:pPr>
                          <w:r>
                            <w:rPr>
                              <w:color w:val="000000"/>
                              <w:sz w:val="20"/>
                            </w:rPr>
                            <w:t>What could be your first step?</w:t>
                          </w:r>
                        </w:p>
                        <w:p w14:paraId="0E53E4C1" w14:textId="77777777" w:rsidR="00141F2A" w:rsidRDefault="00000000">
                          <w:pPr>
                            <w:spacing w:after="0" w:line="240" w:lineRule="auto"/>
                            <w:jc w:val="center"/>
                            <w:textDirection w:val="btLr"/>
                          </w:pPr>
                          <w:r>
                            <w:rPr>
                              <w:color w:val="000000"/>
                              <w:sz w:val="20"/>
                            </w:rPr>
                            <w:t>What do you think you need to do to get closer to your goal?</w:t>
                          </w:r>
                        </w:p>
                        <w:p w14:paraId="437B6667" w14:textId="77777777" w:rsidR="00141F2A" w:rsidRDefault="00000000">
                          <w:pPr>
                            <w:spacing w:after="0" w:line="240" w:lineRule="auto"/>
                            <w:jc w:val="center"/>
                            <w:textDirection w:val="btLr"/>
                          </w:pPr>
                          <w:r>
                            <w:rPr>
                              <w:color w:val="000000"/>
                              <w:sz w:val="20"/>
                            </w:rPr>
                            <w:t>What are the internal/external barriers?</w:t>
                          </w:r>
                        </w:p>
                      </w:txbxContent>
                    </v:textbox>
                  </v:shape>
                  <v:oval id="Oval 843607806" o:spid="_x0000_s1091" style="position:absolute;left:1189;top:29062;width:17051;height:11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" fillcolor="#cacaca" strokecolor="black [3200]" strokeweight="1pt">
                    <v:stroke startarrowwidth="narrow" startarrowlength="short" endarrowwidth="narrow" endarrowlength="short" joinstyle="miter"/>
                    <v:textbox inset="2.53958mm,2.53958mm,2.53958mm,2.53958mm">
                      <w:txbxContent>
                        <w:p w14:paraId="5658FCAD" w14:textId="77777777" w:rsidR="001B5349" w:rsidRDefault="001B5349" w:rsidP="00E949E7">
                          <w:pPr>
                            <w:spacing w:after="0" w:line="240" w:lineRule="auto"/>
                            <w:textDirection w:val="btLr"/>
                          </w:pPr>
                        </w:p>
                      </w:txbxContent>
                    </v:textbox>
                  </v:oval>
                  <v:shape id="Arrow: Pentagon 178771706" o:spid="_x0000_s1092" type="#_x0000_t15" style="position:absolute;left:11568;top:42959;width:28728;height:105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" adj="17635" fillcolor="#2f5496" strokecolor="black [3200]" strokeweight="1pt">
                    <v:stroke startarrowwidth="narrow" startarrowlength="short" endarrowwidth="narrow" endarrowlength="short"/>
                    <v:textbox inset="2.53958mm,2.53958mm,2.53958mm,2.53958mm">
                      <w:txbxContent>
                        <w:p w14:paraId="3B6E3CE7" w14:textId="77777777" w:rsidR="001B5349" w:rsidRDefault="001B5349" w:rsidP="00E949E7">
                          <w:pPr>
                            <w:spacing w:after="0" w:line="240" w:lineRule="auto"/>
                            <w:textDirection w:val="btLr"/>
                          </w:pPr>
                        </w:p>
                      </w:txbxContent>
                    </v:textbox>
                  </v:shape>
                  <v:shape id="Text Box 932658027" o:spid="_x0000_s1093" type="#_x0000_t202" style="position:absolute;left:14205;top:42959;width:26091;height:10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" filled="f" stroked="f">
                    <v:textbox inset="10.2653mm,3pt,1.975mm,3pt">
                      <w:txbxContent>
                        <w:p w14:paraId="57473702" w14:textId="77777777" w:rsidR="00141F2A" w:rsidRDefault="00000000">
                          <w:pPr>
                            <w:spacing w:after="0" w:line="240" w:lineRule="auto"/>
                            <w:jc w:val="center"/>
                            <w:textDirection w:val="btLr"/>
                          </w:pPr>
                          <w:r>
                            <w:rPr>
                              <w:b/>
                              <w:color w:val="002060"/>
                              <w:sz w:val="20"/>
                            </w:rPr>
                            <w:t>What will you do?</w:t>
                          </w:r>
                        </w:p>
                        <w:p w14:paraId="621636B2" w14:textId="77777777" w:rsidR="00141F2A" w:rsidRDefault="00000000">
                          <w:pPr>
                            <w:spacing w:after="0" w:line="240" w:lineRule="auto"/>
                            <w:jc w:val="center"/>
                            <w:textDirection w:val="btLr"/>
                          </w:pPr>
                          <w:r>
                            <w:rPr>
                              <w:color w:val="002060"/>
                              <w:sz w:val="20"/>
                            </w:rPr>
                            <w:t>Which options will you choose to use?</w:t>
                          </w:r>
                        </w:p>
                        <w:p w14:paraId="093D24E2" w14:textId="77777777" w:rsidR="00141F2A" w:rsidRDefault="00000000">
                          <w:pPr>
                            <w:spacing w:after="0" w:line="240" w:lineRule="auto"/>
                            <w:jc w:val="center"/>
                            <w:textDirection w:val="btLr"/>
                          </w:pPr>
                          <w:r>
                            <w:rPr>
                              <w:color w:val="000000"/>
                              <w:sz w:val="20"/>
                            </w:rPr>
                            <w:t>What is your next step?</w:t>
                          </w:r>
                        </w:p>
                        <w:p w14:paraId="09BC99E4" w14:textId="77777777" w:rsidR="00141F2A" w:rsidRDefault="00000000">
                          <w:pPr>
                            <w:spacing w:after="0" w:line="240" w:lineRule="auto"/>
                            <w:jc w:val="center"/>
                            <w:textDirection w:val="btLr"/>
                          </w:pPr>
                          <w:r>
                            <w:rPr>
                              <w:color w:val="000000"/>
                              <w:sz w:val="20"/>
                            </w:rPr>
                            <w:t>When will you use it?</w:t>
                          </w:r>
                        </w:p>
                        <w:p w14:paraId="2368849D" w14:textId="77777777" w:rsidR="00141F2A" w:rsidRDefault="00000000">
                          <w:pPr>
                            <w:spacing w:after="0" w:line="240" w:lineRule="auto"/>
                            <w:jc w:val="center"/>
                            <w:textDirection w:val="btLr"/>
                          </w:pPr>
                          <w:r>
                            <w:rPr>
                              <w:color w:val="000000"/>
                              <w:sz w:val="20"/>
                            </w:rPr>
                            <w:t>What are you committing to?</w:t>
                          </w:r>
                        </w:p>
                      </w:txbxContent>
                    </v:textbox>
                  </v:shape>
                  <v:oval id="Oval 1557850217" o:spid="_x0000_s1094" style="position:absolute;left:1173;top:42886;width:16672;height:10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" fillcolor="#cacaca" strokecolor="black [3200]" strokeweight="1pt">
                    <v:stroke startarrowwidth="narrow" startarrowlength="short" endarrowwidth="narrow" endarrowlength="short" joinstyle="miter"/>
                    <v:textbox inset="2.53958mm,2.53958mm,2.53958mm,2.53958mm">
                      <w:txbxContent>
                        <w:p w14:paraId="4EB337DC" w14:textId="77777777" w:rsidR="001B5349" w:rsidRDefault="001B5349" w:rsidP="00E949E7">
                          <w:pPr>
                            <w:spacing w:after="0" w:line="240" w:lineRule="auto"/>
                            <w:textDirection w:val="btLr"/>
                          </w:pPr>
                        </w:p>
                      </w:txbxContent>
                    </v:textbox>
                  </v:oval>
                </v:group>
                <w10:anchorlock/>
              </v:group>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51424" behindDoc="0" locked="0" layoutInCell="1" hidden="0" allowOverlap="1" wp14:anchorId="52D549A9" wp14:editId="5B77BD79">
                <wp:simplePos x="0" y="0"/>
                <wp:positionH relativeFrom="column">
                  <wp:posOffset>431800</wp:posOffset>
                </wp:positionH>
                <wp:positionV relativeFrom="paragraph">
                  <wp:posOffset>368300</wp:posOffset>
                </wp:positionV>
                <wp:extent cx="1136650" cy="487045"/>
                <wp:effectExtent l="0" t="0" r="0" b="0"/>
                <wp:wrapNone/>
                <wp:docPr id="50" name="Rectangle 50"/>
                <wp:cNvGraphicFramePr/>
                <a:graphic xmlns:a="http://schemas.openxmlformats.org/drawingml/2006/main">
                  <a:graphicData uri="http://schemas.microsoft.com/office/word/2010/wordprocessingShape">
                    <wps:wsp>
                      <wps:cNvSpPr/>
                      <wps:spPr>
                        <a:xfrm>
                          <a:off x="4784025" y="3542828"/>
                          <a:ext cx="1123950" cy="47434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AE1299D" w14:textId="77777777" w:rsidR="00141F2A" w:rsidRDefault="008F62C7">
                            <w:pPr>
                              <w:spacing w:line="258" w:lineRule="auto"/>
                              <w:jc w:val="center"/>
                              <w:textDirection w:val="btLr"/>
                            </w:pPr>
                            <w:r>
                              <w:rPr>
                                <w:b/>
                                <w:color w:val="C00000"/>
                                <w:sz w:val="20"/>
                              </w:rPr>
                              <w:t xml:space="preserve">Goals </w:t>
                            </w:r>
                            <w:r>
                              <w:rPr>
                                <w:b/>
                                <w:color w:val="C00000"/>
                                <w:sz w:val="20"/>
                              </w:rPr>
                              <w:br/>
                              <w:t>and aspirations</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D549A9" id="Rectangle 50" o:spid="_x0000_s1095" style="position:absolute;margin-left:34pt;margin-top:29pt;width:89.5pt;height:38.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" fillcolor="white [3201]" strokecolor="#4f81bd [3204]" strokeweight="1pt">
                <v:stroke startarrowwidth="narrow" startarrowlength="short" endarrowwidth="narrow" endarrowlength="short"/>
                <v:textbox inset="2.53958mm,1.2694mm,2.53958mm,1.2694mm">
                  <w:txbxContent>
                    <w:p w14:paraId="6AE1299D" w14:textId="77777777" w:rsidR="00141F2A" w:rsidRDefault="00000000">
                      <w:pPr>
                        <w:spacing w:line="258" w:lineRule="auto"/>
                        <w:jc w:val="center"/>
                        <w:textDirection w:val="btLr"/>
                      </w:pPr>
                      <w:r>
                        <w:rPr>
                          <w:b/>
                          <w:color w:val="C00000"/>
                          <w:sz w:val="20"/>
                        </w:rPr>
                        <w:t xml:space="preserve">Goals </w:t>
                      </w:r>
                      <w:r>
                        <w:rPr>
                          <w:b/>
                          <w:color w:val="C00000"/>
                          <w:sz w:val="20"/>
                        </w:rPr>
                        <w:br/>
                        <w:t>and aspirations</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52448" behindDoc="0" locked="0" layoutInCell="1" hidden="0" allowOverlap="1" wp14:anchorId="1BACA613" wp14:editId="496BD595">
                <wp:simplePos x="0" y="0"/>
                <wp:positionH relativeFrom="column">
                  <wp:posOffset>431800</wp:posOffset>
                </wp:positionH>
                <wp:positionV relativeFrom="paragraph">
                  <wp:posOffset>1765300</wp:posOffset>
                </wp:positionV>
                <wp:extent cx="1136650" cy="479425"/>
                <wp:effectExtent l="0" t="0" r="0" b="0"/>
                <wp:wrapNone/>
                <wp:docPr id="52" name="Rectangle 52"/>
                <wp:cNvGraphicFramePr/>
                <a:graphic xmlns:a="http://schemas.openxmlformats.org/drawingml/2006/main">
                  <a:graphicData uri="http://schemas.microsoft.com/office/word/2010/wordprocessingShape">
                    <wps:wsp>
                      <wps:cNvSpPr/>
                      <wps:spPr>
                        <a:xfrm>
                          <a:off x="4784025" y="3546638"/>
                          <a:ext cx="1123950" cy="46672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1DF50E9F" w14:textId="77777777" w:rsidR="00141F2A" w:rsidRDefault="008F62C7">
                            <w:pPr>
                              <w:spacing w:after="100" w:line="258" w:lineRule="auto"/>
                              <w:jc w:val="center"/>
                              <w:textDirection w:val="btLr"/>
                            </w:pPr>
                            <w:r>
                              <w:rPr>
                                <w:b/>
                                <w:color w:val="C00000"/>
                                <w:sz w:val="20"/>
                              </w:rPr>
                              <w:t>Reality: the current situation</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BACA613" id="Rectangle 52" o:spid="_x0000_s1096" style="position:absolute;margin-left:34pt;margin-top:139pt;width:89.5pt;height:37.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" fillcolor="white [3201]" strokecolor="#4f81bd [3204]" strokeweight="1pt">
                <v:stroke startarrowwidth="narrow" startarrowlength="short" endarrowwidth="narrow" endarrowlength="short"/>
                <v:textbox inset="2.53958mm,1.2694mm,2.53958mm,1.2694mm">
                  <w:txbxContent>
                    <w:p w14:paraId="1DF50E9F" w14:textId="77777777" w:rsidR="00141F2A" w:rsidRDefault="00000000">
                      <w:pPr>
                        <w:spacing w:after="100" w:line="258" w:lineRule="auto"/>
                        <w:jc w:val="center"/>
                        <w:textDirection w:val="btLr"/>
                      </w:pPr>
                      <w:r>
                        <w:rPr>
                          <w:b/>
                          <w:color w:val="C00000"/>
                          <w:sz w:val="20"/>
                        </w:rPr>
                        <w:t>Reality: the current situation</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53472" behindDoc="0" locked="0" layoutInCell="1" hidden="0" allowOverlap="1" wp14:anchorId="48ED9530" wp14:editId="5D812708">
                <wp:simplePos x="0" y="0"/>
                <wp:positionH relativeFrom="column">
                  <wp:posOffset>431800</wp:posOffset>
                </wp:positionH>
                <wp:positionV relativeFrom="paragraph">
                  <wp:posOffset>3111500</wp:posOffset>
                </wp:positionV>
                <wp:extent cx="1136650" cy="755650"/>
                <wp:effectExtent l="0" t="0" r="0" b="0"/>
                <wp:wrapNone/>
                <wp:docPr id="44" name="Rectangle 44"/>
                <wp:cNvGraphicFramePr/>
                <a:graphic xmlns:a="http://schemas.openxmlformats.org/drawingml/2006/main">
                  <a:graphicData uri="http://schemas.microsoft.com/office/word/2010/wordprocessingShape">
                    <wps:wsp>
                      <wps:cNvSpPr/>
                      <wps:spPr>
                        <a:xfrm>
                          <a:off x="4784025" y="3408525"/>
                          <a:ext cx="1123950" cy="74295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463CDDAB" w14:textId="77777777" w:rsidR="00141F2A" w:rsidRDefault="008F62C7">
                            <w:pPr>
                              <w:spacing w:after="100" w:line="258" w:lineRule="auto"/>
                              <w:jc w:val="center"/>
                              <w:textDirection w:val="btLr"/>
                            </w:pPr>
                            <w:r>
                              <w:rPr>
                                <w:b/>
                                <w:color w:val="C00000"/>
                                <w:sz w:val="20"/>
                              </w:rPr>
                              <w:t>Capacities: opportunities, strengths and resources</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8ED9530" id="Rectangle 44" o:spid="_x0000_s1097" style="position:absolute;margin-left:34pt;margin-top:245pt;width:89.5pt;height:59.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" fillcolor="white [3201]" strokecolor="#4f81bd [3204]" strokeweight="1pt">
                <v:stroke startarrowwidth="narrow" startarrowlength="short" endarrowwidth="narrow" endarrowlength="short"/>
                <v:textbox inset="2.53958mm,1.2694mm,2.53958mm,1.2694mm">
                  <w:txbxContent>
                    <w:p w14:paraId="463CDDAB" w14:textId="77777777" w:rsidR="00141F2A" w:rsidRDefault="00000000">
                      <w:pPr>
                        <w:spacing w:after="100" w:line="258" w:lineRule="auto"/>
                        <w:jc w:val="center"/>
                        <w:textDirection w:val="btLr"/>
                      </w:pPr>
                      <w:r>
                        <w:rPr>
                          <w:b/>
                          <w:color w:val="C00000"/>
                          <w:sz w:val="20"/>
                        </w:rPr>
                        <w:t>Capacities: opportunities, strengths and resources</w:t>
                      </w:r>
                    </w:p>
                  </w:txbxContent>
                </v:textbox>
              </v:rect>
            </w:pict>
          </mc:Fallback>
        </mc:AlternateContent>
      </w:r>
      <w:r w:rsidRPr="008938BD">
        <w:rPr>
          <w:rFonts w:ascii="Times New Roman" w:hAnsi="Times New Roman" w:cs="Times New Roman"/>
          <w:noProof/>
          <w:sz w:val="24"/>
          <w:szCs w:val="24"/>
          <w:lang w:val="lv-LV"/>
        </w:rPr>
        <mc:AlternateContent>
          <mc:Choice Requires="wps">
            <w:drawing>
              <wp:anchor distT="0" distB="0" distL="114300" distR="114300" simplePos="0" relativeHeight="251754496" behindDoc="0" locked="0" layoutInCell="1" hidden="0" allowOverlap="1" wp14:anchorId="3EC33A85" wp14:editId="62A8C746">
                <wp:simplePos x="0" y="0"/>
                <wp:positionH relativeFrom="column">
                  <wp:posOffset>431800</wp:posOffset>
                </wp:positionH>
                <wp:positionV relativeFrom="paragraph">
                  <wp:posOffset>4546600</wp:posOffset>
                </wp:positionV>
                <wp:extent cx="1127125" cy="546100"/>
                <wp:effectExtent l="0" t="0" r="0" b="0"/>
                <wp:wrapNone/>
                <wp:docPr id="51" name="Rectangle 51"/>
                <wp:cNvGraphicFramePr/>
                <a:graphic xmlns:a="http://schemas.openxmlformats.org/drawingml/2006/main">
                  <a:graphicData uri="http://schemas.microsoft.com/office/word/2010/wordprocessingShape">
                    <wps:wsp>
                      <wps:cNvSpPr/>
                      <wps:spPr>
                        <a:xfrm>
                          <a:off x="4788788" y="3513300"/>
                          <a:ext cx="1114425" cy="53340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2633C79E" w14:textId="77777777" w:rsidR="00141F2A" w:rsidRDefault="008F62C7">
                            <w:pPr>
                              <w:spacing w:after="100" w:line="258" w:lineRule="auto"/>
                              <w:jc w:val="center"/>
                              <w:textDirection w:val="btLr"/>
                            </w:pPr>
                            <w:r>
                              <w:rPr>
                                <w:b/>
                                <w:color w:val="C00000"/>
                                <w:sz w:val="20"/>
                              </w:rPr>
                              <w:t>Will: action and responsibility</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C33A85" id="Rectangle 51" o:spid="_x0000_s1098" style="position:absolute;margin-left:34pt;margin-top:358pt;width:88.75pt;height:43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" fillcolor="white [3201]" strokecolor="#4f81bd [3204]" strokeweight="1pt">
                <v:stroke startarrowwidth="narrow" startarrowlength="short" endarrowwidth="narrow" endarrowlength="short"/>
                <v:textbox inset="2.53958mm,1.2694mm,2.53958mm,1.2694mm">
                  <w:txbxContent>
                    <w:p w14:paraId="2633C79E" w14:textId="77777777" w:rsidR="00141F2A" w:rsidRDefault="00000000">
                      <w:pPr>
                        <w:spacing w:after="100" w:line="258" w:lineRule="auto"/>
                        <w:jc w:val="center"/>
                        <w:textDirection w:val="btLr"/>
                      </w:pPr>
                      <w:r>
                        <w:rPr>
                          <w:b/>
                          <w:color w:val="C00000"/>
                          <w:sz w:val="20"/>
                        </w:rPr>
                        <w:t>Will: action and responsibility</w:t>
                      </w:r>
                    </w:p>
                  </w:txbxContent>
                </v:textbox>
              </v:rect>
            </w:pict>
          </mc:Fallback>
        </mc:AlternateContent>
      </w:r>
    </w:p>
    <w:p w14:paraId="0311A7E5"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r w:rsidRPr="008938BD">
        <w:rPr>
          <w:rFonts w:ascii="Times New Roman" w:hAnsi="Times New Roman" w:cs="Times New Roman"/>
          <w:b/>
          <w:color w:val="171717"/>
          <w:sz w:val="24"/>
          <w:szCs w:val="24"/>
          <w:lang w:val="lv-LV"/>
        </w:rPr>
        <w:t xml:space="preserve">Figure </w:t>
      </w:r>
      <w:r>
        <w:rPr>
          <w:rFonts w:ascii="Times New Roman" w:hAnsi="Times New Roman" w:cs="Times New Roman"/>
          <w:b/>
          <w:color w:val="171717"/>
          <w:sz w:val="24"/>
          <w:szCs w:val="24"/>
          <w:lang w:val="lv-LV"/>
        </w:rPr>
        <w:t>9</w:t>
      </w:r>
      <w:r w:rsidRPr="008938BD">
        <w:rPr>
          <w:rFonts w:ascii="Times New Roman" w:hAnsi="Times New Roman" w:cs="Times New Roman"/>
          <w:b/>
          <w:color w:val="171717"/>
          <w:sz w:val="24"/>
          <w:szCs w:val="24"/>
          <w:lang w:val="lv-LV"/>
        </w:rPr>
        <w:t xml:space="preserve">. </w:t>
      </w:r>
      <w:r w:rsidRPr="008938BD">
        <w:rPr>
          <w:rFonts w:ascii="Times New Roman" w:hAnsi="Times New Roman" w:cs="Times New Roman"/>
          <w:color w:val="171717"/>
          <w:sz w:val="24"/>
          <w:szCs w:val="24"/>
          <w:lang w:val="lv-LV"/>
        </w:rPr>
        <w:t>Examples of GROW model questions</w:t>
      </w:r>
    </w:p>
    <w:p w14:paraId="5762AC12" w14:textId="77777777" w:rsidR="00141F2A" w:rsidRDefault="008F62C7">
      <w:pPr>
        <w:spacing w:line="360" w:lineRule="auto"/>
        <w:rPr>
          <w:rFonts w:ascii="Times New Roman" w:hAnsi="Times New Roman" w:cs="Times New Roman"/>
          <w:color w:val="171717"/>
          <w:sz w:val="24"/>
          <w:szCs w:val="24"/>
          <w:lang w:val="lv-LV"/>
        </w:rPr>
      </w:pPr>
      <w:r w:rsidRPr="008938BD">
        <w:rPr>
          <w:rFonts w:ascii="Times New Roman" w:hAnsi="Times New Roman" w:cs="Times New Roman"/>
          <w:color w:val="171717"/>
          <w:sz w:val="24"/>
          <w:szCs w:val="24"/>
          <w:lang w:val="lv-LV"/>
        </w:rPr>
        <w:t xml:space="preserve">Source: own research based on: </w:t>
      </w:r>
      <w:hyperlink r:id="rId57">
        <w:r w:rsidRPr="008938BD">
          <w:rPr>
            <w:rFonts w:ascii="Times New Roman" w:hAnsi="Times New Roman" w:cs="Times New Roman"/>
            <w:color w:val="171717"/>
            <w:sz w:val="24"/>
            <w:szCs w:val="24"/>
            <w:lang w:val="lv-LV"/>
          </w:rPr>
          <w:t>https:</w:t>
        </w:r>
      </w:hyperlink>
      <w:r w:rsidRPr="008938BD">
        <w:rPr>
          <w:rFonts w:ascii="Times New Roman" w:hAnsi="Times New Roman" w:cs="Times New Roman"/>
          <w:color w:val="171717"/>
          <w:sz w:val="24"/>
          <w:szCs w:val="24"/>
          <w:lang w:val="lv-LV"/>
        </w:rPr>
        <w:t>//www.performanceconsultants.com and https://www.imperial.ac.uk/personal-tutors-guide/developing-students/coaching/the-grow-model/.</w:t>
      </w:r>
    </w:p>
    <w:p w14:paraId="7F700B00"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0862F564" w14:textId="77777777" w:rsidR="00141F2A" w:rsidRDefault="008F62C7">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sz w:val="24"/>
          <w:szCs w:val="24"/>
          <w:lang w:val="lv-LV"/>
        </w:rPr>
        <w:t>Objectives.</w:t>
      </w:r>
      <w:r w:rsidRPr="008938BD">
        <w:rPr>
          <w:rFonts w:ascii="Times New Roman" w:hAnsi="Times New Roman" w:cs="Times New Roman"/>
          <w:sz w:val="24"/>
          <w:szCs w:val="24"/>
          <w:lang w:val="lv-LV"/>
        </w:rPr>
        <w:t xml:space="preserve"> In the initial phase of working with a defendant, it is necessary to correctly formulate the goal and create a strong vision of this goal. This stage involves identifying the protégé's main aspirations and asking him or her: </w:t>
      </w:r>
      <w:r w:rsidRPr="008938BD">
        <w:rPr>
          <w:rFonts w:ascii="Times New Roman" w:hAnsi="Times New Roman" w:cs="Times New Roman"/>
          <w:b/>
          <w:color w:val="000000"/>
          <w:sz w:val="24"/>
          <w:szCs w:val="24"/>
          <w:lang w:val="lv-LV"/>
        </w:rPr>
        <w:t>What do you want?</w:t>
      </w:r>
      <w:r w:rsidRPr="008938BD">
        <w:rPr>
          <w:rFonts w:ascii="Times New Roman" w:hAnsi="Times New Roman" w:cs="Times New Roman"/>
          <w:color w:val="000000"/>
          <w:sz w:val="24"/>
          <w:szCs w:val="24"/>
          <w:lang w:val="lv-LV"/>
        </w:rPr>
        <w:t xml:space="preserve">  In this way, the motivation to act is developed. Goals should be specific, measurable, achievable, </w:t>
      </w:r>
      <w:r w:rsidRPr="008938BD">
        <w:rPr>
          <w:rFonts w:ascii="Times New Roman" w:hAnsi="Times New Roman" w:cs="Times New Roman"/>
          <w:sz w:val="24"/>
          <w:szCs w:val="24"/>
          <w:lang w:val="lv-LV"/>
        </w:rPr>
        <w:t xml:space="preserve">relevant </w:t>
      </w:r>
      <w:r w:rsidRPr="008938BD">
        <w:rPr>
          <w:rFonts w:ascii="Times New Roman" w:hAnsi="Times New Roman" w:cs="Times New Roman"/>
          <w:color w:val="000000"/>
          <w:sz w:val="24"/>
          <w:szCs w:val="24"/>
          <w:lang w:val="lv-LV"/>
        </w:rPr>
        <w:t xml:space="preserve">and time-bound (SMART), as well as inspiring and challenging.  </w:t>
      </w:r>
    </w:p>
    <w:p w14:paraId="576CB081"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Reality.</w:t>
      </w:r>
      <w:r w:rsidRPr="008938BD">
        <w:rPr>
          <w:rFonts w:ascii="Times New Roman" w:hAnsi="Times New Roman" w:cs="Times New Roman"/>
          <w:sz w:val="24"/>
          <w:szCs w:val="24"/>
          <w:lang w:val="lv-LV"/>
        </w:rPr>
        <w:t xml:space="preserve"> Reality analysis refers to an overview of the person's current living sit</w:t>
      </w:r>
      <w:r w:rsidRPr="008938BD">
        <w:rPr>
          <w:rFonts w:ascii="Times New Roman" w:hAnsi="Times New Roman" w:cs="Times New Roman"/>
          <w:sz w:val="24"/>
          <w:szCs w:val="24"/>
          <w:lang w:val="lv-LV"/>
        </w:rPr>
        <w:t xml:space="preserve">uation, including the identification of internal and external barriers. At this stage, the defendant seeks an answer to the </w:t>
      </w:r>
      <w:r w:rsidRPr="008938BD">
        <w:rPr>
          <w:rFonts w:ascii="Times New Roman" w:hAnsi="Times New Roman" w:cs="Times New Roman"/>
          <w:sz w:val="24"/>
          <w:szCs w:val="24"/>
          <w:lang w:val="lv-LV"/>
        </w:rPr>
        <w:lastRenderedPageBreak/>
        <w:t>question: Where are you now? This stage refers to an examination of his/her current situation, things that are happening here and no</w:t>
      </w:r>
      <w:r w:rsidRPr="008938BD">
        <w:rPr>
          <w:rFonts w:ascii="Times New Roman" w:hAnsi="Times New Roman" w:cs="Times New Roman"/>
          <w:sz w:val="24"/>
          <w:szCs w:val="24"/>
          <w:lang w:val="lv-LV"/>
        </w:rPr>
        <w:t>w.</w:t>
      </w:r>
    </w:p>
    <w:p w14:paraId="7FBC2106"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Opportunities.</w:t>
      </w:r>
      <w:r w:rsidRPr="008938BD">
        <w:rPr>
          <w:rFonts w:ascii="Times New Roman" w:hAnsi="Times New Roman" w:cs="Times New Roman"/>
          <w:sz w:val="24"/>
          <w:szCs w:val="24"/>
          <w:lang w:val="lv-LV"/>
        </w:rPr>
        <w:t xml:space="preserve"> At this stage, we are looking for the greatest number of possible solutions that will allow us to achieve the defendant's objective, taking into account the available options, strengths and resources. We are looking for an answer to the q</w:t>
      </w:r>
      <w:r w:rsidRPr="008938BD">
        <w:rPr>
          <w:rFonts w:ascii="Times New Roman" w:hAnsi="Times New Roman" w:cs="Times New Roman"/>
          <w:sz w:val="24"/>
          <w:szCs w:val="24"/>
          <w:lang w:val="lv-LV"/>
        </w:rPr>
        <w:t xml:space="preserve">uestion: what can you do? (This stage is about generating possible courses of action and looking for effective solutions. </w:t>
      </w:r>
    </w:p>
    <w:p w14:paraId="6F4BCD0D"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Next Action (Will).</w:t>
      </w:r>
      <w:r w:rsidRPr="008938BD">
        <w:rPr>
          <w:rFonts w:ascii="Times New Roman" w:hAnsi="Times New Roman" w:cs="Times New Roman"/>
          <w:sz w:val="24"/>
          <w:szCs w:val="24"/>
          <w:lang w:val="lv-LV"/>
        </w:rPr>
        <w:t xml:space="preserve"> In this last step, we specify actions and responsibilities. The key question at this stage is: What will you do? </w:t>
      </w:r>
      <w:r w:rsidRPr="008938BD">
        <w:rPr>
          <w:rFonts w:ascii="Times New Roman" w:hAnsi="Times New Roman" w:cs="Times New Roman"/>
          <w:sz w:val="24"/>
          <w:szCs w:val="24"/>
          <w:lang w:val="lv-LV"/>
        </w:rPr>
        <w:t xml:space="preserve">We prepare a concrete action plan and define the tasks and the timeframe for their implementation, as well as the responsibility of the person responsible in this area. </w:t>
      </w:r>
    </w:p>
    <w:p w14:paraId="4A065EE3"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GROW model is a versatile, progressive and innovative tool for developing creativi</w:t>
      </w:r>
      <w:r w:rsidRPr="008938BD">
        <w:rPr>
          <w:rFonts w:ascii="Times New Roman" w:hAnsi="Times New Roman" w:cs="Times New Roman"/>
          <w:sz w:val="24"/>
          <w:szCs w:val="24"/>
          <w:lang w:val="lv-LV"/>
        </w:rPr>
        <w:t>ty and independent thinking.  The main benefits of using the GROW model are that it helps to develop skills, knowledge, experience and creativity, sharpens focus on goals, builds confidence and commitment, and increases awareness and responsibility in each</w:t>
      </w:r>
      <w:r w:rsidRPr="008938BD">
        <w:rPr>
          <w:rFonts w:ascii="Times New Roman" w:hAnsi="Times New Roman" w:cs="Times New Roman"/>
          <w:sz w:val="24"/>
          <w:szCs w:val="24"/>
          <w:lang w:val="lv-LV"/>
        </w:rPr>
        <w:t xml:space="preserve"> area.</w:t>
      </w:r>
    </w:p>
    <w:p w14:paraId="71730B58"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658729D9" w14:textId="77777777" w:rsidR="00141F2A" w:rsidRDefault="008F62C7">
      <w:pPr>
        <w:jc w:val="center"/>
        <w:rPr>
          <w:b/>
          <w:bCs/>
          <w:color w:val="4F81BD" w:themeColor="accent1"/>
          <w:sz w:val="28"/>
          <w:szCs w:val="28"/>
          <w:lang w:val="lv-LV"/>
        </w:rPr>
      </w:pPr>
      <w:r>
        <w:rPr>
          <w:b/>
          <w:bCs/>
          <w:color w:val="4F81BD" w:themeColor="accent1"/>
          <w:sz w:val="28"/>
          <w:szCs w:val="28"/>
          <w:lang w:val="lv-LV"/>
        </w:rPr>
        <w:t>2</w:t>
      </w:r>
      <w:r w:rsidR="00B6789B" w:rsidRPr="00C3642B">
        <w:rPr>
          <w:b/>
          <w:bCs/>
          <w:color w:val="4F81BD" w:themeColor="accent1"/>
          <w:sz w:val="28"/>
          <w:szCs w:val="28"/>
          <w:lang w:val="lv-LV"/>
        </w:rPr>
        <w:t xml:space="preserve">.2. </w:t>
      </w:r>
      <w:r w:rsidR="00CC3486">
        <w:rPr>
          <w:b/>
          <w:bCs/>
          <w:color w:val="4F81BD" w:themeColor="accent1"/>
          <w:sz w:val="28"/>
          <w:szCs w:val="28"/>
          <w:lang w:val="lv-LV"/>
        </w:rPr>
        <w:t>ACTIVITIES</w:t>
      </w:r>
    </w:p>
    <w:p w14:paraId="0D5D65D7" w14:textId="77777777" w:rsidR="00141F2A" w:rsidRDefault="008F62C7">
      <w:pPr>
        <w:rPr>
          <w:b/>
          <w:bCs/>
          <w:sz w:val="28"/>
          <w:szCs w:val="28"/>
          <w:lang w:val="lv-LV"/>
        </w:rPr>
      </w:pPr>
      <w:r w:rsidRPr="00CC3486">
        <w:rPr>
          <w:b/>
          <w:bCs/>
          <w:sz w:val="28"/>
          <w:szCs w:val="28"/>
          <w:lang w:val="lv-LV"/>
        </w:rPr>
        <w:t>Mentored by</w:t>
      </w:r>
    </w:p>
    <w:p w14:paraId="5318B42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Clearly define the main goal you consider most important to you (e.g. career development) and set a timeframe for when it will be achieved. Define how you will acknowledge that this goal has been achieved. Identify the </w:t>
      </w:r>
      <w:r w:rsidRPr="008938BD">
        <w:rPr>
          <w:rFonts w:ascii="Times New Roman" w:hAnsi="Times New Roman" w:cs="Times New Roman"/>
          <w:sz w:val="24"/>
          <w:szCs w:val="24"/>
          <w:lang w:val="lv-LV"/>
        </w:rPr>
        <w:t>short-term as well as the long-term benefits of achieving your goal.</w:t>
      </w:r>
    </w:p>
    <w:p w14:paraId="75C5490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Then analyse your current situation. Point out the things that have been done so far that bring you closer to your goal. Identify 2-3 main obstacles (internal and external) that are preve</w:t>
      </w:r>
      <w:r w:rsidRPr="008938BD">
        <w:rPr>
          <w:rFonts w:ascii="Times New Roman" w:hAnsi="Times New Roman" w:cs="Times New Roman"/>
          <w:sz w:val="24"/>
          <w:szCs w:val="24"/>
          <w:lang w:val="lv-LV"/>
        </w:rPr>
        <w:t xml:space="preserve">nting you from achieving your goal. </w:t>
      </w:r>
    </w:p>
    <w:p w14:paraId="2C90CA6C"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Consider what can be done to make your goal a success. Identify three action options/opportunities that will allow you to build on your strengths and available resources. For each option, identify 2-3 advantages and lim</w:t>
      </w:r>
      <w:r w:rsidRPr="008938BD">
        <w:rPr>
          <w:rFonts w:ascii="Times New Roman" w:hAnsi="Times New Roman" w:cs="Times New Roman"/>
          <w:sz w:val="24"/>
          <w:szCs w:val="24"/>
          <w:lang w:val="lv-LV"/>
        </w:rPr>
        <w:t xml:space="preserve">itations. Then choose the option that is most advantageous to you.  </w:t>
      </w:r>
    </w:p>
    <w:p w14:paraId="49B26262" w14:textId="77777777" w:rsidR="00141F2A" w:rsidRDefault="008F62C7">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sz w:val="24"/>
          <w:szCs w:val="24"/>
          <w:lang w:val="lv-LV"/>
        </w:rPr>
        <w:t xml:space="preserve">For this option, define three or four specific actions that are most important for achieving your goal. Specify the time needed to implement them and how to report on the </w:t>
      </w:r>
      <w:r w:rsidRPr="008938BD">
        <w:rPr>
          <w:rFonts w:ascii="Times New Roman" w:hAnsi="Times New Roman" w:cs="Times New Roman"/>
          <w:color w:val="000000"/>
          <w:sz w:val="24"/>
          <w:szCs w:val="24"/>
          <w:lang w:val="lv-LV"/>
        </w:rPr>
        <w:t xml:space="preserve">results of your </w:t>
      </w:r>
      <w:r w:rsidRPr="008938BD">
        <w:rPr>
          <w:rFonts w:ascii="Times New Roman" w:hAnsi="Times New Roman" w:cs="Times New Roman"/>
          <w:color w:val="000000"/>
          <w:sz w:val="24"/>
          <w:szCs w:val="24"/>
          <w:lang w:val="lv-LV"/>
        </w:rPr>
        <w:t xml:space="preserve">actions. </w:t>
      </w:r>
    </w:p>
    <w:p w14:paraId="5B751893" w14:textId="77777777" w:rsidR="00141F2A" w:rsidRDefault="008F62C7">
      <w:pPr>
        <w:pStyle w:val="Heading4"/>
        <w:spacing w:line="360" w:lineRule="auto"/>
        <w:rPr>
          <w:rFonts w:ascii="Times New Roman" w:hAnsi="Times New Roman" w:cs="Times New Roman"/>
          <w:color w:val="000000"/>
          <w:lang w:val="lv-LV"/>
        </w:rPr>
      </w:pPr>
      <w:r w:rsidRPr="008938BD">
        <w:rPr>
          <w:rFonts w:ascii="Times New Roman" w:hAnsi="Times New Roman" w:cs="Times New Roman"/>
          <w:color w:val="000000"/>
          <w:lang w:val="lv-LV"/>
        </w:rPr>
        <w:lastRenderedPageBreak/>
        <w:tab/>
        <w:t xml:space="preserve"> Mentor</w:t>
      </w:r>
    </w:p>
    <w:p w14:paraId="363CAA7A" w14:textId="77777777" w:rsidR="00141F2A" w:rsidRDefault="008F62C7">
      <w:pPr>
        <w:spacing w:line="360" w:lineRule="auto"/>
        <w:jc w:val="both"/>
        <w:rPr>
          <w:rFonts w:ascii="Times New Roman" w:hAnsi="Times New Roman" w:cs="Times New Roman"/>
          <w:i/>
          <w:sz w:val="24"/>
          <w:szCs w:val="24"/>
          <w:lang w:val="lv-LV"/>
        </w:rPr>
      </w:pPr>
      <w:r w:rsidRPr="008938BD">
        <w:rPr>
          <w:rFonts w:ascii="Times New Roman" w:hAnsi="Times New Roman" w:cs="Times New Roman"/>
          <w:sz w:val="24"/>
          <w:szCs w:val="24"/>
          <w:lang w:val="lv-LV"/>
        </w:rPr>
        <w:t>Support your protégé by implementing the GROW model step by step. You can use illustration 3.2 and ask questions that will allow the mentee to focus on the specific goal that is most important to them and to plan the most effective and e</w:t>
      </w:r>
      <w:r w:rsidRPr="008938BD">
        <w:rPr>
          <w:rFonts w:ascii="Times New Roman" w:hAnsi="Times New Roman" w:cs="Times New Roman"/>
          <w:sz w:val="24"/>
          <w:szCs w:val="24"/>
          <w:lang w:val="lv-LV"/>
        </w:rPr>
        <w:t>fficient way to achieve it</w:t>
      </w:r>
      <w:r w:rsidRPr="008938BD">
        <w:rPr>
          <w:rFonts w:ascii="Times New Roman" w:hAnsi="Times New Roman" w:cs="Times New Roman"/>
          <w:i/>
          <w:sz w:val="24"/>
          <w:szCs w:val="24"/>
          <w:lang w:val="lv-LV"/>
        </w:rPr>
        <w:t xml:space="preserve">. </w:t>
      </w:r>
    </w:p>
    <w:p w14:paraId="5064D373" w14:textId="77777777" w:rsidR="00141F2A" w:rsidRDefault="008F62C7">
      <w:pPr>
        <w:jc w:val="center"/>
        <w:rPr>
          <w:rFonts w:ascii="Times New Roman" w:hAnsi="Times New Roman" w:cs="Times New Roman"/>
          <w:b/>
          <w:bCs/>
          <w:color w:val="4F81BD" w:themeColor="accent1"/>
          <w:sz w:val="36"/>
          <w:szCs w:val="36"/>
          <w:lang w:val="lv-LV"/>
        </w:rPr>
      </w:pPr>
      <w:r w:rsidRPr="009C70BA">
        <w:rPr>
          <w:rFonts w:ascii="Times New Roman" w:hAnsi="Times New Roman" w:cs="Times New Roman"/>
          <w:b/>
          <w:bCs/>
          <w:color w:val="4F81BD" w:themeColor="accent1"/>
          <w:sz w:val="36"/>
          <w:szCs w:val="36"/>
          <w:lang w:val="lv-LV"/>
        </w:rPr>
        <w:t>3. Dilts pyramid as a coaching method for problem solving and change in the mentoring process.</w:t>
      </w:r>
    </w:p>
    <w:p w14:paraId="4710C768" w14:textId="77777777" w:rsidR="00141F2A" w:rsidRDefault="008F62C7">
      <w:pPr>
        <w:rPr>
          <w:rFonts w:ascii="Times New Roman" w:hAnsi="Times New Roman" w:cs="Times New Roman"/>
          <w:b/>
          <w:bCs/>
          <w:iCs/>
          <w:color w:val="4F81BD" w:themeColor="accent1"/>
          <w:sz w:val="32"/>
          <w:szCs w:val="32"/>
          <w:lang w:val="lv-LV"/>
        </w:rPr>
      </w:pPr>
      <w:bookmarkStart w:id="14" w:name="_heading=h.3rdcrjn" w:colFirst="0" w:colLast="0"/>
      <w:bookmarkEnd w:id="14"/>
      <w:r w:rsidRPr="009C70BA">
        <w:rPr>
          <w:rFonts w:ascii="Times New Roman" w:hAnsi="Times New Roman" w:cs="Times New Roman"/>
          <w:b/>
          <w:bCs/>
          <w:iCs/>
          <w:color w:val="4F81BD" w:themeColor="accent1"/>
          <w:sz w:val="32"/>
          <w:szCs w:val="32"/>
          <w:lang w:val="lv-LV"/>
        </w:rPr>
        <w:t>3.1.</w:t>
      </w:r>
      <w:r w:rsidR="00B6789B" w:rsidRPr="009C70BA">
        <w:rPr>
          <w:rFonts w:ascii="Times New Roman" w:hAnsi="Times New Roman" w:cs="Times New Roman"/>
          <w:b/>
          <w:bCs/>
          <w:iCs/>
          <w:color w:val="4F81BD" w:themeColor="accent1"/>
          <w:sz w:val="32"/>
          <w:szCs w:val="32"/>
          <w:lang w:val="lv-LV"/>
        </w:rPr>
        <w:t xml:space="preserve">Theory </w:t>
      </w:r>
    </w:p>
    <w:p w14:paraId="69BEB872" w14:textId="77777777" w:rsidR="00141F2A" w:rsidRDefault="008F62C7">
      <w:pPr>
        <w:spacing w:line="360" w:lineRule="auto"/>
        <w:ind w:firstLine="72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The Dilts Pyramid of Logical Levels (DPLL) is one of the basic tools on which coaching is based. It is useful in the </w:t>
      </w:r>
      <w:r w:rsidRPr="008938BD">
        <w:rPr>
          <w:rFonts w:ascii="Times New Roman" w:hAnsi="Times New Roman" w:cs="Times New Roman"/>
          <w:sz w:val="24"/>
          <w:szCs w:val="24"/>
          <w:lang w:val="lv-LV"/>
        </w:rPr>
        <w:t>mentoring process as it supports problem solving and change management. The change that a mentor works on with a mentee occurs at many different levels and these dimensions are taken into account in the Dilts pyramid. The mentor can use the DPLL during the</w:t>
      </w:r>
      <w:r w:rsidRPr="008938BD">
        <w:rPr>
          <w:rFonts w:ascii="Times New Roman" w:hAnsi="Times New Roman" w:cs="Times New Roman"/>
          <w:sz w:val="24"/>
          <w:szCs w:val="24"/>
          <w:lang w:val="lv-LV"/>
        </w:rPr>
        <w:t xml:space="preserve"> session to broaden the mentee's understanding.</w:t>
      </w:r>
    </w:p>
    <w:p w14:paraId="54B6DB2F" w14:textId="77777777" w:rsidR="00141F2A" w:rsidRDefault="008F62C7">
      <w:pPr>
        <w:spacing w:line="360" w:lineRule="auto"/>
        <w:ind w:firstLine="72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This method was developed by Robert Dilts (1990, 1996), a trainer in Neuro-Linguistic Programming (NLP). NLP is a neuropsychological approach that postulates that there is a link between neurological processes, language and human behaviour. </w:t>
      </w:r>
    </w:p>
    <w:p w14:paraId="060377E3" w14:textId="77777777" w:rsidR="00141F2A" w:rsidRDefault="008F62C7">
      <w:pPr>
        <w:spacing w:line="360" w:lineRule="auto"/>
        <w:ind w:firstLine="72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Dilts pyra</w:t>
      </w:r>
      <w:r w:rsidRPr="008938BD">
        <w:rPr>
          <w:rFonts w:ascii="Times New Roman" w:hAnsi="Times New Roman" w:cs="Times New Roman"/>
          <w:sz w:val="24"/>
          <w:szCs w:val="24"/>
          <w:lang w:val="lv-LV"/>
        </w:rPr>
        <w:t>mid method allows you to explore a particular problem by progressively moving up the logical levels of the pyramid. This pyramid is an evolved version of Maslow's pyramid (Sandu, 2016). Using Dilts' pyramid, any situation in a person's life or in a company</w:t>
      </w:r>
      <w:r w:rsidRPr="008938BD">
        <w:rPr>
          <w:rFonts w:ascii="Times New Roman" w:hAnsi="Times New Roman" w:cs="Times New Roman"/>
          <w:sz w:val="24"/>
          <w:szCs w:val="24"/>
          <w:lang w:val="lv-LV"/>
        </w:rPr>
        <w:t xml:space="preserve"> can be viewed from different levels. In this way, unknown needs and hidden problems can be uncovered. The pyramid is based on the concept that no problem can be solved by simply staying at the same level: to find the best solution, one has to move to a hi</w:t>
      </w:r>
      <w:r w:rsidRPr="008938BD">
        <w:rPr>
          <w:rFonts w:ascii="Times New Roman" w:hAnsi="Times New Roman" w:cs="Times New Roman"/>
          <w:sz w:val="24"/>
          <w:szCs w:val="24"/>
          <w:lang w:val="lv-LV"/>
        </w:rPr>
        <w:t>gher level. Changes at a higher level tend to have a greater impact on lower levels than vice versa (Fazel, 2013). According to this model, the same structural elements can be found in each case. By analysing these levels, it is possible to gain new insigh</w:t>
      </w:r>
      <w:r w:rsidRPr="008938BD">
        <w:rPr>
          <w:rFonts w:ascii="Times New Roman" w:hAnsi="Times New Roman" w:cs="Times New Roman"/>
          <w:sz w:val="24"/>
          <w:szCs w:val="24"/>
          <w:lang w:val="lv-LV"/>
        </w:rPr>
        <w:t xml:space="preserve">ts into the situation. The Dilts pyramid has the following levels (the list starts from the lowest level and ends at the top - Dilts, 2006) - Figure </w:t>
      </w:r>
      <w:r w:rsidR="001A35C3">
        <w:rPr>
          <w:rFonts w:ascii="Times New Roman" w:hAnsi="Times New Roman" w:cs="Times New Roman"/>
          <w:sz w:val="24"/>
          <w:szCs w:val="24"/>
          <w:lang w:val="lv-LV"/>
        </w:rPr>
        <w:t>10</w:t>
      </w:r>
      <w:r w:rsidRPr="008938BD">
        <w:rPr>
          <w:rFonts w:ascii="Times New Roman" w:hAnsi="Times New Roman" w:cs="Times New Roman"/>
          <w:sz w:val="24"/>
          <w:szCs w:val="24"/>
          <w:lang w:val="lv-LV"/>
        </w:rPr>
        <w:t>.</w:t>
      </w:r>
    </w:p>
    <w:p w14:paraId="4E1B02D3"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7D483DCD"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noProof/>
          <w:color w:val="171717"/>
          <w:sz w:val="24"/>
          <w:szCs w:val="24"/>
          <w:lang w:val="lv-LV"/>
        </w:rPr>
        <w:lastRenderedPageBreak/>
        <w:drawing>
          <wp:inline distT="0" distB="0" distL="0" distR="0" wp14:anchorId="7FF1A2CA" wp14:editId="73FF21D5">
            <wp:extent cx="4320000" cy="2766863"/>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8"/>
                    <a:srcRect/>
                    <a:stretch>
                      <a:fillRect/>
                    </a:stretch>
                  </pic:blipFill>
                  <pic:spPr>
                    <a:xfrm>
                      <a:off x="0" y="0"/>
                      <a:ext cx="4320000" cy="2766863"/>
                    </a:xfrm>
                    <a:prstGeom prst="rect">
                      <a:avLst/>
                    </a:prstGeom>
                    <a:ln/>
                  </pic:spPr>
                </pic:pic>
              </a:graphicData>
            </a:graphic>
          </wp:inline>
        </w:drawing>
      </w:r>
    </w:p>
    <w:p w14:paraId="5777E9EA"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r w:rsidRPr="008938BD">
        <w:rPr>
          <w:rFonts w:ascii="Times New Roman" w:hAnsi="Times New Roman" w:cs="Times New Roman"/>
          <w:b/>
          <w:color w:val="171717"/>
          <w:sz w:val="24"/>
          <w:szCs w:val="24"/>
          <w:lang w:val="lv-LV"/>
        </w:rPr>
        <w:t xml:space="preserve">Figure </w:t>
      </w:r>
      <w:r>
        <w:rPr>
          <w:rFonts w:ascii="Times New Roman" w:hAnsi="Times New Roman" w:cs="Times New Roman"/>
          <w:b/>
          <w:color w:val="171717"/>
          <w:sz w:val="24"/>
          <w:szCs w:val="24"/>
          <w:lang w:val="lv-LV"/>
        </w:rPr>
        <w:t>10</w:t>
      </w:r>
      <w:r w:rsidRPr="008938BD">
        <w:rPr>
          <w:rFonts w:ascii="Times New Roman" w:hAnsi="Times New Roman" w:cs="Times New Roman"/>
          <w:b/>
          <w:color w:val="171717"/>
          <w:sz w:val="24"/>
          <w:szCs w:val="24"/>
          <w:lang w:val="lv-LV"/>
        </w:rPr>
        <w:t xml:space="preserve">. </w:t>
      </w:r>
      <w:r w:rsidRPr="008938BD">
        <w:rPr>
          <w:rFonts w:ascii="Times New Roman" w:hAnsi="Times New Roman" w:cs="Times New Roman"/>
          <w:color w:val="171717"/>
          <w:sz w:val="24"/>
          <w:szCs w:val="24"/>
          <w:lang w:val="lv-LV"/>
        </w:rPr>
        <w:t>Dilts' logical levels of thinking</w:t>
      </w:r>
    </w:p>
    <w:p w14:paraId="2E55AD5F" w14:textId="77777777" w:rsidR="00141F2A" w:rsidRDefault="008F62C7">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color w:val="171717"/>
          <w:sz w:val="24"/>
          <w:szCs w:val="24"/>
          <w:lang w:val="lv-LV"/>
        </w:rPr>
        <w:t>Source : https://slidehunter.com/</w:t>
      </w:r>
    </w:p>
    <w:p w14:paraId="27E8D68D"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2A7BAC2D"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Video</w:t>
      </w:r>
      <w:r w:rsidRPr="008938BD">
        <w:rPr>
          <w:rFonts w:ascii="Times New Roman" w:hAnsi="Times New Roman" w:cs="Times New Roman"/>
          <w:sz w:val="24"/>
          <w:szCs w:val="24"/>
          <w:lang w:val="lv-LV"/>
        </w:rPr>
        <w:t>. The environment is our living conditions. Dilts' logical levels are based on the objective reality of a particular person: his living conditions and his environment. It is the answer to the questions "What?", "When?", "Where?". "By whom?", "Who owns what</w:t>
      </w:r>
      <w:r w:rsidRPr="008938BD">
        <w:rPr>
          <w:rFonts w:ascii="Times New Roman" w:hAnsi="Times New Roman" w:cs="Times New Roman"/>
          <w:sz w:val="24"/>
          <w:szCs w:val="24"/>
          <w:lang w:val="lv-LV"/>
        </w:rPr>
        <w:t xml:space="preserve">?". Here we see no movement. Movement is found as we move up the pyramid. </w:t>
      </w:r>
    </w:p>
    <w:p w14:paraId="658902BA"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Behaviour</w:t>
      </w:r>
      <w:r w:rsidRPr="008938BD">
        <w:rPr>
          <w:rFonts w:ascii="Times New Roman" w:hAnsi="Times New Roman" w:cs="Times New Roman"/>
          <w:sz w:val="24"/>
          <w:szCs w:val="24"/>
          <w:lang w:val="lv-LV"/>
        </w:rPr>
        <w:t xml:space="preserve">. Individual behaviour. If the first level is our life circumstances, the second level is our reaction to those circumstances. The behavioural level is the response to the </w:t>
      </w:r>
      <w:r w:rsidRPr="008938BD">
        <w:rPr>
          <w:rFonts w:ascii="Times New Roman" w:hAnsi="Times New Roman" w:cs="Times New Roman"/>
          <w:sz w:val="24"/>
          <w:szCs w:val="24"/>
          <w:lang w:val="lv-LV"/>
        </w:rPr>
        <w:t>question "What am I doing?". At this level we can find information about changes and movements.</w:t>
      </w:r>
    </w:p>
    <w:p w14:paraId="543A853E"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Competences</w:t>
      </w:r>
      <w:r w:rsidRPr="008938BD">
        <w:rPr>
          <w:rFonts w:ascii="Times New Roman" w:hAnsi="Times New Roman" w:cs="Times New Roman"/>
          <w:sz w:val="24"/>
          <w:szCs w:val="24"/>
          <w:lang w:val="lv-LV"/>
        </w:rPr>
        <w:t>. This is the level of skill and experience of an individual. The key question for this level is: "How can I influence the world? What can I do?  Wha</w:t>
      </w:r>
      <w:r w:rsidRPr="008938BD">
        <w:rPr>
          <w:rFonts w:ascii="Times New Roman" w:hAnsi="Times New Roman" w:cs="Times New Roman"/>
          <w:sz w:val="24"/>
          <w:szCs w:val="24"/>
          <w:lang w:val="lv-LV"/>
        </w:rPr>
        <w:t>t do I know?" At this level we can find the strategies that underpin human behaviour and answer the question "How?". At this level, knowledge is the ultimate human capital.</w:t>
      </w:r>
    </w:p>
    <w:p w14:paraId="64167609"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Values</w:t>
      </w:r>
      <w:r w:rsidRPr="008938BD">
        <w:rPr>
          <w:rFonts w:ascii="Times New Roman" w:hAnsi="Times New Roman" w:cs="Times New Roman"/>
          <w:sz w:val="24"/>
          <w:szCs w:val="24"/>
          <w:lang w:val="lv-LV"/>
        </w:rPr>
        <w:t xml:space="preserve">. At this level we structure our values and beliefs by answering the </w:t>
      </w:r>
      <w:r w:rsidRPr="008938BD">
        <w:rPr>
          <w:rFonts w:ascii="Times New Roman" w:hAnsi="Times New Roman" w:cs="Times New Roman"/>
          <w:sz w:val="24"/>
          <w:szCs w:val="24"/>
          <w:lang w:val="lv-LV"/>
        </w:rPr>
        <w:t>question: why do we think this way and why not another way? The values level answers the question "Why is this so important?".</w:t>
      </w:r>
    </w:p>
    <w:p w14:paraId="4CBB214B"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t>Identity</w:t>
      </w:r>
      <w:r w:rsidRPr="008938BD">
        <w:rPr>
          <w:rFonts w:ascii="Times New Roman" w:hAnsi="Times New Roman" w:cs="Times New Roman"/>
          <w:sz w:val="24"/>
          <w:szCs w:val="24"/>
          <w:lang w:val="lv-LV"/>
        </w:rPr>
        <w:t>. Simply put, identity is the answer to the question "Who am I?". What group do we identify with and how do we see oursel</w:t>
      </w:r>
      <w:r w:rsidRPr="008938BD">
        <w:rPr>
          <w:rFonts w:ascii="Times New Roman" w:hAnsi="Times New Roman" w:cs="Times New Roman"/>
          <w:sz w:val="24"/>
          <w:szCs w:val="24"/>
          <w:lang w:val="lv-LV"/>
        </w:rPr>
        <w:t>ves in the world? Individuals can clarify how they see themselves, who they are, what kind of individuals they are, how they form their relationships with others.</w:t>
      </w:r>
    </w:p>
    <w:p w14:paraId="41F914E9"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b/>
          <w:sz w:val="24"/>
          <w:szCs w:val="24"/>
          <w:lang w:val="lv-LV"/>
        </w:rPr>
        <w:lastRenderedPageBreak/>
        <w:t>Objective</w:t>
      </w:r>
      <w:r w:rsidRPr="008938BD">
        <w:rPr>
          <w:rFonts w:ascii="Times New Roman" w:hAnsi="Times New Roman" w:cs="Times New Roman"/>
          <w:sz w:val="24"/>
          <w:szCs w:val="24"/>
          <w:lang w:val="lv-LV"/>
        </w:rPr>
        <w:t xml:space="preserve">. This is the highest level of values and meaning in life. At this strategic level, </w:t>
      </w:r>
      <w:r w:rsidRPr="008938BD">
        <w:rPr>
          <w:rFonts w:ascii="Times New Roman" w:hAnsi="Times New Roman" w:cs="Times New Roman"/>
          <w:sz w:val="24"/>
          <w:szCs w:val="24"/>
          <w:lang w:val="lv-LV"/>
        </w:rPr>
        <w:t>the individual answers the question "Why do I live?". Often the causes of our problems and their solutions are to be found at the lower levels.</w:t>
      </w:r>
    </w:p>
    <w:p w14:paraId="0BA4003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By analysing the situation from different angles, new and more effective solutions can be found. To achieve this</w:t>
      </w:r>
      <w:r w:rsidRPr="008938BD">
        <w:rPr>
          <w:rFonts w:ascii="Times New Roman" w:hAnsi="Times New Roman" w:cs="Times New Roman"/>
          <w:sz w:val="24"/>
          <w:szCs w:val="24"/>
          <w:lang w:val="lv-LV"/>
        </w:rPr>
        <w:t>, you will need to know how to work with the Dilts pyramid. First of all, it is important to formulate your questions and problems correctly. Before you start working with the pyramid, you need to identify the problems you want to work on. Then you need to</w:t>
      </w:r>
      <w:r w:rsidRPr="008938BD">
        <w:rPr>
          <w:rFonts w:ascii="Times New Roman" w:hAnsi="Times New Roman" w:cs="Times New Roman"/>
          <w:sz w:val="24"/>
          <w:szCs w:val="24"/>
          <w:lang w:val="lv-LV"/>
        </w:rPr>
        <w:t xml:space="preserve"> determine which logical level of the pyramid your problem belongs to. Then analyse the problem starting from the base of the pyramid and working your way up. Then in reverse order: from the top of the pyramid to the bottom.</w:t>
      </w:r>
    </w:p>
    <w:p w14:paraId="2DAA1CF2" w14:textId="77777777" w:rsidR="00141F2A" w:rsidRDefault="008F62C7">
      <w:pPr>
        <w:pStyle w:val="Heading3"/>
        <w:spacing w:line="360" w:lineRule="auto"/>
        <w:ind w:firstLine="360"/>
        <w:jc w:val="center"/>
        <w:rPr>
          <w:rFonts w:ascii="Times New Roman" w:hAnsi="Times New Roman" w:cs="Times New Roman"/>
          <w:b w:val="0"/>
          <w:color w:val="4F81BD" w:themeColor="accent1"/>
          <w:sz w:val="24"/>
          <w:szCs w:val="24"/>
          <w:lang w:val="lv-LV"/>
        </w:rPr>
      </w:pPr>
      <w:bookmarkStart w:id="15" w:name="_heading=h.26in1rg" w:colFirst="0" w:colLast="0"/>
      <w:bookmarkEnd w:id="15"/>
      <w:r>
        <w:rPr>
          <w:rFonts w:ascii="Times New Roman" w:hAnsi="Times New Roman" w:cs="Times New Roman"/>
          <w:color w:val="4F81BD" w:themeColor="accent1"/>
          <w:sz w:val="24"/>
          <w:szCs w:val="24"/>
          <w:lang w:val="lv-LV"/>
        </w:rPr>
        <w:t>3</w:t>
      </w:r>
      <w:r w:rsidRPr="009C70BA">
        <w:rPr>
          <w:rFonts w:ascii="Times New Roman" w:hAnsi="Times New Roman" w:cs="Times New Roman"/>
          <w:color w:val="4F81BD" w:themeColor="accent1"/>
          <w:sz w:val="24"/>
          <w:szCs w:val="24"/>
          <w:lang w:val="lv-LV"/>
        </w:rPr>
        <w:t xml:space="preserve">.2. </w:t>
      </w:r>
      <w:r>
        <w:rPr>
          <w:rFonts w:ascii="Times New Roman" w:hAnsi="Times New Roman" w:cs="Times New Roman"/>
          <w:color w:val="4F81BD" w:themeColor="accent1"/>
          <w:sz w:val="24"/>
          <w:szCs w:val="24"/>
          <w:lang w:val="lv-LV"/>
        </w:rPr>
        <w:t>ACTIVITIES</w:t>
      </w:r>
    </w:p>
    <w:p w14:paraId="72254242"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Use the six lev</w:t>
      </w:r>
      <w:r w:rsidRPr="008938BD">
        <w:rPr>
          <w:rFonts w:ascii="Times New Roman" w:hAnsi="Times New Roman" w:cs="Times New Roman"/>
          <w:sz w:val="24"/>
          <w:szCs w:val="24"/>
          <w:lang w:val="lv-LV"/>
        </w:rPr>
        <w:t xml:space="preserve">els of reasoning developed by Robert Dilts to analyse the case below. You can use Figure </w:t>
      </w:r>
      <w:r w:rsidR="001A35C3">
        <w:rPr>
          <w:rFonts w:ascii="Times New Roman" w:hAnsi="Times New Roman" w:cs="Times New Roman"/>
          <w:sz w:val="24"/>
          <w:szCs w:val="24"/>
          <w:lang w:val="lv-LV"/>
        </w:rPr>
        <w:t>11</w:t>
      </w:r>
      <w:r w:rsidRPr="008938BD">
        <w:rPr>
          <w:rFonts w:ascii="Times New Roman" w:hAnsi="Times New Roman" w:cs="Times New Roman"/>
          <w:sz w:val="24"/>
          <w:szCs w:val="24"/>
          <w:lang w:val="lv-LV"/>
        </w:rPr>
        <w:t>. Mentee wants to leave her full-time job.  He has been in his current job for the last five years. However, he feels that he is not fulfilling himself. He would lik</w:t>
      </w:r>
      <w:r w:rsidRPr="008938BD">
        <w:rPr>
          <w:rFonts w:ascii="Times New Roman" w:hAnsi="Times New Roman" w:cs="Times New Roman"/>
          <w:sz w:val="24"/>
          <w:szCs w:val="24"/>
          <w:lang w:val="lv-LV"/>
        </w:rPr>
        <w:t>e to start his own business. At the moment he works for others, often ten hours a day. He would like to focus on pursuing his passions and dreams and become more independent.</w:t>
      </w:r>
    </w:p>
    <w:p w14:paraId="1A6BCFB8" w14:textId="77777777" w:rsidR="00E949E7" w:rsidRPr="008938BD" w:rsidRDefault="00E949E7" w:rsidP="00F10344">
      <w:pPr>
        <w:spacing w:line="360" w:lineRule="auto"/>
        <w:jc w:val="both"/>
        <w:rPr>
          <w:rFonts w:ascii="Times New Roman" w:hAnsi="Times New Roman" w:cs="Times New Roman"/>
          <w:i/>
          <w:sz w:val="24"/>
          <w:szCs w:val="24"/>
          <w:lang w:val="lv-LV"/>
        </w:rPr>
      </w:pPr>
      <w:r w:rsidRPr="008938BD">
        <w:rPr>
          <w:rFonts w:ascii="Times New Roman" w:hAnsi="Times New Roman" w:cs="Times New Roman"/>
          <w:noProof/>
          <w:color w:val="171717"/>
          <w:sz w:val="24"/>
          <w:szCs w:val="24"/>
          <w:lang w:val="lv-LV"/>
        </w:rPr>
        <mc:AlternateContent>
          <mc:Choice Requires="wpg">
            <w:drawing>
              <wp:inline distT="0" distB="0" distL="0" distR="0" wp14:anchorId="1DC1CB5D" wp14:editId="2EA36050">
                <wp:extent cx="4320000" cy="3200400"/>
                <wp:effectExtent l="0" t="0" r="0" b="0"/>
                <wp:docPr id="48" name="Group 48"/>
                <wp:cNvGraphicFramePr/>
                <a:graphic xmlns:a="http://schemas.openxmlformats.org/drawingml/2006/main">
                  <a:graphicData uri="http://schemas.microsoft.com/office/word/2010/wordprocessingGroup">
                    <wpg:wgp>
                      <wpg:cNvGrpSpPr/>
                      <wpg:grpSpPr>
                        <a:xfrm>
                          <a:off x="0" y="0"/>
                          <a:ext cx="4320000" cy="3200400"/>
                          <a:chOff x="0" y="0"/>
                          <a:chExt cx="4320000" cy="3276600"/>
                        </a:xfrm>
                      </wpg:grpSpPr>
                      <wpg:grpSp>
                        <wpg:cNvPr id="224135646" name="Group 224135646"/>
                        <wpg:cNvGrpSpPr/>
                        <wpg:grpSpPr>
                          <a:xfrm>
                            <a:off x="0" y="0"/>
                            <a:ext cx="4320000" cy="3200400"/>
                            <a:chOff x="0" y="0"/>
                            <a:chExt cx="4320000" cy="3200400"/>
                          </a:xfrm>
                        </wpg:grpSpPr>
                        <wps:wsp>
                          <wps:cNvPr id="1818456456" name="Rectangle 1818456456"/>
                          <wps:cNvSpPr/>
                          <wps:spPr>
                            <a:xfrm>
                              <a:off x="0" y="0"/>
                              <a:ext cx="4320000" cy="3200400"/>
                            </a:xfrm>
                            <a:prstGeom prst="rect">
                              <a:avLst/>
                            </a:prstGeom>
                            <a:noFill/>
                            <a:ln>
                              <a:noFill/>
                            </a:ln>
                          </wps:spPr>
                          <wps:txbx>
                            <w:txbxContent>
                              <w:p w14:paraId="13DAACA3"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926495533" name="Isosceles Triangle 1926495533"/>
                          <wps:cNvSpPr/>
                          <wps:spPr>
                            <a:xfrm>
                              <a:off x="319769" y="0"/>
                              <a:ext cx="3200400" cy="3200400"/>
                            </a:xfrm>
                            <a:prstGeom prst="triangle">
                              <a:avLst>
                                <a:gd name="adj" fmla="val 50000"/>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745"/>
                                </a:srgbClr>
                              </a:outerShdw>
                            </a:effectLst>
                          </wps:spPr>
                          <wps:txbx>
                            <w:txbxContent>
                              <w:p w14:paraId="59A5FAB7"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294087371" name="Rectangle: Rounded Corners 294087371"/>
                          <wps:cNvSpPr/>
                          <wps:spPr>
                            <a:xfrm>
                              <a:off x="1919970" y="321758"/>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6A2683BD"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758658008" name="Text Box 758658008"/>
                          <wps:cNvSpPr txBox="1"/>
                          <wps:spPr>
                            <a:xfrm>
                              <a:off x="1938461" y="340249"/>
                              <a:ext cx="2043278" cy="341815"/>
                            </a:xfrm>
                            <a:prstGeom prst="rect">
                              <a:avLst/>
                            </a:prstGeom>
                            <a:noFill/>
                            <a:ln>
                              <a:noFill/>
                            </a:ln>
                          </wps:spPr>
                          <wps:txbx>
                            <w:txbxContent>
                              <w:p w14:paraId="1B936006" w14:textId="77777777" w:rsidR="00141F2A" w:rsidRDefault="008F62C7">
                                <w:pPr>
                                  <w:spacing w:after="0" w:line="215" w:lineRule="auto"/>
                                  <w:jc w:val="center"/>
                                  <w:textDirection w:val="btLr"/>
                                </w:pPr>
                                <w:r>
                                  <w:rPr>
                                    <w:b/>
                                    <w:color w:val="000000"/>
                                    <w:sz w:val="18"/>
                                  </w:rPr>
                                  <w:t>Purpose: Why? Purpose.</w:t>
                                </w:r>
                              </w:p>
                            </w:txbxContent>
                          </wps:txbx>
                          <wps:bodyPr spcFirstLastPara="1" wrap="square" lIns="34275" tIns="34275" rIns="34275" bIns="34275" anchor="ctr" anchorCtr="0">
                            <a:noAutofit/>
                          </wps:bodyPr>
                        </wps:wsp>
                        <wps:wsp>
                          <wps:cNvPr id="180637626" name="Rectangle: Rounded Corners 180637626"/>
                          <wps:cNvSpPr/>
                          <wps:spPr>
                            <a:xfrm>
                              <a:off x="1919970" y="747905"/>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0CC12166"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828094790" name="Text Box 828094790"/>
                          <wps:cNvSpPr txBox="1"/>
                          <wps:spPr>
                            <a:xfrm>
                              <a:off x="1938461" y="766396"/>
                              <a:ext cx="2043278" cy="341815"/>
                            </a:xfrm>
                            <a:prstGeom prst="rect">
                              <a:avLst/>
                            </a:prstGeom>
                            <a:noFill/>
                            <a:ln>
                              <a:noFill/>
                            </a:ln>
                          </wps:spPr>
                          <wps:txbx>
                            <w:txbxContent>
                              <w:p w14:paraId="54DE9AA1" w14:textId="77777777" w:rsidR="00141F2A" w:rsidRDefault="008F62C7">
                                <w:pPr>
                                  <w:spacing w:after="0" w:line="215" w:lineRule="auto"/>
                                  <w:jc w:val="center"/>
                                  <w:textDirection w:val="btLr"/>
                                </w:pPr>
                                <w:r>
                                  <w:rPr>
                                    <w:b/>
                                    <w:color w:val="000000"/>
                                    <w:sz w:val="18"/>
                                  </w:rPr>
                                  <w:t>Identity: who am I?</w:t>
                                </w:r>
                              </w:p>
                            </w:txbxContent>
                          </wps:txbx>
                          <wps:bodyPr spcFirstLastPara="1" wrap="square" lIns="34275" tIns="34275" rIns="34275" bIns="34275" anchor="ctr" anchorCtr="0">
                            <a:noAutofit/>
                          </wps:bodyPr>
                        </wps:wsp>
                        <wps:wsp>
                          <wps:cNvPr id="605587492" name="Rectangle: Rounded Corners 605587492"/>
                          <wps:cNvSpPr/>
                          <wps:spPr>
                            <a:xfrm>
                              <a:off x="1919970" y="1174052"/>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540EF058"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339006113" name="Text Box 1339006113"/>
                          <wps:cNvSpPr txBox="1"/>
                          <wps:spPr>
                            <a:xfrm>
                              <a:off x="1938461" y="1192543"/>
                              <a:ext cx="2043278" cy="341815"/>
                            </a:xfrm>
                            <a:prstGeom prst="rect">
                              <a:avLst/>
                            </a:prstGeom>
                            <a:noFill/>
                            <a:ln>
                              <a:noFill/>
                            </a:ln>
                          </wps:spPr>
                          <wps:txbx>
                            <w:txbxContent>
                              <w:p w14:paraId="6860062E" w14:textId="77777777" w:rsidR="00141F2A" w:rsidRDefault="008F62C7">
                                <w:pPr>
                                  <w:spacing w:after="0" w:line="215" w:lineRule="auto"/>
                                  <w:jc w:val="center"/>
                                  <w:textDirection w:val="btLr"/>
                                </w:pPr>
                                <w:r>
                                  <w:rPr>
                                    <w:b/>
                                    <w:color w:val="000000"/>
                                    <w:sz w:val="18"/>
                                  </w:rPr>
                                  <w:t xml:space="preserve">Values: why is </w:t>
                                </w:r>
                                <w:r>
                                  <w:rPr>
                                    <w:b/>
                                    <w:color w:val="000000"/>
                                    <w:sz w:val="18"/>
                                  </w:rPr>
                                  <w:t>it so important?</w:t>
                                </w:r>
                              </w:p>
                            </w:txbxContent>
                          </wps:txbx>
                          <wps:bodyPr spcFirstLastPara="1" wrap="square" lIns="34275" tIns="34275" rIns="34275" bIns="34275" anchor="ctr" anchorCtr="0">
                            <a:noAutofit/>
                          </wps:bodyPr>
                        </wps:wsp>
                        <wps:wsp>
                          <wps:cNvPr id="1754265397" name="Rectangle: Rounded Corners 1754265397"/>
                          <wps:cNvSpPr/>
                          <wps:spPr>
                            <a:xfrm>
                              <a:off x="1919970" y="1600199"/>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32D5DD91"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339328923" name="Text Box 1339328923"/>
                          <wps:cNvSpPr txBox="1"/>
                          <wps:spPr>
                            <a:xfrm>
                              <a:off x="1938461" y="1618690"/>
                              <a:ext cx="2043278" cy="341815"/>
                            </a:xfrm>
                            <a:prstGeom prst="rect">
                              <a:avLst/>
                            </a:prstGeom>
                            <a:noFill/>
                            <a:ln>
                              <a:noFill/>
                            </a:ln>
                          </wps:spPr>
                          <wps:txbx>
                            <w:txbxContent>
                              <w:p w14:paraId="4765FD86" w14:textId="77777777" w:rsidR="00141F2A" w:rsidRDefault="008F62C7">
                                <w:pPr>
                                  <w:spacing w:after="0" w:line="215" w:lineRule="auto"/>
                                  <w:jc w:val="center"/>
                                  <w:textDirection w:val="btLr"/>
                                </w:pPr>
                                <w:r>
                                  <w:rPr>
                                    <w:b/>
                                    <w:color w:val="000000"/>
                                    <w:sz w:val="18"/>
                                  </w:rPr>
                                  <w:t>Competence: how can I do this?</w:t>
                                </w:r>
                              </w:p>
                            </w:txbxContent>
                          </wps:txbx>
                          <wps:bodyPr spcFirstLastPara="1" wrap="square" lIns="34275" tIns="34275" rIns="34275" bIns="34275" anchor="ctr" anchorCtr="0">
                            <a:noAutofit/>
                          </wps:bodyPr>
                        </wps:wsp>
                        <wps:wsp>
                          <wps:cNvPr id="1261695609" name="Rectangle: Rounded Corners 1261695609"/>
                          <wps:cNvSpPr/>
                          <wps:spPr>
                            <a:xfrm>
                              <a:off x="1919970" y="2026347"/>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79308500"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611622578" name="Text Box 611622578"/>
                          <wps:cNvSpPr txBox="1"/>
                          <wps:spPr>
                            <a:xfrm>
                              <a:off x="1938461" y="2044838"/>
                              <a:ext cx="2043278" cy="341815"/>
                            </a:xfrm>
                            <a:prstGeom prst="rect">
                              <a:avLst/>
                            </a:prstGeom>
                            <a:noFill/>
                            <a:ln>
                              <a:noFill/>
                            </a:ln>
                          </wps:spPr>
                          <wps:txbx>
                            <w:txbxContent>
                              <w:p w14:paraId="0F849BBF" w14:textId="77777777" w:rsidR="00141F2A" w:rsidRDefault="008F62C7">
                                <w:pPr>
                                  <w:spacing w:after="0" w:line="215" w:lineRule="auto"/>
                                  <w:jc w:val="center"/>
                                  <w:textDirection w:val="btLr"/>
                                </w:pPr>
                                <w:r>
                                  <w:rPr>
                                    <w:b/>
                                    <w:color w:val="000000"/>
                                    <w:sz w:val="18"/>
                                  </w:rPr>
                                  <w:t>Behaviour: what am I doing?</w:t>
                                </w:r>
                              </w:p>
                            </w:txbxContent>
                          </wps:txbx>
                          <wps:bodyPr spcFirstLastPara="1" wrap="square" lIns="34275" tIns="34275" rIns="34275" bIns="34275" anchor="ctr" anchorCtr="0">
                            <a:noAutofit/>
                          </wps:bodyPr>
                        </wps:wsp>
                        <wps:wsp>
                          <wps:cNvPr id="1705512849" name="Rectangle: Rounded Corners 1705512849"/>
                          <wps:cNvSpPr/>
                          <wps:spPr>
                            <a:xfrm>
                              <a:off x="1919970" y="2452494"/>
                              <a:ext cx="2080260" cy="378797"/>
                            </a:xfrm>
                            <a:prstGeom prst="roundRect">
                              <a:avLst>
                                <a:gd name="adj" fmla="val 16667"/>
                              </a:avLst>
                            </a:prstGeom>
                            <a:solidFill>
                              <a:srgbClr val="CCD3EA">
                                <a:alpha val="89803"/>
                              </a:srgbClr>
                            </a:solidFill>
                            <a:ln w="9525" cap="flat" cmpd="sng">
                              <a:solidFill>
                                <a:srgbClr val="4372C3"/>
                              </a:solidFill>
                              <a:prstDash val="solid"/>
                              <a:miter lim="800000"/>
                              <a:headEnd type="none" w="sm" len="sm"/>
                              <a:tailEnd type="none" w="sm" len="sm"/>
                            </a:ln>
                          </wps:spPr>
                          <wps:txbx>
                            <w:txbxContent>
                              <w:p w14:paraId="571CFF1E" w14:textId="77777777" w:rsidR="001B5349" w:rsidRDefault="001B5349" w:rsidP="00E949E7">
                                <w:pPr>
                                  <w:spacing w:after="0" w:line="240" w:lineRule="auto"/>
                                  <w:textDirection w:val="btLr"/>
                                </w:pPr>
                              </w:p>
                            </w:txbxContent>
                          </wps:txbx>
                          <wps:bodyPr spcFirstLastPara="1" wrap="square" lIns="91425" tIns="91425" rIns="91425" bIns="91425" anchor="ctr" anchorCtr="0">
                            <a:noAutofit/>
                          </wps:bodyPr>
                        </wps:wsp>
                        <wps:wsp>
                          <wps:cNvPr id="1462418154" name="Text Box 1462418154"/>
                          <wps:cNvSpPr txBox="1"/>
                          <wps:spPr>
                            <a:xfrm>
                              <a:off x="1938461" y="2470985"/>
                              <a:ext cx="2043278" cy="341815"/>
                            </a:xfrm>
                            <a:prstGeom prst="rect">
                              <a:avLst/>
                            </a:prstGeom>
                            <a:noFill/>
                            <a:ln>
                              <a:noFill/>
                            </a:ln>
                          </wps:spPr>
                          <wps:txbx>
                            <w:txbxContent>
                              <w:p w14:paraId="1567727C" w14:textId="77777777" w:rsidR="00141F2A" w:rsidRDefault="008F62C7">
                                <w:pPr>
                                  <w:spacing w:after="0" w:line="215" w:lineRule="auto"/>
                                  <w:jc w:val="center"/>
                                  <w:textDirection w:val="btLr"/>
                                </w:pPr>
                                <w:r>
                                  <w:rPr>
                                    <w:b/>
                                    <w:color w:val="000000"/>
                                    <w:sz w:val="18"/>
                                  </w:rPr>
                                  <w:t>Where? When? When?</w:t>
                                </w:r>
                              </w:p>
                            </w:txbxContent>
                          </wps:txbx>
                          <wps:bodyPr spcFirstLastPara="1" wrap="square" lIns="34275" tIns="34275" rIns="34275" bIns="34275" anchor="ctr" anchorCtr="0">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C1CB5D" id="Group 48" o:spid="_x0000_s1099" style="width:340.15pt;height:252pt;mso-position-horizontal-relative:char;mso-position-vertical-relative:line" coordsize="43200,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">
                <v:group id="Group 224135646" o:spid="_x0000_s1100" style="position:absolute;width:43200;height:32004" coordsize="4320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">
                  <v:rect id="Rectangle 1818456456" o:spid="_x0000_s1101" style="position:absolute;width:43200;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" filled="f" stroked="f">
                    <v:textbox inset="2.53958mm,2.53958mm,2.53958mm,2.53958mm">
                      <w:txbxContent>
                        <w:p w14:paraId="13DAACA3" w14:textId="77777777" w:rsidR="001B5349" w:rsidRDefault="001B5349" w:rsidP="00E949E7">
                          <w:pPr>
                            <w:spacing w:after="0" w:line="240" w:lineRule="auto"/>
                            <w:textDirection w:val="btL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26495533" o:spid="_x0000_s1102" type="#_x0000_t5" style="position:absolute;left:3197;width:3200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" fillcolor="white [3201]" stroked="f">
                    <v:fill color2="#e1e1e1" colors="0 white;.5 white;1 #e1e1e1" focus="100%" type="gradient">
                      <o:fill v:ext="view" type="gradientUnscaled"/>
                    </v:fill>
                    <v:shadow on="t" color="black" opacity="41120f" offset="0,1.5pt"/>
                    <v:textbox inset="2.53958mm,2.53958mm,2.53958mm,2.53958mm">
                      <w:txbxContent>
                        <w:p w14:paraId="59A5FAB7" w14:textId="77777777" w:rsidR="001B5349" w:rsidRDefault="001B5349" w:rsidP="00E949E7">
                          <w:pPr>
                            <w:spacing w:after="0" w:line="240" w:lineRule="auto"/>
                            <w:textDirection w:val="btLr"/>
                          </w:pPr>
                        </w:p>
                      </w:txbxContent>
                    </v:textbox>
                  </v:shape>
                  <v:roundrect id="Rectangle: Rounded Corners 294087371" o:spid="_x0000_s1103" style="position:absolute;left:19199;top:3217;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" fillcolor="#ccd3ea" strokecolor="#4372c3">
                    <v:fill opacity="58853f"/>
                    <v:stroke startarrowwidth="narrow" startarrowlength="short" endarrowwidth="narrow" endarrowlength="short" joinstyle="miter"/>
                    <v:textbox inset="2.53958mm,2.53958mm,2.53958mm,2.53958mm">
                      <w:txbxContent>
                        <w:p w14:paraId="6A2683BD" w14:textId="77777777" w:rsidR="001B5349" w:rsidRDefault="001B5349" w:rsidP="00E949E7">
                          <w:pPr>
                            <w:spacing w:after="0" w:line="240" w:lineRule="auto"/>
                            <w:textDirection w:val="btLr"/>
                          </w:pPr>
                        </w:p>
                      </w:txbxContent>
                    </v:textbox>
                  </v:roundrect>
                  <v:shape id="Text Box 758658008" o:spid="_x0000_s1104" type="#_x0000_t202" style="position:absolute;left:19384;top:3402;width:20433;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" filled="f" stroked="f">
                    <v:textbox inset=".95208mm,.95208mm,.95208mm,.95208mm">
                      <w:txbxContent>
                        <w:p w14:paraId="1B936006" w14:textId="77777777" w:rsidR="00141F2A" w:rsidRDefault="00000000">
                          <w:pPr>
                            <w:spacing w:after="0" w:line="215" w:lineRule="auto"/>
                            <w:jc w:val="center"/>
                            <w:textDirection w:val="btLr"/>
                          </w:pPr>
                          <w:r>
                            <w:rPr>
                              <w:b/>
                              <w:color w:val="000000"/>
                              <w:sz w:val="18"/>
                            </w:rPr>
                            <w:t>Purpose: Why? Purpose.</w:t>
                          </w:r>
                        </w:p>
                      </w:txbxContent>
                    </v:textbox>
                  </v:shape>
                  <v:roundrect id="Rectangle: Rounded Corners 180637626" o:spid="_x0000_s1105" style="position:absolute;left:19199;top:7479;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" fillcolor="#ccd3ea" strokecolor="#4372c3">
                    <v:fill opacity="58853f"/>
                    <v:stroke startarrowwidth="narrow" startarrowlength="short" endarrowwidth="narrow" endarrowlength="short" joinstyle="miter"/>
                    <v:textbox inset="2.53958mm,2.53958mm,2.53958mm,2.53958mm">
                      <w:txbxContent>
                        <w:p w14:paraId="0CC12166" w14:textId="77777777" w:rsidR="001B5349" w:rsidRDefault="001B5349" w:rsidP="00E949E7">
                          <w:pPr>
                            <w:spacing w:after="0" w:line="240" w:lineRule="auto"/>
                            <w:textDirection w:val="btLr"/>
                          </w:pPr>
                        </w:p>
                      </w:txbxContent>
                    </v:textbox>
                  </v:roundrect>
                  <v:shape id="Text Box 828094790" o:spid="_x0000_s1106" type="#_x0000_t202" style="position:absolute;left:19384;top:7663;width:2043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" filled="f" stroked="f">
                    <v:textbox inset=".95208mm,.95208mm,.95208mm,.95208mm">
                      <w:txbxContent>
                        <w:p w14:paraId="54DE9AA1" w14:textId="77777777" w:rsidR="00141F2A" w:rsidRDefault="00000000">
                          <w:pPr>
                            <w:spacing w:after="0" w:line="215" w:lineRule="auto"/>
                            <w:jc w:val="center"/>
                            <w:textDirection w:val="btLr"/>
                          </w:pPr>
                          <w:r>
                            <w:rPr>
                              <w:b/>
                              <w:color w:val="000000"/>
                              <w:sz w:val="18"/>
                            </w:rPr>
                            <w:t>Identity: who am I?</w:t>
                          </w:r>
                        </w:p>
                      </w:txbxContent>
                    </v:textbox>
                  </v:shape>
                  <v:roundrect id="Rectangle: Rounded Corners 605587492" o:spid="_x0000_s1107" style="position:absolute;left:19199;top:11740;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" fillcolor="#ccd3ea" strokecolor="#4372c3">
                    <v:fill opacity="58853f"/>
                    <v:stroke startarrowwidth="narrow" startarrowlength="short" endarrowwidth="narrow" endarrowlength="short" joinstyle="miter"/>
                    <v:textbox inset="2.53958mm,2.53958mm,2.53958mm,2.53958mm">
                      <w:txbxContent>
                        <w:p w14:paraId="540EF058" w14:textId="77777777" w:rsidR="001B5349" w:rsidRDefault="001B5349" w:rsidP="00E949E7">
                          <w:pPr>
                            <w:spacing w:after="0" w:line="240" w:lineRule="auto"/>
                            <w:textDirection w:val="btLr"/>
                          </w:pPr>
                        </w:p>
                      </w:txbxContent>
                    </v:textbox>
                  </v:roundrect>
                  <v:shape id="Text Box 1339006113" o:spid="_x0000_s1108" type="#_x0000_t202" style="position:absolute;left:19384;top:11925;width:20433;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" filled="f" stroked="f">
                    <v:textbox inset=".95208mm,.95208mm,.95208mm,.95208mm">
                      <w:txbxContent>
                        <w:p w14:paraId="6860062E" w14:textId="77777777" w:rsidR="00141F2A" w:rsidRDefault="00000000">
                          <w:pPr>
                            <w:spacing w:after="0" w:line="215" w:lineRule="auto"/>
                            <w:jc w:val="center"/>
                            <w:textDirection w:val="btLr"/>
                          </w:pPr>
                          <w:r>
                            <w:rPr>
                              <w:b/>
                              <w:color w:val="000000"/>
                              <w:sz w:val="18"/>
                            </w:rPr>
                            <w:t>Values: why is it so important?</w:t>
                          </w:r>
                        </w:p>
                      </w:txbxContent>
                    </v:textbox>
                  </v:shape>
                  <v:roundrect id="Rectangle: Rounded Corners 1754265397" o:spid="_x0000_s1109" style="position:absolute;left:19199;top:16001;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" fillcolor="#ccd3ea" strokecolor="#4372c3">
                    <v:fill opacity="58853f"/>
                    <v:stroke startarrowwidth="narrow" startarrowlength="short" endarrowwidth="narrow" endarrowlength="short" joinstyle="miter"/>
                    <v:textbox inset="2.53958mm,2.53958mm,2.53958mm,2.53958mm">
                      <w:txbxContent>
                        <w:p w14:paraId="32D5DD91" w14:textId="77777777" w:rsidR="001B5349" w:rsidRDefault="001B5349" w:rsidP="00E949E7">
                          <w:pPr>
                            <w:spacing w:after="0" w:line="240" w:lineRule="auto"/>
                            <w:textDirection w:val="btLr"/>
                          </w:pPr>
                        </w:p>
                      </w:txbxContent>
                    </v:textbox>
                  </v:roundrect>
                  <v:shape id="Text Box 1339328923" o:spid="_x0000_s1110" type="#_x0000_t202" style="position:absolute;left:19384;top:16186;width:2043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" filled="f" stroked="f">
                    <v:textbox inset=".95208mm,.95208mm,.95208mm,.95208mm">
                      <w:txbxContent>
                        <w:p w14:paraId="4765FD86" w14:textId="77777777" w:rsidR="00141F2A" w:rsidRDefault="00000000">
                          <w:pPr>
                            <w:spacing w:after="0" w:line="215" w:lineRule="auto"/>
                            <w:jc w:val="center"/>
                            <w:textDirection w:val="btLr"/>
                          </w:pPr>
                          <w:r>
                            <w:rPr>
                              <w:b/>
                              <w:color w:val="000000"/>
                              <w:sz w:val="18"/>
                            </w:rPr>
                            <w:t>Competence: how can I do this?</w:t>
                          </w:r>
                        </w:p>
                      </w:txbxContent>
                    </v:textbox>
                  </v:shape>
                  <v:roundrect id="Rectangle: Rounded Corners 1261695609" o:spid="_x0000_s1111" style="position:absolute;left:19199;top:20263;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" fillcolor="#ccd3ea" strokecolor="#4372c3">
                    <v:fill opacity="58853f"/>
                    <v:stroke startarrowwidth="narrow" startarrowlength="short" endarrowwidth="narrow" endarrowlength="short" joinstyle="miter"/>
                    <v:textbox inset="2.53958mm,2.53958mm,2.53958mm,2.53958mm">
                      <w:txbxContent>
                        <w:p w14:paraId="79308500" w14:textId="77777777" w:rsidR="001B5349" w:rsidRDefault="001B5349" w:rsidP="00E949E7">
                          <w:pPr>
                            <w:spacing w:after="0" w:line="240" w:lineRule="auto"/>
                            <w:textDirection w:val="btLr"/>
                          </w:pPr>
                        </w:p>
                      </w:txbxContent>
                    </v:textbox>
                  </v:roundrect>
                  <v:shape id="Text Box 611622578" o:spid="_x0000_s1112" type="#_x0000_t202" style="position:absolute;left:19384;top:20448;width:20433;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" filled="f" stroked="f">
                    <v:textbox inset=".95208mm,.95208mm,.95208mm,.95208mm">
                      <w:txbxContent>
                        <w:p w14:paraId="0F849BBF" w14:textId="77777777" w:rsidR="00141F2A" w:rsidRDefault="00000000">
                          <w:pPr>
                            <w:spacing w:after="0" w:line="215" w:lineRule="auto"/>
                            <w:jc w:val="center"/>
                            <w:textDirection w:val="btLr"/>
                          </w:pPr>
                          <w:r>
                            <w:rPr>
                              <w:b/>
                              <w:color w:val="000000"/>
                              <w:sz w:val="18"/>
                            </w:rPr>
                            <w:t>Behaviour: what am I doing?</w:t>
                          </w:r>
                        </w:p>
                      </w:txbxContent>
                    </v:textbox>
                  </v:shape>
                  <v:roundrect id="Rectangle: Rounded Corners 1705512849" o:spid="_x0000_s1113" style="position:absolute;left:19199;top:24524;width:20803;height:3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" fillcolor="#ccd3ea" strokecolor="#4372c3">
                    <v:fill opacity="58853f"/>
                    <v:stroke startarrowwidth="narrow" startarrowlength="short" endarrowwidth="narrow" endarrowlength="short" joinstyle="miter"/>
                    <v:textbox inset="2.53958mm,2.53958mm,2.53958mm,2.53958mm">
                      <w:txbxContent>
                        <w:p w14:paraId="571CFF1E" w14:textId="77777777" w:rsidR="001B5349" w:rsidRDefault="001B5349" w:rsidP="00E949E7">
                          <w:pPr>
                            <w:spacing w:after="0" w:line="240" w:lineRule="auto"/>
                            <w:textDirection w:val="btLr"/>
                          </w:pPr>
                        </w:p>
                      </w:txbxContent>
                    </v:textbox>
                  </v:roundrect>
                  <v:shape id="Text Box 1462418154" o:spid="_x0000_s1114" type="#_x0000_t202" style="position:absolute;left:19384;top:24709;width:20433;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" filled="f" stroked="f">
                    <v:textbox inset=".95208mm,.95208mm,.95208mm,.95208mm">
                      <w:txbxContent>
                        <w:p w14:paraId="1567727C" w14:textId="77777777" w:rsidR="00141F2A" w:rsidRDefault="00000000">
                          <w:pPr>
                            <w:spacing w:after="0" w:line="215" w:lineRule="auto"/>
                            <w:jc w:val="center"/>
                            <w:textDirection w:val="btLr"/>
                          </w:pPr>
                          <w:r>
                            <w:rPr>
                              <w:b/>
                              <w:color w:val="000000"/>
                              <w:sz w:val="18"/>
                            </w:rPr>
                            <w:t>Where? When? When?</w:t>
                          </w:r>
                        </w:p>
                      </w:txbxContent>
                    </v:textbox>
                  </v:shape>
                </v:group>
                <w10:anchorlock/>
              </v:group>
            </w:pict>
          </mc:Fallback>
        </mc:AlternateContent>
      </w:r>
    </w:p>
    <w:p w14:paraId="350C957E"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i/>
          <w:color w:val="171717"/>
          <w:sz w:val="24"/>
          <w:szCs w:val="24"/>
          <w:lang w:val="lv-LV"/>
        </w:rPr>
        <w:t xml:space="preserve">Figure </w:t>
      </w:r>
      <w:r>
        <w:rPr>
          <w:rFonts w:ascii="Times New Roman" w:hAnsi="Times New Roman" w:cs="Times New Roman"/>
          <w:b/>
          <w:i/>
          <w:color w:val="171717"/>
          <w:sz w:val="24"/>
          <w:szCs w:val="24"/>
          <w:lang w:val="lv-LV"/>
        </w:rPr>
        <w:t>11</w:t>
      </w:r>
      <w:r w:rsidRPr="008938BD">
        <w:rPr>
          <w:rFonts w:ascii="Times New Roman" w:hAnsi="Times New Roman" w:cs="Times New Roman"/>
          <w:b/>
          <w:i/>
          <w:color w:val="171717"/>
          <w:sz w:val="24"/>
          <w:szCs w:val="24"/>
          <w:lang w:val="lv-LV"/>
        </w:rPr>
        <w:t xml:space="preserve">. </w:t>
      </w:r>
      <w:r w:rsidRPr="008938BD">
        <w:rPr>
          <w:rFonts w:ascii="Times New Roman" w:hAnsi="Times New Roman" w:cs="Times New Roman"/>
          <w:color w:val="171717"/>
          <w:sz w:val="24"/>
          <w:szCs w:val="24"/>
          <w:lang w:val="lv-LV"/>
        </w:rPr>
        <w:t>Dilts pyramid - support issues</w:t>
      </w:r>
    </w:p>
    <w:p w14:paraId="3ECFDFD6" w14:textId="77777777" w:rsidR="00141F2A" w:rsidRDefault="008F62C7">
      <w:pPr>
        <w:pBdr>
          <w:top w:val="nil"/>
          <w:left w:val="nil"/>
          <w:bottom w:val="nil"/>
          <w:right w:val="nil"/>
          <w:between w:val="nil"/>
        </w:pBdr>
        <w:shd w:val="clear" w:color="auto" w:fill="FFFFFF"/>
        <w:spacing w:after="280" w:line="360" w:lineRule="auto"/>
        <w:rPr>
          <w:rFonts w:ascii="Times New Roman" w:hAnsi="Times New Roman" w:cs="Times New Roman"/>
          <w:color w:val="171717"/>
          <w:sz w:val="24"/>
          <w:szCs w:val="24"/>
          <w:lang w:val="lv-LV"/>
        </w:rPr>
      </w:pPr>
      <w:r w:rsidRPr="008938BD">
        <w:rPr>
          <w:rFonts w:ascii="Times New Roman" w:hAnsi="Times New Roman" w:cs="Times New Roman"/>
          <w:color w:val="171717"/>
          <w:sz w:val="24"/>
          <w:szCs w:val="24"/>
          <w:lang w:val="lv-LV"/>
        </w:rPr>
        <w:t>Source: own study.</w:t>
      </w:r>
    </w:p>
    <w:p w14:paraId="47CADF25" w14:textId="77777777" w:rsidR="00141F2A" w:rsidRDefault="008F62C7">
      <w:pPr>
        <w:jc w:val="center"/>
        <w:rPr>
          <w:rFonts w:ascii="Times New Roman" w:hAnsi="Times New Roman" w:cs="Times New Roman"/>
          <w:b/>
          <w:bCs/>
          <w:color w:val="4F81BD" w:themeColor="accent1"/>
          <w:sz w:val="36"/>
          <w:szCs w:val="36"/>
          <w:lang w:val="lv-LV"/>
        </w:rPr>
      </w:pPr>
      <w:bookmarkStart w:id="16" w:name="_heading=h.lnxbz9" w:colFirst="0" w:colLast="0"/>
      <w:bookmarkEnd w:id="16"/>
      <w:r>
        <w:rPr>
          <w:rFonts w:ascii="Times New Roman" w:hAnsi="Times New Roman" w:cs="Times New Roman"/>
          <w:b/>
          <w:bCs/>
          <w:color w:val="4F81BD" w:themeColor="accent1"/>
          <w:sz w:val="36"/>
          <w:szCs w:val="36"/>
          <w:lang w:val="lv-LV"/>
        </w:rPr>
        <w:lastRenderedPageBreak/>
        <w:t>4.</w:t>
      </w:r>
      <w:r w:rsidRPr="009C70BA">
        <w:rPr>
          <w:rFonts w:ascii="Times New Roman" w:hAnsi="Times New Roman" w:cs="Times New Roman"/>
          <w:b/>
          <w:bCs/>
          <w:color w:val="4F81BD" w:themeColor="accent1"/>
          <w:sz w:val="36"/>
          <w:szCs w:val="36"/>
          <w:lang w:val="lv-LV"/>
        </w:rPr>
        <w:t>Support the use of coaching tools using information technology.</w:t>
      </w:r>
    </w:p>
    <w:p w14:paraId="4CDF7671" w14:textId="77777777" w:rsidR="00141F2A" w:rsidRDefault="008F62C7">
      <w:pPr>
        <w:rPr>
          <w:rFonts w:ascii="Times New Roman" w:hAnsi="Times New Roman" w:cs="Times New Roman"/>
          <w:b/>
          <w:bCs/>
          <w:iCs/>
          <w:color w:val="4F81BD" w:themeColor="accent1"/>
          <w:sz w:val="36"/>
          <w:szCs w:val="36"/>
          <w:lang w:val="lv-LV"/>
        </w:rPr>
      </w:pPr>
      <w:bookmarkStart w:id="17" w:name="_heading=h.35nkun2" w:colFirst="0" w:colLast="0"/>
      <w:bookmarkEnd w:id="17"/>
      <w:r w:rsidRPr="009C70BA">
        <w:rPr>
          <w:rFonts w:ascii="Times New Roman" w:hAnsi="Times New Roman" w:cs="Times New Roman"/>
          <w:b/>
          <w:bCs/>
          <w:iCs/>
          <w:color w:val="4F81BD" w:themeColor="accent1"/>
          <w:sz w:val="36"/>
          <w:szCs w:val="36"/>
          <w:lang w:val="lv-LV"/>
        </w:rPr>
        <w:t>4</w:t>
      </w:r>
      <w:r w:rsidR="00B6789B" w:rsidRPr="009C70BA">
        <w:rPr>
          <w:rFonts w:ascii="Times New Roman" w:hAnsi="Times New Roman" w:cs="Times New Roman"/>
          <w:b/>
          <w:bCs/>
          <w:iCs/>
          <w:color w:val="4F81BD" w:themeColor="accent1"/>
          <w:sz w:val="36"/>
          <w:szCs w:val="36"/>
          <w:lang w:val="lv-LV"/>
        </w:rPr>
        <w:t xml:space="preserve">.1 Theory </w:t>
      </w:r>
    </w:p>
    <w:p w14:paraId="33CFAB63" w14:textId="77777777" w:rsidR="00141F2A" w:rsidRDefault="008F62C7">
      <w:pPr>
        <w:spacing w:line="360" w:lineRule="auto"/>
        <w:ind w:firstLine="72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In recent years, in addition to traditional face-to-face mentoring and coaching, forms based on information technology (ICT) - the internet, mobile devices (smartphone, tablet) or social networking sites - have been introduced. </w:t>
      </w:r>
    </w:p>
    <w:p w14:paraId="40EEC2BE"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E-coaching, like e-monitori</w:t>
      </w:r>
      <w:r w:rsidRPr="008938BD">
        <w:rPr>
          <w:rFonts w:ascii="Times New Roman" w:hAnsi="Times New Roman" w:cs="Times New Roman"/>
          <w:sz w:val="24"/>
          <w:szCs w:val="24"/>
          <w:lang w:val="lv-LV"/>
        </w:rPr>
        <w:t>ng, is based on virtual contacts and the use of the internet in relationships - the conversation takes place online. Online coaching programmes were developed as a response to the time and space constraints associated with traditional coaching, reducing th</w:t>
      </w:r>
      <w:r w:rsidRPr="008938BD">
        <w:rPr>
          <w:rFonts w:ascii="Times New Roman" w:hAnsi="Times New Roman" w:cs="Times New Roman"/>
          <w:sz w:val="24"/>
          <w:szCs w:val="24"/>
          <w:lang w:val="lv-LV"/>
        </w:rPr>
        <w:t xml:space="preserve">e problems associated with access to coaches. The online model allows the coachee to connect with the coach even when face-to-face relationships are not possible due to geographical distance or other reasons (e.g. disability, caring for a young child). By </w:t>
      </w:r>
      <w:r w:rsidRPr="008938BD">
        <w:rPr>
          <w:rFonts w:ascii="Times New Roman" w:hAnsi="Times New Roman" w:cs="Times New Roman"/>
          <w:sz w:val="24"/>
          <w:szCs w:val="24"/>
          <w:lang w:val="lv-LV"/>
        </w:rPr>
        <w:t xml:space="preserve">choosing e-coaching, it is possible to find a coach whose professional experience, working methodology and specialisation are closest to the needs of the coachee. </w:t>
      </w:r>
    </w:p>
    <w:p w14:paraId="22B1BB55"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Recently, with the COVID-19 pandemic, there has been an increased need to develop e-coaching</w:t>
      </w:r>
      <w:r w:rsidRPr="008938BD">
        <w:rPr>
          <w:rFonts w:ascii="Times New Roman" w:hAnsi="Times New Roman" w:cs="Times New Roman"/>
          <w:sz w:val="24"/>
          <w:szCs w:val="24"/>
          <w:lang w:val="lv-LV"/>
        </w:rPr>
        <w:t xml:space="preserve"> as an alternative to traditional coaching. Even meetings that used to take place traditionally have moved to virtual environments due to the demands of isolation and social distance.</w:t>
      </w:r>
    </w:p>
    <w:p w14:paraId="176C6A39"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Video conferencing software such as Skype, Zoom can be used in the coach</w:t>
      </w:r>
      <w:r w:rsidRPr="008938BD">
        <w:rPr>
          <w:rFonts w:ascii="Times New Roman" w:hAnsi="Times New Roman" w:cs="Times New Roman"/>
          <w:sz w:val="24"/>
          <w:szCs w:val="24"/>
          <w:lang w:val="lv-LV"/>
        </w:rPr>
        <w:t xml:space="preserve">ing process. It is possible to connect via webcam or voice only. It is also possible to use </w:t>
      </w:r>
      <w:r w:rsidRPr="008938BD">
        <w:rPr>
          <w:rFonts w:ascii="Times New Roman" w:hAnsi="Times New Roman" w:cs="Times New Roman"/>
          <w:sz w:val="24"/>
          <w:szCs w:val="24"/>
          <w:lang w:val="lv-LV"/>
        </w:rPr>
        <w:br/>
        <w:t>emails or phones, chat rooms, blogs, internet forums that offer the possibility to ask questions and get answers, podcasts that allow people to download media file</w:t>
      </w:r>
      <w:r w:rsidRPr="008938BD">
        <w:rPr>
          <w:rFonts w:ascii="Times New Roman" w:hAnsi="Times New Roman" w:cs="Times New Roman"/>
          <w:sz w:val="24"/>
          <w:szCs w:val="24"/>
          <w:lang w:val="lv-LV"/>
        </w:rPr>
        <w:t xml:space="preserve">s or listen to MP3 files. Other tools include social networks such as Facebook and Twitter, as well as virtual worlds that allow users to interact with others without geographical restrictions. </w:t>
      </w:r>
    </w:p>
    <w:p w14:paraId="3533C4FB"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Traditional coaching can also be supported by information tec</w:t>
      </w:r>
      <w:r w:rsidRPr="008938BD">
        <w:rPr>
          <w:rFonts w:ascii="Times New Roman" w:hAnsi="Times New Roman" w:cs="Times New Roman"/>
          <w:sz w:val="24"/>
          <w:szCs w:val="24"/>
          <w:lang w:val="lv-LV"/>
        </w:rPr>
        <w:t xml:space="preserve">hnology, such as mobile apps that allow you to track your progress or expand your knowledge. However, there are also solutions that allow replacing a human avatar in the coaching process (Figure </w:t>
      </w:r>
      <w:r w:rsidR="001A35C3">
        <w:rPr>
          <w:rFonts w:ascii="Times New Roman" w:hAnsi="Times New Roman" w:cs="Times New Roman"/>
          <w:sz w:val="24"/>
          <w:szCs w:val="24"/>
          <w:lang w:val="lv-LV"/>
        </w:rPr>
        <w:t>12</w:t>
      </w:r>
      <w:r w:rsidRPr="008938BD">
        <w:rPr>
          <w:rFonts w:ascii="Times New Roman" w:hAnsi="Times New Roman" w:cs="Times New Roman"/>
          <w:sz w:val="24"/>
          <w:szCs w:val="24"/>
          <w:lang w:val="lv-LV"/>
        </w:rPr>
        <w:t>).</w:t>
      </w:r>
    </w:p>
    <w:p w14:paraId="1E189479"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eastAsia="Times New Roman" w:hAnsi="Times New Roman" w:cs="Times New Roman"/>
          <w:noProof/>
          <w:color w:val="000000"/>
          <w:sz w:val="24"/>
          <w:szCs w:val="24"/>
          <w:lang w:val="lv-LV"/>
        </w:rPr>
        <w:lastRenderedPageBreak/>
        <w:drawing>
          <wp:inline distT="0" distB="0" distL="0" distR="0" wp14:anchorId="4CB2B960" wp14:editId="7F7E6952">
            <wp:extent cx="4320000" cy="2487807"/>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l="4968" t="6836" r="7370" b="3417"/>
                    <a:stretch>
                      <a:fillRect/>
                    </a:stretch>
                  </pic:blipFill>
                  <pic:spPr>
                    <a:xfrm>
                      <a:off x="0" y="0"/>
                      <a:ext cx="4320000" cy="2487807"/>
                    </a:xfrm>
                    <a:prstGeom prst="rect">
                      <a:avLst/>
                    </a:prstGeom>
                    <a:ln/>
                  </pic:spPr>
                </pic:pic>
              </a:graphicData>
            </a:graphic>
          </wp:inline>
        </w:drawing>
      </w:r>
    </w:p>
    <w:p w14:paraId="30049DC8" w14:textId="77777777" w:rsidR="00141F2A" w:rsidRDefault="008F62C7">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Figure </w:t>
      </w:r>
      <w:r w:rsidR="001A35C3">
        <w:rPr>
          <w:rFonts w:ascii="Times New Roman" w:hAnsi="Times New Roman" w:cs="Times New Roman"/>
          <w:b/>
          <w:color w:val="171717"/>
          <w:sz w:val="24"/>
          <w:szCs w:val="24"/>
          <w:lang w:val="lv-LV"/>
        </w:rPr>
        <w:t>12</w:t>
      </w:r>
      <w:r w:rsidRPr="008938BD">
        <w:rPr>
          <w:rFonts w:ascii="Times New Roman" w:hAnsi="Times New Roman" w:cs="Times New Roman"/>
          <w:b/>
          <w:color w:val="171717"/>
          <w:sz w:val="24"/>
          <w:szCs w:val="24"/>
          <w:lang w:val="lv-LV"/>
        </w:rPr>
        <w:t>.</w:t>
      </w:r>
      <w:r w:rsidRPr="008938BD">
        <w:rPr>
          <w:rFonts w:ascii="Times New Roman" w:hAnsi="Times New Roman" w:cs="Times New Roman"/>
          <w:color w:val="171717"/>
          <w:sz w:val="24"/>
          <w:szCs w:val="24"/>
          <w:lang w:val="lv-LV"/>
        </w:rPr>
        <w:t xml:space="preserve"> Demonstration of how to use Avatar</w:t>
      </w:r>
    </w:p>
    <w:p w14:paraId="3C25C17F" w14:textId="77777777" w:rsidR="00141F2A" w:rsidRDefault="008F62C7">
      <w:pPr>
        <w:pBdr>
          <w:top w:val="nil"/>
          <w:left w:val="nil"/>
          <w:bottom w:val="nil"/>
          <w:right w:val="nil"/>
          <w:between w:val="nil"/>
        </w:pBdr>
        <w:shd w:val="clear" w:color="auto" w:fill="FFFFFF"/>
        <w:spacing w:after="0" w:line="360" w:lineRule="auto"/>
        <w:rPr>
          <w:rFonts w:ascii="Times New Roman" w:eastAsia="Times New Roman" w:hAnsi="Times New Roman" w:cs="Times New Roman"/>
          <w:color w:val="000000"/>
          <w:sz w:val="24"/>
          <w:szCs w:val="24"/>
          <w:lang w:val="lv-LV"/>
        </w:rPr>
      </w:pPr>
      <w:r w:rsidRPr="008938BD">
        <w:rPr>
          <w:rFonts w:ascii="Times New Roman" w:hAnsi="Times New Roman" w:cs="Times New Roman"/>
          <w:b/>
          <w:color w:val="171717"/>
          <w:sz w:val="24"/>
          <w:szCs w:val="24"/>
          <w:lang w:val="lv-LV"/>
        </w:rPr>
        <w:t xml:space="preserve">Source: </w:t>
      </w:r>
      <w:r w:rsidRPr="008938BD">
        <w:rPr>
          <w:rFonts w:ascii="Times New Roman" w:hAnsi="Times New Roman" w:cs="Times New Roman"/>
          <w:color w:val="171717"/>
          <w:sz w:val="24"/>
          <w:szCs w:val="24"/>
          <w:lang w:val="lv-LV"/>
        </w:rPr>
        <w:t xml:space="preserve">Virtual Coach, </w:t>
      </w:r>
      <w:hyperlink r:id="rId60">
        <w:r w:rsidRPr="008938BD">
          <w:rPr>
            <w:rFonts w:ascii="Times New Roman" w:hAnsi="Times New Roman" w:cs="Times New Roman"/>
            <w:color w:val="0563C1"/>
            <w:sz w:val="24"/>
            <w:szCs w:val="24"/>
            <w:u w:val="single"/>
            <w:lang w:val="lv-LV"/>
          </w:rPr>
          <w:t>https://virtual-trainer.de</w:t>
        </w:r>
      </w:hyperlink>
      <w:r w:rsidRPr="008938BD">
        <w:rPr>
          <w:rFonts w:ascii="Times New Roman" w:hAnsi="Times New Roman" w:cs="Times New Roman"/>
          <w:color w:val="171717"/>
          <w:sz w:val="24"/>
          <w:szCs w:val="24"/>
          <w:lang w:val="lv-LV"/>
        </w:rPr>
        <w:t xml:space="preserve"> [2022.05.02]</w:t>
      </w:r>
    </w:p>
    <w:p w14:paraId="0F7CF5B0"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47EA1E87"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The most popular types of coaching are personal coaching, life coaching, career coaching, business coaching, relationship coaching and group coaching. </w:t>
      </w:r>
      <w:r w:rsidRPr="008938BD">
        <w:rPr>
          <w:rFonts w:ascii="Times New Roman" w:hAnsi="Times New Roman" w:cs="Times New Roman"/>
          <w:sz w:val="24"/>
          <w:szCs w:val="24"/>
          <w:lang w:val="lv-LV"/>
        </w:rPr>
        <w:t>Regardless of the different views on the use of new media in coaching, a certain level of IT and communication competence is required for the people using them.</w:t>
      </w:r>
    </w:p>
    <w:p w14:paraId="7BA206B8" w14:textId="77777777" w:rsidR="00141F2A" w:rsidRDefault="008F62C7">
      <w:pPr>
        <w:pStyle w:val="Heading3"/>
        <w:spacing w:line="360" w:lineRule="auto"/>
        <w:ind w:firstLine="360"/>
        <w:rPr>
          <w:rFonts w:ascii="Times New Roman" w:hAnsi="Times New Roman" w:cs="Times New Roman"/>
          <w:color w:val="4F81BD" w:themeColor="accent1"/>
          <w:lang w:val="lv-LV"/>
        </w:rPr>
      </w:pPr>
      <w:bookmarkStart w:id="18" w:name="_heading=h.1ksv4uv" w:colFirst="0" w:colLast="0"/>
      <w:bookmarkEnd w:id="18"/>
      <w:r w:rsidRPr="009C70BA">
        <w:rPr>
          <w:rFonts w:ascii="Times New Roman" w:hAnsi="Times New Roman" w:cs="Times New Roman"/>
          <w:color w:val="4F81BD" w:themeColor="accent1"/>
          <w:lang w:val="lv-LV"/>
        </w:rPr>
        <w:t>4</w:t>
      </w:r>
      <w:r w:rsidR="00B6789B" w:rsidRPr="009C70BA">
        <w:rPr>
          <w:rFonts w:ascii="Times New Roman" w:hAnsi="Times New Roman" w:cs="Times New Roman"/>
          <w:color w:val="4F81BD" w:themeColor="accent1"/>
          <w:lang w:val="lv-LV"/>
        </w:rPr>
        <w:t xml:space="preserve">.2. ACTIVITIES  </w:t>
      </w:r>
    </w:p>
    <w:p w14:paraId="11E8AD58" w14:textId="77777777" w:rsidR="00141F2A" w:rsidRDefault="008F62C7">
      <w:pPr>
        <w:rPr>
          <w:b/>
          <w:bCs/>
          <w:color w:val="4F81BD" w:themeColor="accent1"/>
          <w:u w:val="single"/>
          <w:lang w:val="lv-LV"/>
        </w:rPr>
      </w:pPr>
      <w:r w:rsidRPr="009C70BA">
        <w:rPr>
          <w:b/>
          <w:bCs/>
          <w:u w:val="single"/>
          <w:lang w:val="lv-LV"/>
        </w:rPr>
        <w:t xml:space="preserve">Action 1 </w:t>
      </w:r>
    </w:p>
    <w:p w14:paraId="264EBD0C"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Are you interested in a topic, looking for inspiration or maybe </w:t>
      </w:r>
      <w:r w:rsidRPr="008938BD">
        <w:rPr>
          <w:rFonts w:ascii="Times New Roman" w:hAnsi="Times New Roman" w:cs="Times New Roman"/>
          <w:sz w:val="24"/>
          <w:szCs w:val="24"/>
          <w:lang w:val="lv-LV"/>
        </w:rPr>
        <w:t>want to become a better trainer? See if you can find the podcast that's right for you.</w:t>
      </w:r>
    </w:p>
    <w:p w14:paraId="35B7320D"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Castbox, iTunes, </w:t>
      </w:r>
      <w:hyperlink r:id="rId61">
        <w:r w:rsidRPr="008938BD">
          <w:rPr>
            <w:rFonts w:ascii="Times New Roman" w:hAnsi="Times New Roman" w:cs="Times New Roman"/>
            <w:sz w:val="24"/>
            <w:szCs w:val="24"/>
            <w:lang w:val="lv-LV"/>
          </w:rPr>
          <w:t>Apple Podcasts</w:t>
        </w:r>
      </w:hyperlink>
      <w:r w:rsidRPr="008938BD">
        <w:rPr>
          <w:rFonts w:ascii="Times New Roman" w:hAnsi="Times New Roman" w:cs="Times New Roman"/>
          <w:sz w:val="24"/>
          <w:szCs w:val="24"/>
          <w:lang w:val="lv-LV"/>
        </w:rPr>
        <w:t>, Stitcher</w:t>
      </w:r>
    </w:p>
    <w:p w14:paraId="5007FB82"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p>
    <w:p w14:paraId="5D487B73"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p>
    <w:p w14:paraId="40B4C0B8"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b/>
          <w:color w:val="171717"/>
          <w:sz w:val="24"/>
          <w:szCs w:val="24"/>
          <w:lang w:val="lv-LV"/>
        </w:rPr>
      </w:pPr>
      <w:r w:rsidRPr="008938BD">
        <w:rPr>
          <w:rFonts w:ascii="Times New Roman" w:hAnsi="Times New Roman" w:cs="Times New Roman"/>
          <w:b/>
          <w:noProof/>
          <w:color w:val="171717"/>
          <w:sz w:val="24"/>
          <w:szCs w:val="24"/>
          <w:lang w:val="lv-LV"/>
        </w:rPr>
        <w:lastRenderedPageBreak/>
        <w:drawing>
          <wp:inline distT="0" distB="0" distL="0" distR="0" wp14:anchorId="2F9B59A3" wp14:editId="75CA9CF3">
            <wp:extent cx="4320000" cy="6559920"/>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a:srcRect/>
                    <a:stretch>
                      <a:fillRect/>
                    </a:stretch>
                  </pic:blipFill>
                  <pic:spPr>
                    <a:xfrm>
                      <a:off x="0" y="0"/>
                      <a:ext cx="4320000" cy="6559920"/>
                    </a:xfrm>
                    <a:prstGeom prst="rect">
                      <a:avLst/>
                    </a:prstGeom>
                    <a:ln/>
                  </pic:spPr>
                </pic:pic>
              </a:graphicData>
            </a:graphic>
          </wp:inline>
        </w:drawing>
      </w:r>
    </w:p>
    <w:p w14:paraId="715239CB"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Figure </w:t>
      </w:r>
      <w:r>
        <w:rPr>
          <w:rFonts w:ascii="Times New Roman" w:hAnsi="Times New Roman" w:cs="Times New Roman"/>
          <w:b/>
          <w:color w:val="171717"/>
          <w:sz w:val="24"/>
          <w:szCs w:val="24"/>
          <w:lang w:val="lv-LV"/>
        </w:rPr>
        <w:t>13</w:t>
      </w:r>
      <w:r w:rsidRPr="008938BD">
        <w:rPr>
          <w:rFonts w:ascii="Times New Roman" w:hAnsi="Times New Roman" w:cs="Times New Roman"/>
          <w:b/>
          <w:color w:val="171717"/>
          <w:sz w:val="24"/>
          <w:szCs w:val="24"/>
          <w:lang w:val="lv-LV"/>
        </w:rPr>
        <w:t>.</w:t>
      </w:r>
      <w:r w:rsidRPr="008938BD">
        <w:rPr>
          <w:rFonts w:ascii="Times New Roman" w:hAnsi="Times New Roman" w:cs="Times New Roman"/>
          <w:color w:val="171717"/>
          <w:sz w:val="24"/>
          <w:szCs w:val="24"/>
          <w:lang w:val="lv-LV"/>
        </w:rPr>
        <w:t xml:space="preserve"> Examples of coaching podcasts</w:t>
      </w:r>
    </w:p>
    <w:p w14:paraId="7A80109C" w14:textId="77777777" w:rsidR="00141F2A" w:rsidRDefault="008F62C7">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Source : </w:t>
      </w:r>
      <w:hyperlink r:id="rId63">
        <w:r w:rsidRPr="008938BD">
          <w:rPr>
            <w:rFonts w:ascii="Times New Roman" w:hAnsi="Times New Roman" w:cs="Times New Roman"/>
            <w:color w:val="0563C1"/>
            <w:sz w:val="24"/>
            <w:szCs w:val="24"/>
            <w:u w:val="single"/>
            <w:lang w:val="lv-LV"/>
          </w:rPr>
          <w:t>www.castbox.fm</w:t>
        </w:r>
      </w:hyperlink>
    </w:p>
    <w:p w14:paraId="1E0A3838" w14:textId="77777777" w:rsidR="00E949E7" w:rsidRPr="008938BD" w:rsidRDefault="00E949E7" w:rsidP="00F10344">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p>
    <w:p w14:paraId="091B8674" w14:textId="77777777" w:rsidR="00141F2A" w:rsidRDefault="008F62C7">
      <w:pPr>
        <w:rPr>
          <w:b/>
          <w:bCs/>
          <w:sz w:val="24"/>
          <w:szCs w:val="24"/>
          <w:u w:val="single"/>
          <w:lang w:val="lv-LV"/>
        </w:rPr>
      </w:pPr>
      <w:r w:rsidRPr="009C70BA">
        <w:rPr>
          <w:b/>
          <w:bCs/>
          <w:sz w:val="24"/>
          <w:szCs w:val="24"/>
          <w:u w:val="single"/>
          <w:lang w:val="lv-LV"/>
        </w:rPr>
        <w:t>Action 2</w:t>
      </w:r>
    </w:p>
    <w:p w14:paraId="0001B5E9"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Interesting popular science lectures, talks and short films from various fields, recorded at TED (Technology, Entertainment and Design) conferences around the world, are available in different</w:t>
      </w:r>
      <w:r w:rsidRPr="008938BD">
        <w:rPr>
          <w:rFonts w:ascii="Times New Roman" w:hAnsi="Times New Roman" w:cs="Times New Roman"/>
          <w:sz w:val="24"/>
          <w:szCs w:val="24"/>
          <w:lang w:val="lv-LV"/>
        </w:rPr>
        <w:t xml:space="preserve"> languages at www.ted.com. The TED Conferences LLC application can also be used.</w:t>
      </w:r>
    </w:p>
    <w:p w14:paraId="5CAC4DBC"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lastRenderedPageBreak/>
        <w:t xml:space="preserve">Figure </w:t>
      </w:r>
      <w:r>
        <w:rPr>
          <w:rFonts w:ascii="Times New Roman" w:hAnsi="Times New Roman" w:cs="Times New Roman"/>
          <w:b/>
          <w:color w:val="171717"/>
          <w:sz w:val="24"/>
          <w:szCs w:val="24"/>
          <w:lang w:val="lv-LV"/>
        </w:rPr>
        <w:t>14</w:t>
      </w:r>
      <w:r w:rsidRPr="008938BD">
        <w:rPr>
          <w:rFonts w:ascii="Times New Roman" w:hAnsi="Times New Roman" w:cs="Times New Roman"/>
          <w:b/>
          <w:color w:val="171717"/>
          <w:sz w:val="24"/>
          <w:szCs w:val="24"/>
          <w:lang w:val="lv-LV"/>
        </w:rPr>
        <w:t>.</w:t>
      </w:r>
      <w:r w:rsidRPr="008938BD">
        <w:rPr>
          <w:rFonts w:ascii="Times New Roman" w:hAnsi="Times New Roman" w:cs="Times New Roman"/>
          <w:color w:val="171717"/>
          <w:sz w:val="24"/>
          <w:szCs w:val="24"/>
          <w:lang w:val="lv-LV"/>
        </w:rPr>
        <w:t xml:space="preserve"> The TED app - an example of inspirational talks, speeches and films.</w:t>
      </w:r>
      <w:r w:rsidRPr="008938BD">
        <w:rPr>
          <w:rFonts w:ascii="Times New Roman" w:hAnsi="Times New Roman" w:cs="Times New Roman"/>
          <w:noProof/>
          <w:sz w:val="24"/>
          <w:szCs w:val="24"/>
          <w:lang w:val="lv-LV"/>
        </w:rPr>
        <w:drawing>
          <wp:anchor distT="0" distB="0" distL="360045" distR="360045" simplePos="0" relativeHeight="251755520" behindDoc="0" locked="0" layoutInCell="1" hidden="0" allowOverlap="1" wp14:anchorId="78F41534" wp14:editId="46DE60B4">
            <wp:simplePos x="0" y="0"/>
            <wp:positionH relativeFrom="column">
              <wp:posOffset>1</wp:posOffset>
            </wp:positionH>
            <wp:positionV relativeFrom="paragraph">
              <wp:posOffset>1905</wp:posOffset>
            </wp:positionV>
            <wp:extent cx="4320000" cy="4364556"/>
            <wp:effectExtent l="0" t="0" r="0" b="0"/>
            <wp:wrapTopAndBottom distT="0" dist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4320000" cy="4364556"/>
                    </a:xfrm>
                    <a:prstGeom prst="rect">
                      <a:avLst/>
                    </a:prstGeom>
                    <a:ln/>
                  </pic:spPr>
                </pic:pic>
              </a:graphicData>
            </a:graphic>
          </wp:anchor>
        </w:drawing>
      </w:r>
    </w:p>
    <w:p w14:paraId="592F17F0" w14:textId="77777777" w:rsidR="00141F2A" w:rsidRDefault="008F62C7">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Source : </w:t>
      </w:r>
      <w:r w:rsidRPr="008938BD">
        <w:rPr>
          <w:rFonts w:ascii="Times New Roman" w:hAnsi="Times New Roman" w:cs="Times New Roman"/>
          <w:color w:val="171717"/>
          <w:sz w:val="24"/>
          <w:szCs w:val="24"/>
          <w:lang w:val="lv-LV"/>
        </w:rPr>
        <w:t>https://play.google.com</w:t>
      </w:r>
    </w:p>
    <w:p w14:paraId="7EB63670" w14:textId="77777777" w:rsidR="00E949E7" w:rsidRPr="008938BD" w:rsidRDefault="00E949E7" w:rsidP="00F10344">
      <w:pPr>
        <w:spacing w:line="360" w:lineRule="auto"/>
        <w:jc w:val="both"/>
        <w:rPr>
          <w:rFonts w:ascii="Times New Roman" w:hAnsi="Times New Roman" w:cs="Times New Roman"/>
          <w:sz w:val="24"/>
          <w:szCs w:val="24"/>
          <w:lang w:val="lv-LV"/>
        </w:rPr>
      </w:pPr>
    </w:p>
    <w:p w14:paraId="2F53683D" w14:textId="77777777" w:rsidR="00141F2A" w:rsidRDefault="008F62C7">
      <w:pPr>
        <w:rPr>
          <w:b/>
          <w:bCs/>
          <w:u w:val="single"/>
          <w:lang w:val="lv-LV"/>
        </w:rPr>
      </w:pPr>
      <w:r w:rsidRPr="009C70BA">
        <w:rPr>
          <w:b/>
          <w:bCs/>
          <w:u w:val="single"/>
          <w:lang w:val="lv-LV"/>
        </w:rPr>
        <w:t>Action 3</w:t>
      </w:r>
    </w:p>
    <w:p w14:paraId="2DD2C840"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Are you a trainer and want to run an online session? Use platforms for practitioners to plan work, improve content creation and client management (e.g. NOOMII, https://www.noomii.com). You can also use traditional coaching tools to work in a modern way wit</w:t>
      </w:r>
      <w:r w:rsidRPr="008938BD">
        <w:rPr>
          <w:rFonts w:ascii="Times New Roman" w:hAnsi="Times New Roman" w:cs="Times New Roman"/>
          <w:sz w:val="24"/>
          <w:szCs w:val="24"/>
          <w:lang w:val="lv-LV"/>
        </w:rPr>
        <w:t xml:space="preserve">h the coachee. Try tools available on websites or apps that allow you to use popular coaching techniques such as the GROW model, DILTS PYRAMID or WHEEL OF LIFE. Examples of mobile apps that offer such solutions include SHIFT </w:t>
      </w:r>
      <w:r w:rsidRPr="008938BD">
        <w:rPr>
          <w:rFonts w:ascii="Times New Roman" w:hAnsi="Times New Roman" w:cs="Times New Roman"/>
          <w:sz w:val="24"/>
          <w:szCs w:val="24"/>
          <w:lang w:val="lv-LV"/>
        </w:rPr>
        <w:lastRenderedPageBreak/>
        <w:t>- Wheel of Life, Wheel of Life,</w:t>
      </w:r>
      <w:r w:rsidRPr="008938BD">
        <w:rPr>
          <w:rFonts w:ascii="Times New Roman" w:hAnsi="Times New Roman" w:cs="Times New Roman"/>
          <w:sz w:val="24"/>
          <w:szCs w:val="24"/>
          <w:lang w:val="lv-LV"/>
        </w:rPr>
        <w:t xml:space="preserve"> Improve My Life, Diarize, Coachology Wheel of Life or GROW Coach.</w:t>
      </w:r>
      <w:r w:rsidRPr="008938BD">
        <w:rPr>
          <w:rFonts w:ascii="Times New Roman" w:hAnsi="Times New Roman" w:cs="Times New Roman"/>
          <w:noProof/>
          <w:sz w:val="24"/>
          <w:szCs w:val="24"/>
          <w:lang w:val="lv-LV"/>
        </w:rPr>
        <w:drawing>
          <wp:anchor distT="0" distB="0" distL="114300" distR="114300" simplePos="0" relativeHeight="251756544" behindDoc="0" locked="0" layoutInCell="1" hidden="0" allowOverlap="1" wp14:anchorId="5C30BA1F" wp14:editId="54612435">
            <wp:simplePos x="0" y="0"/>
            <wp:positionH relativeFrom="column">
              <wp:posOffset>1</wp:posOffset>
            </wp:positionH>
            <wp:positionV relativeFrom="paragraph">
              <wp:posOffset>559399</wp:posOffset>
            </wp:positionV>
            <wp:extent cx="4320000" cy="4327410"/>
            <wp:effectExtent l="0" t="0" r="0" b="0"/>
            <wp:wrapTopAndBottom distT="0" dist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4320000" cy="4327410"/>
                    </a:xfrm>
                    <a:prstGeom prst="rect">
                      <a:avLst/>
                    </a:prstGeom>
                    <a:ln/>
                  </pic:spPr>
                </pic:pic>
              </a:graphicData>
            </a:graphic>
          </wp:anchor>
        </w:drawing>
      </w:r>
    </w:p>
    <w:p w14:paraId="0A58FBCC"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Figure </w:t>
      </w:r>
      <w:r>
        <w:rPr>
          <w:rFonts w:ascii="Times New Roman" w:hAnsi="Times New Roman" w:cs="Times New Roman"/>
          <w:b/>
          <w:color w:val="171717"/>
          <w:sz w:val="24"/>
          <w:szCs w:val="24"/>
          <w:lang w:val="lv-LV"/>
        </w:rPr>
        <w:t>15</w:t>
      </w:r>
      <w:r w:rsidRPr="008938BD">
        <w:rPr>
          <w:rFonts w:ascii="Times New Roman" w:hAnsi="Times New Roman" w:cs="Times New Roman"/>
          <w:b/>
          <w:color w:val="171717"/>
          <w:sz w:val="24"/>
          <w:szCs w:val="24"/>
          <w:lang w:val="lv-LV"/>
        </w:rPr>
        <w:t>.</w:t>
      </w:r>
      <w:r w:rsidRPr="008938BD">
        <w:rPr>
          <w:rFonts w:ascii="Times New Roman" w:hAnsi="Times New Roman" w:cs="Times New Roman"/>
          <w:color w:val="171717"/>
          <w:sz w:val="24"/>
          <w:szCs w:val="24"/>
          <w:lang w:val="lv-LV"/>
        </w:rPr>
        <w:t xml:space="preserve"> GROW Coach application - an example of an application that uses the popular coaching technique.</w:t>
      </w:r>
    </w:p>
    <w:p w14:paraId="12C06B99" w14:textId="77777777" w:rsidR="00141F2A" w:rsidRDefault="008F62C7">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Source : </w:t>
      </w:r>
      <w:r w:rsidRPr="008938BD">
        <w:rPr>
          <w:rFonts w:ascii="Times New Roman" w:hAnsi="Times New Roman" w:cs="Times New Roman"/>
          <w:color w:val="171717"/>
          <w:sz w:val="24"/>
          <w:szCs w:val="24"/>
          <w:lang w:val="lv-LV"/>
        </w:rPr>
        <w:t>https://play.google.com</w:t>
      </w:r>
    </w:p>
    <w:p w14:paraId="7AEC7FAE" w14:textId="77777777" w:rsidR="00E949E7" w:rsidRPr="008938BD" w:rsidRDefault="00E949E7" w:rsidP="00F10344">
      <w:pPr>
        <w:spacing w:line="360" w:lineRule="auto"/>
        <w:jc w:val="both"/>
        <w:rPr>
          <w:rFonts w:ascii="Times New Roman" w:hAnsi="Times New Roman" w:cs="Times New Roman"/>
          <w:sz w:val="24"/>
          <w:szCs w:val="24"/>
          <w:lang w:val="lv-LV"/>
        </w:rPr>
      </w:pPr>
    </w:p>
    <w:p w14:paraId="5DEB31C4" w14:textId="77777777" w:rsidR="00141F2A" w:rsidRDefault="008F62C7">
      <w:pPr>
        <w:pStyle w:val="Heading4"/>
        <w:spacing w:line="360" w:lineRule="auto"/>
        <w:rPr>
          <w:rFonts w:ascii="Times New Roman" w:hAnsi="Times New Roman" w:cs="Times New Roman"/>
          <w:color w:val="000000"/>
          <w:u w:val="single"/>
          <w:lang w:val="lv-LV"/>
        </w:rPr>
      </w:pPr>
      <w:r w:rsidRPr="009C70BA">
        <w:rPr>
          <w:rFonts w:ascii="Times New Roman" w:hAnsi="Times New Roman" w:cs="Times New Roman"/>
          <w:color w:val="000000"/>
          <w:u w:val="single"/>
          <w:lang w:val="lv-LV"/>
        </w:rPr>
        <w:t xml:space="preserve"> Action 4</w:t>
      </w:r>
    </w:p>
    <w:p w14:paraId="22E11A46"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There are many apps that aim to </w:t>
      </w:r>
      <w:r w:rsidRPr="008938BD">
        <w:rPr>
          <w:rFonts w:ascii="Times New Roman" w:hAnsi="Times New Roman" w:cs="Times New Roman"/>
          <w:sz w:val="24"/>
          <w:szCs w:val="24"/>
          <w:lang w:val="lv-LV"/>
        </w:rPr>
        <w:t>activate healthy lifestyles by helping with diet, nutrition and exercise. You need this kind of motivation - find an app that will help. The Fabulous platform was originally created to support habits, today it is a platform for self-improvement, coaching a</w:t>
      </w:r>
      <w:r w:rsidRPr="008938BD">
        <w:rPr>
          <w:rFonts w:ascii="Times New Roman" w:hAnsi="Times New Roman" w:cs="Times New Roman"/>
          <w:sz w:val="24"/>
          <w:szCs w:val="24"/>
          <w:lang w:val="lv-LV"/>
        </w:rPr>
        <w:t>nd mental health.</w:t>
      </w:r>
    </w:p>
    <w:p w14:paraId="30B9C2C0" w14:textId="77777777" w:rsidR="00141F2A" w:rsidRDefault="008F62C7">
      <w:pPr>
        <w:spacing w:after="0"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w:drawing>
          <wp:anchor distT="0" distB="0" distL="360045" distR="360045" simplePos="0" relativeHeight="251757568" behindDoc="0" locked="0" layoutInCell="1" hidden="0" allowOverlap="1" wp14:anchorId="2DB6E324" wp14:editId="5C34A668">
            <wp:simplePos x="0" y="0"/>
            <wp:positionH relativeFrom="column">
              <wp:posOffset>1</wp:posOffset>
            </wp:positionH>
            <wp:positionV relativeFrom="paragraph">
              <wp:posOffset>0</wp:posOffset>
            </wp:positionV>
            <wp:extent cx="4320000" cy="4533876"/>
            <wp:effectExtent l="0" t="0" r="0" b="0"/>
            <wp:wrapTopAndBottom distT="0" distB="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6"/>
                    <a:srcRect/>
                    <a:stretch>
                      <a:fillRect/>
                    </a:stretch>
                  </pic:blipFill>
                  <pic:spPr>
                    <a:xfrm>
                      <a:off x="0" y="0"/>
                      <a:ext cx="4320000" cy="4533876"/>
                    </a:xfrm>
                    <a:prstGeom prst="rect">
                      <a:avLst/>
                    </a:prstGeom>
                    <a:ln/>
                  </pic:spPr>
                </pic:pic>
              </a:graphicData>
            </a:graphic>
          </wp:anchor>
        </w:drawing>
      </w:r>
    </w:p>
    <w:p w14:paraId="617118FD" w14:textId="77777777" w:rsidR="00141F2A" w:rsidRDefault="00B6789B">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Figure </w:t>
      </w:r>
      <w:r>
        <w:rPr>
          <w:rFonts w:ascii="Times New Roman" w:hAnsi="Times New Roman" w:cs="Times New Roman"/>
          <w:b/>
          <w:color w:val="171717"/>
          <w:sz w:val="24"/>
          <w:szCs w:val="24"/>
          <w:lang w:val="lv-LV"/>
        </w:rPr>
        <w:t>16</w:t>
      </w:r>
      <w:r w:rsidRPr="008938BD">
        <w:rPr>
          <w:rFonts w:ascii="Times New Roman" w:hAnsi="Times New Roman" w:cs="Times New Roman"/>
          <w:b/>
          <w:color w:val="171717"/>
          <w:sz w:val="24"/>
          <w:szCs w:val="24"/>
          <w:lang w:val="lv-LV"/>
        </w:rPr>
        <w:t>.</w:t>
      </w:r>
      <w:r w:rsidRPr="008938BD">
        <w:rPr>
          <w:rFonts w:ascii="Times New Roman" w:hAnsi="Times New Roman" w:cs="Times New Roman"/>
          <w:color w:val="171717"/>
          <w:sz w:val="24"/>
          <w:szCs w:val="24"/>
          <w:lang w:val="lv-LV"/>
        </w:rPr>
        <w:t xml:space="preserve"> A fabulous daily routine planner - an example of a self-improvement app</w:t>
      </w:r>
    </w:p>
    <w:p w14:paraId="4AD88890" w14:textId="77777777" w:rsidR="00141F2A" w:rsidRDefault="008F62C7">
      <w:pPr>
        <w:pBdr>
          <w:top w:val="nil"/>
          <w:left w:val="nil"/>
          <w:bottom w:val="nil"/>
          <w:right w:val="nil"/>
          <w:between w:val="nil"/>
        </w:pBdr>
        <w:shd w:val="clear" w:color="auto" w:fill="FFFFFF"/>
        <w:spacing w:after="0" w:line="360" w:lineRule="auto"/>
        <w:jc w:val="both"/>
        <w:rPr>
          <w:rFonts w:ascii="Times New Roman" w:hAnsi="Times New Roman" w:cs="Times New Roman"/>
          <w:color w:val="171717"/>
          <w:sz w:val="24"/>
          <w:szCs w:val="24"/>
          <w:lang w:val="lv-LV"/>
        </w:rPr>
      </w:pPr>
      <w:r w:rsidRPr="008938BD">
        <w:rPr>
          <w:rFonts w:ascii="Times New Roman" w:hAnsi="Times New Roman" w:cs="Times New Roman"/>
          <w:b/>
          <w:color w:val="171717"/>
          <w:sz w:val="24"/>
          <w:szCs w:val="24"/>
          <w:lang w:val="lv-LV"/>
        </w:rPr>
        <w:t xml:space="preserve">Source: </w:t>
      </w:r>
      <w:r w:rsidRPr="008938BD">
        <w:rPr>
          <w:rFonts w:ascii="Times New Roman" w:hAnsi="Times New Roman" w:cs="Times New Roman"/>
          <w:color w:val="171717"/>
          <w:sz w:val="24"/>
          <w:szCs w:val="24"/>
          <w:lang w:val="lv-LV"/>
        </w:rPr>
        <w:t>https://play.google.co m</w:t>
      </w:r>
      <w:bookmarkStart w:id="19" w:name="_heading=h.44sinio" w:colFirst="0" w:colLast="0"/>
      <w:bookmarkStart w:id="20" w:name="_heading=h.2jxsxqh" w:colFirst="0" w:colLast="0"/>
      <w:bookmarkEnd w:id="19"/>
      <w:bookmarkEnd w:id="20"/>
    </w:p>
    <w:p w14:paraId="6FFBD04E" w14:textId="77777777" w:rsidR="00E949E7" w:rsidRPr="008938BD" w:rsidRDefault="00E949E7" w:rsidP="00F10344">
      <w:pPr>
        <w:spacing w:line="360" w:lineRule="auto"/>
        <w:jc w:val="both"/>
        <w:rPr>
          <w:rFonts w:ascii="Times New Roman" w:hAnsi="Times New Roman" w:cs="Times New Roman"/>
          <w:sz w:val="24"/>
          <w:szCs w:val="24"/>
          <w:lang w:val="lv-LV"/>
        </w:rPr>
      </w:pPr>
    </w:p>
    <w:p w14:paraId="2A7331EE"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Mentoring practice is based on the methods and techniques used in coaching. This chapter focuses not only on the </w:t>
      </w:r>
      <w:r w:rsidRPr="008938BD">
        <w:rPr>
          <w:rFonts w:ascii="Times New Roman" w:hAnsi="Times New Roman" w:cs="Times New Roman"/>
          <w:sz w:val="24"/>
          <w:szCs w:val="24"/>
          <w:lang w:val="lv-LV"/>
        </w:rPr>
        <w:t>description of the tools chosen, but also on the possibilities of adapting them to mentoring. The theoretical aspects are complemented by suggestions for the practical use of individual coaching methods in mentoring and e-mentoring activities.</w:t>
      </w:r>
    </w:p>
    <w:p w14:paraId="204F3907" w14:textId="77777777" w:rsidR="00E949E7" w:rsidRPr="008938BD" w:rsidRDefault="00E949E7" w:rsidP="00F10344">
      <w:pPr>
        <w:spacing w:line="360" w:lineRule="auto"/>
        <w:rPr>
          <w:rFonts w:ascii="Times New Roman" w:hAnsi="Times New Roman" w:cs="Times New Roman"/>
          <w:b/>
          <w:smallCaps/>
          <w:color w:val="25A5AA"/>
          <w:sz w:val="24"/>
          <w:szCs w:val="24"/>
          <w:lang w:val="lv-LV"/>
        </w:rPr>
      </w:pPr>
      <w:bookmarkStart w:id="21" w:name="_heading=h.z337ya" w:colFirst="0" w:colLast="0"/>
      <w:bookmarkEnd w:id="21"/>
      <w:r w:rsidRPr="008938BD">
        <w:rPr>
          <w:rFonts w:ascii="Times New Roman" w:hAnsi="Times New Roman" w:cs="Times New Roman"/>
          <w:sz w:val="24"/>
          <w:szCs w:val="24"/>
          <w:lang w:val="lv-LV"/>
        </w:rPr>
        <w:br w:type="page"/>
      </w:r>
    </w:p>
    <w:p w14:paraId="1A4B728C" w14:textId="77777777" w:rsidR="00141F2A" w:rsidRDefault="008F62C7">
      <w:pPr>
        <w:pStyle w:val="Heading2"/>
        <w:spacing w:line="360" w:lineRule="auto"/>
        <w:jc w:val="center"/>
        <w:rPr>
          <w:rFonts w:ascii="Times New Roman" w:hAnsi="Times New Roman" w:cs="Times New Roman"/>
          <w:bCs/>
          <w:smallCaps/>
          <w:color w:val="4F81BD" w:themeColor="accent1"/>
          <w:sz w:val="24"/>
          <w:szCs w:val="24"/>
          <w:lang w:val="lv-LV"/>
        </w:rPr>
      </w:pPr>
      <w:bookmarkStart w:id="22" w:name="_heading=h.3j2qqm3" w:colFirst="0" w:colLast="0"/>
      <w:bookmarkEnd w:id="22"/>
      <w:r w:rsidRPr="009C70BA">
        <w:rPr>
          <w:rFonts w:ascii="Times New Roman" w:hAnsi="Times New Roman" w:cs="Times New Roman"/>
          <w:bCs/>
          <w:smallCaps/>
          <w:color w:val="4F81BD" w:themeColor="accent1"/>
          <w:sz w:val="24"/>
          <w:szCs w:val="24"/>
          <w:lang w:val="lv-LV"/>
        </w:rPr>
        <w:lastRenderedPageBreak/>
        <w:t>Bibliograp</w:t>
      </w:r>
      <w:r w:rsidRPr="009C70BA">
        <w:rPr>
          <w:rFonts w:ascii="Times New Roman" w:hAnsi="Times New Roman" w:cs="Times New Roman"/>
          <w:bCs/>
          <w:smallCaps/>
          <w:color w:val="4F81BD" w:themeColor="accent1"/>
          <w:sz w:val="24"/>
          <w:szCs w:val="24"/>
          <w:lang w:val="lv-LV"/>
        </w:rPr>
        <w:t>hy</w:t>
      </w:r>
    </w:p>
    <w:p w14:paraId="5B7636C1"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Bęcka M. (2021), Mentoring : a better understanding of the definition of mentoring, https://emccpoland.org/2021/11/08/mentoring-lepsze-rozumienie-definicji-mentoringu/.</w:t>
      </w:r>
    </w:p>
    <w:p w14:paraId="611F7868"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Byrne U. (2005). The Wheel of Life: Effective Steps for Stress Management. Business </w:t>
      </w:r>
      <w:r w:rsidRPr="008938BD">
        <w:rPr>
          <w:rFonts w:ascii="Times New Roman" w:hAnsi="Times New Roman" w:cs="Times New Roman"/>
          <w:sz w:val="24"/>
          <w:szCs w:val="24"/>
          <w:lang w:val="lv-LV"/>
        </w:rPr>
        <w:t>Information Review, 22(2):123-130.</w:t>
      </w:r>
    </w:p>
    <w:p w14:paraId="0F5B1603"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bookmarkStart w:id="23" w:name="_heading=h.1y810tw" w:colFirst="0" w:colLast="0"/>
      <w:bookmarkEnd w:id="23"/>
      <w:r w:rsidRPr="008938BD">
        <w:rPr>
          <w:rFonts w:ascii="Times New Roman" w:hAnsi="Times New Roman" w:cs="Times New Roman"/>
          <w:sz w:val="24"/>
          <w:szCs w:val="24"/>
          <w:lang w:val="lv-LV"/>
        </w:rPr>
        <w:t>Dilts, R. (1990). Changing belief systems with NLP. Capitola, CA: Meta Publications.</w:t>
      </w:r>
    </w:p>
    <w:p w14:paraId="3468179B"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Dilts, R. (2006). From Guide to Inspirator, Polish NLP Institute, Warsaw.</w:t>
      </w:r>
    </w:p>
    <w:p w14:paraId="185E56B9"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Dilts, R. (1996). Visionary leadership skills. SUA: Meta Publi</w:t>
      </w:r>
      <w:r w:rsidRPr="008938BD">
        <w:rPr>
          <w:rFonts w:ascii="Times New Roman" w:hAnsi="Times New Roman" w:cs="Times New Roman"/>
          <w:sz w:val="24"/>
          <w:szCs w:val="24"/>
          <w:lang w:val="lv-LV"/>
        </w:rPr>
        <w:t>cations.</w:t>
      </w:r>
    </w:p>
    <w:p w14:paraId="7631C0A2"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Downey, M. (2003). Effective coaching. Coach of coaches, Texere.</w:t>
      </w:r>
    </w:p>
    <w:p w14:paraId="6DB8075A"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Fazel P. (2013). The teacher-student coaching model: A vehicle to improve efficiency of adult institution, Procedia - Social and Behavioral Sciences 97, 384 - 391, DOI: 10.1016/j.sbs</w:t>
      </w:r>
      <w:r w:rsidRPr="008938BD">
        <w:rPr>
          <w:rFonts w:ascii="Times New Roman" w:hAnsi="Times New Roman" w:cs="Times New Roman"/>
          <w:sz w:val="24"/>
          <w:szCs w:val="24"/>
          <w:lang w:val="lv-LV"/>
        </w:rPr>
        <w:t>pro.2013.10.249</w:t>
      </w:r>
    </w:p>
    <w:p w14:paraId="47FEF551" w14:textId="77777777" w:rsidR="00141F2A" w:rsidRDefault="008F62C7">
      <w:pPr>
        <w:pStyle w:val="ListParagraph"/>
        <w:numPr>
          <w:ilvl w:val="0"/>
          <w:numId w:val="10"/>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Grant, A. (2006). A personal perspective on professional coaching and professional development.</w:t>
      </w:r>
    </w:p>
    <w:p w14:paraId="1B15F460" w14:textId="77777777" w:rsidR="00141F2A" w:rsidRDefault="008F62C7">
      <w:pPr>
        <w:pStyle w:val="ListParagraph"/>
        <w:numPr>
          <w:ilvl w:val="0"/>
          <w:numId w:val="10"/>
        </w:numPr>
        <w:spacing w:after="0"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the psychology of coaching. International Coaching Psychology Review, 1(1).</w:t>
      </w:r>
    </w:p>
    <w:p w14:paraId="344CD972" w14:textId="77777777" w:rsidR="00E949E7" w:rsidRPr="008938BD" w:rsidRDefault="00E949E7" w:rsidP="00F10344">
      <w:pPr>
        <w:spacing w:after="0" w:line="360" w:lineRule="auto"/>
        <w:jc w:val="both"/>
        <w:rPr>
          <w:rFonts w:ascii="Times New Roman" w:hAnsi="Times New Roman" w:cs="Times New Roman"/>
          <w:sz w:val="24"/>
          <w:szCs w:val="24"/>
          <w:lang w:val="lv-LV"/>
        </w:rPr>
      </w:pPr>
    </w:p>
    <w:p w14:paraId="033ECAB3"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Jeffrey S., How to Use the Life Coaching Assessment Wheel for </w:t>
      </w:r>
      <w:r w:rsidRPr="008938BD">
        <w:rPr>
          <w:rFonts w:ascii="Times New Roman" w:hAnsi="Times New Roman" w:cs="Times New Roman"/>
          <w:sz w:val="24"/>
          <w:szCs w:val="24"/>
          <w:lang w:val="lv-LV"/>
        </w:rPr>
        <w:t>Personal Fulfillment (includes the Business Wheel), https://scottjeffrey.com/wheel-of-life/.</w:t>
      </w:r>
    </w:p>
    <w:p w14:paraId="1AF2F82A"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Louise E. (2022). The Complete Guide to the Wheel of Life. </w:t>
      </w:r>
      <w:hyperlink r:id="rId67">
        <w:r w:rsidRPr="008938BD">
          <w:rPr>
            <w:rFonts w:ascii="Times New Roman" w:hAnsi="Times New Roman" w:cs="Times New Roman"/>
            <w:sz w:val="24"/>
            <w:szCs w:val="24"/>
            <w:lang w:val="lv-LV"/>
          </w:rPr>
          <w:t>https://www.thecoachingtoolscompany.com/wheel-of-life-complete-guide-everything-you-need-to-know.</w:t>
        </w:r>
      </w:hyperlink>
    </w:p>
    <w:p w14:paraId="76273381"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Louise E. (2022). The categories of the wheel of life - for a balanced or fulfilled life. https://www.thecoachingtoolscompany.com/wheel-of-life-t</w:t>
      </w:r>
      <w:r w:rsidRPr="008938BD">
        <w:rPr>
          <w:rFonts w:ascii="Times New Roman" w:hAnsi="Times New Roman" w:cs="Times New Roman"/>
          <w:sz w:val="24"/>
          <w:szCs w:val="24"/>
          <w:lang w:val="lv-LV"/>
        </w:rPr>
        <w:t>emnplate-categories.</w:t>
      </w:r>
    </w:p>
    <w:p w14:paraId="58EFE14F"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Kim M. O., Suh, R. R. (2002). Developing an e-mentoring system for office professionals, Journal of Secretarial Science, 11(1), 121-141.</w:t>
      </w:r>
    </w:p>
    <w:p w14:paraId="05A380E0"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Miller K., The 17 best online coaching apps, software and tools, </w:t>
      </w:r>
      <w:hyperlink r:id="rId68">
        <w:r w:rsidRPr="008938BD">
          <w:rPr>
            <w:rFonts w:ascii="Times New Roman" w:hAnsi="Times New Roman" w:cs="Times New Roman"/>
            <w:sz w:val="24"/>
            <w:szCs w:val="24"/>
            <w:lang w:val="lv-LV"/>
          </w:rPr>
          <w:t>https://positivepsychology.com/online-coaching-software-tools</w:t>
        </w:r>
      </w:hyperlink>
      <w:r w:rsidRPr="008938BD">
        <w:rPr>
          <w:rFonts w:ascii="Times New Roman" w:hAnsi="Times New Roman" w:cs="Times New Roman"/>
          <w:sz w:val="24"/>
          <w:szCs w:val="24"/>
          <w:lang w:val="lv-LV"/>
        </w:rPr>
        <w:t xml:space="preserve"> [2022.05.18]</w:t>
      </w:r>
    </w:p>
    <w:p w14:paraId="6C93B770"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Mróz J. (2013). Coaching and mentoring wobec współczesnych wyzwań w rozwoju darbinieku [Coaching and mentoring towards contemporary c</w:t>
      </w:r>
      <w:r w:rsidRPr="008938BD">
        <w:rPr>
          <w:rFonts w:ascii="Times New Roman" w:hAnsi="Times New Roman" w:cs="Times New Roman"/>
          <w:sz w:val="24"/>
          <w:szCs w:val="24"/>
          <w:lang w:val="lv-LV"/>
        </w:rPr>
        <w:t xml:space="preserve">hallenges in employee development], Nauki o Zarządzaniu, 3 (16). </w:t>
      </w:r>
    </w:p>
    <w:p w14:paraId="79F12803"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Parsloe E., Leedham M. (2018). Coaching and mentoring. Strategies. Tactics. Techniques, PWN Scientific Publishing House. </w:t>
      </w:r>
    </w:p>
    <w:p w14:paraId="339903AF"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Performance Consultants, https://www.performanceconsultants.com/</w:t>
      </w:r>
    </w:p>
    <w:p w14:paraId="102F2F83"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Row</w:t>
      </w:r>
      <w:r w:rsidRPr="008938BD">
        <w:rPr>
          <w:rFonts w:ascii="Times New Roman" w:hAnsi="Times New Roman" w:cs="Times New Roman"/>
          <w:sz w:val="24"/>
          <w:szCs w:val="24"/>
          <w:lang w:val="lv-LV"/>
        </w:rPr>
        <w:t>land K. N. (2012), E-Mentoring: An Innovative Twist to Traditional Mentoring, Journal of Technology Management &amp; Innovation, 7(1), 228-237.</w:t>
      </w:r>
    </w:p>
    <w:p w14:paraId="7D3E6D62"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Sandu A. (2016). The use of the pyramid of neurological levels in the management of human resources motivation, Revi</w:t>
      </w:r>
      <w:r w:rsidRPr="008938BD">
        <w:rPr>
          <w:rFonts w:ascii="Times New Roman" w:hAnsi="Times New Roman" w:cs="Times New Roman"/>
          <w:sz w:val="24"/>
          <w:szCs w:val="24"/>
          <w:lang w:val="lv-LV"/>
        </w:rPr>
        <w:t>sta Romaneasca pentru Educatie Multidimensionala VIII(2), 31-44, DOI:10.18662/rrem/2016.0802.03.</w:t>
      </w:r>
    </w:p>
    <w:p w14:paraId="5EF73CAA"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Singh V., Bains D., Vinnicombe S. (2002). Informal Mentoring as an Organisational Resource, Long Range Planning, 35(4),389-405.</w:t>
      </w:r>
    </w:p>
    <w:p w14:paraId="4DDF2D88"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Straus S.E., Johnson M.O., Marq</w:t>
      </w:r>
      <w:r w:rsidRPr="008938BD">
        <w:rPr>
          <w:rFonts w:ascii="Times New Roman" w:hAnsi="Times New Roman" w:cs="Times New Roman"/>
          <w:sz w:val="24"/>
          <w:szCs w:val="24"/>
          <w:lang w:val="lv-LV"/>
        </w:rPr>
        <w:t>uez C., Feldman M.D. (2013). Characteristics of successful and unsuccessful mentoring relationships: a qualitative study in two academic health centers, Academic medicine, 88(1), 82-89.</w:t>
      </w:r>
    </w:p>
    <w:p w14:paraId="05E2AA34"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hyperlink r:id="rId69">
        <w:r w:rsidR="00E949E7" w:rsidRPr="008938BD">
          <w:rPr>
            <w:rFonts w:ascii="Times New Roman" w:hAnsi="Times New Roman" w:cs="Times New Roman"/>
            <w:sz w:val="24"/>
            <w:szCs w:val="24"/>
            <w:lang w:val="lv-LV"/>
          </w:rPr>
          <w:t>Tolmacheva</w:t>
        </w:r>
      </w:hyperlink>
      <w:r w:rsidR="00E949E7" w:rsidRPr="008938BD">
        <w:rPr>
          <w:rFonts w:ascii="Times New Roman" w:hAnsi="Times New Roman" w:cs="Times New Roman"/>
          <w:sz w:val="24"/>
          <w:szCs w:val="24"/>
          <w:lang w:val="lv-LV"/>
        </w:rPr>
        <w:t xml:space="preserve"> D., The 7 best wheel of life apps for Android, https://androidappsforme.com/wheel-of-life-apps-android [2022.05.08]</w:t>
      </w:r>
    </w:p>
    <w:p w14:paraId="63A840AA"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Virtual Coach, </w:t>
      </w:r>
      <w:hyperlink r:id="rId70">
        <w:r w:rsidRPr="008938BD">
          <w:rPr>
            <w:rFonts w:ascii="Times New Roman" w:hAnsi="Times New Roman" w:cs="Times New Roman"/>
            <w:sz w:val="24"/>
            <w:szCs w:val="24"/>
            <w:lang w:val="lv-LV"/>
          </w:rPr>
          <w:t>https://virtual-trainer.de</w:t>
        </w:r>
      </w:hyperlink>
      <w:r w:rsidRPr="008938BD">
        <w:rPr>
          <w:rFonts w:ascii="Times New Roman" w:hAnsi="Times New Roman" w:cs="Times New Roman"/>
          <w:sz w:val="24"/>
          <w:szCs w:val="24"/>
          <w:lang w:val="lv-LV"/>
        </w:rPr>
        <w:t xml:space="preserve"> [2022.05.02]</w:t>
      </w:r>
    </w:p>
    <w:p w14:paraId="48C5A74E"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Warner, T. (2012). E-coaching systems</w:t>
      </w:r>
      <w:r w:rsidRPr="008938BD">
        <w:rPr>
          <w:rFonts w:ascii="Times New Roman" w:hAnsi="Times New Roman" w:cs="Times New Roman"/>
          <w:sz w:val="24"/>
          <w:szCs w:val="24"/>
          <w:lang w:val="lv-LV"/>
        </w:rPr>
        <w:t xml:space="preserve">: Convenient, anytime, anywhere and inhumane. Performance Improvement, 51, 22-28. </w:t>
      </w:r>
    </w:p>
    <w:p w14:paraId="61B0243D"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Whitmore, J. (1992). Coaching for Performance. GROWing People, Performance and Purpose.</w:t>
      </w:r>
    </w:p>
    <w:p w14:paraId="3D6B2E3F"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Żukowska J. (2012). Naukowe ujęcie coachingu, [in:] P. Wachowiak (2012). Man in the </w:t>
      </w:r>
      <w:r w:rsidRPr="008938BD">
        <w:rPr>
          <w:rFonts w:ascii="Times New Roman" w:hAnsi="Times New Roman" w:cs="Times New Roman"/>
          <w:sz w:val="24"/>
          <w:szCs w:val="24"/>
          <w:lang w:val="lv-LV"/>
        </w:rPr>
        <w:t>organisation. Teoria i praktika, Oficyna Wydawnicza SGH, Warsaw.</w:t>
      </w:r>
    </w:p>
    <w:p w14:paraId="53DA0AEA"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hyperlink r:id="rId71">
        <w:r w:rsidR="00E949E7" w:rsidRPr="008938BD">
          <w:rPr>
            <w:rFonts w:ascii="Times New Roman" w:hAnsi="Times New Roman" w:cs="Times New Roman"/>
            <w:sz w:val="24"/>
            <w:szCs w:val="24"/>
            <w:lang w:val="lv-LV"/>
          </w:rPr>
          <w:t>https://leadersheep.com.pl/blog/model-grow-sztuka-zadawania-pytan-w-coachingu</w:t>
        </w:r>
      </w:hyperlink>
    </w:p>
    <w:p w14:paraId="6EE19FA7"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hyperlink r:id="rId72">
        <w:r w:rsidR="00E949E7" w:rsidRPr="008938BD">
          <w:rPr>
            <w:rFonts w:ascii="Times New Roman" w:hAnsi="Times New Roman" w:cs="Times New Roman"/>
            <w:sz w:val="24"/>
            <w:szCs w:val="24"/>
            <w:lang w:val="lv-LV"/>
          </w:rPr>
          <w:t>https://www.imperial.ac.uk/personal-tutors-guide/developing-students/coaching/the-grow-model/</w:t>
        </w:r>
      </w:hyperlink>
    </w:p>
    <w:p w14:paraId="60B6B20B" w14:textId="77777777" w:rsidR="00141F2A" w:rsidRDefault="008F62C7">
      <w:pPr>
        <w:pStyle w:val="ListParagraph"/>
        <w:numPr>
          <w:ilvl w:val="0"/>
          <w:numId w:val="10"/>
        </w:num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http://www.educoaching.pl/2011/06/model-grow-struktura-sesji-coac</w:t>
      </w:r>
      <w:r w:rsidRPr="008938BD">
        <w:rPr>
          <w:rFonts w:ascii="Times New Roman" w:hAnsi="Times New Roman" w:cs="Times New Roman"/>
          <w:sz w:val="24"/>
          <w:szCs w:val="24"/>
          <w:lang w:val="lv-LV"/>
        </w:rPr>
        <w:t>hingowej.html</w:t>
      </w:r>
    </w:p>
    <w:p w14:paraId="5BD92AE2" w14:textId="77777777" w:rsidR="00E949E7" w:rsidRPr="008938BD" w:rsidRDefault="00E949E7" w:rsidP="00F10344">
      <w:pPr>
        <w:spacing w:line="360" w:lineRule="auto"/>
        <w:rPr>
          <w:rFonts w:ascii="Times New Roman" w:hAnsi="Times New Roman" w:cs="Times New Roman"/>
          <w:sz w:val="24"/>
          <w:szCs w:val="24"/>
          <w:lang w:val="lv-LV"/>
        </w:rPr>
      </w:pPr>
    </w:p>
    <w:p w14:paraId="354F069B" w14:textId="77777777" w:rsidR="00B12431" w:rsidRPr="008938BD" w:rsidRDefault="00B12431" w:rsidP="00F10344">
      <w:pPr>
        <w:spacing w:before="120" w:after="0" w:line="360" w:lineRule="auto"/>
        <w:jc w:val="both"/>
        <w:rPr>
          <w:rFonts w:ascii="Times New Roman" w:eastAsia="Times New Roman" w:hAnsi="Times New Roman" w:cs="Times New Roman"/>
          <w:color w:val="000000"/>
          <w:sz w:val="24"/>
          <w:szCs w:val="24"/>
          <w:lang w:val="lv-LV"/>
        </w:rPr>
      </w:pPr>
    </w:p>
    <w:p w14:paraId="33BD2E5E"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7BA89F9E"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0F005794"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1B2C80E4"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1559602E"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20CB84C7" w14:textId="77777777" w:rsidR="00E949E7" w:rsidRPr="008938BD" w:rsidRDefault="00E949E7" w:rsidP="00F10344">
      <w:pPr>
        <w:spacing w:before="120" w:after="0" w:line="360" w:lineRule="auto"/>
        <w:jc w:val="both"/>
        <w:rPr>
          <w:rFonts w:ascii="Times New Roman" w:eastAsia="Times New Roman" w:hAnsi="Times New Roman" w:cs="Times New Roman"/>
          <w:color w:val="000000"/>
          <w:sz w:val="24"/>
          <w:szCs w:val="24"/>
          <w:lang w:val="lv-LV"/>
        </w:rPr>
      </w:pPr>
    </w:p>
    <w:p w14:paraId="3AB18562" w14:textId="77777777" w:rsidR="00141F2A" w:rsidRDefault="008F62C7">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sz w:val="32"/>
          <w:szCs w:val="24"/>
          <w:lang w:val="lv-LV"/>
        </w:rPr>
      </w:pPr>
      <w:r w:rsidRPr="008938BD">
        <w:rPr>
          <w:rFonts w:ascii="Times New Roman" w:eastAsia="Arial" w:hAnsi="Times New Roman" w:cs="Times New Roman"/>
          <w:b/>
          <w:color w:val="25A5AA"/>
          <w:sz w:val="32"/>
          <w:szCs w:val="24"/>
          <w:lang w:val="lv-LV"/>
        </w:rPr>
        <w:lastRenderedPageBreak/>
        <w:t>Educational kit</w:t>
      </w:r>
    </w:p>
    <w:p w14:paraId="4756D831" w14:textId="77777777" w:rsidR="00141F2A" w:rsidRDefault="008F62C7">
      <w:pPr>
        <w:spacing w:after="0" w:line="360" w:lineRule="auto"/>
        <w:jc w:val="center"/>
        <w:rPr>
          <w:rFonts w:ascii="Times New Roman" w:hAnsi="Times New Roman" w:cs="Times New Roman"/>
          <w:b/>
          <w:color w:val="82B48E"/>
          <w:sz w:val="40"/>
          <w:szCs w:val="32"/>
          <w:lang w:val="lv-LV"/>
        </w:rPr>
      </w:pPr>
      <w:r w:rsidRPr="001A35C3">
        <w:rPr>
          <w:rFonts w:ascii="Times New Roman" w:hAnsi="Times New Roman" w:cs="Times New Roman"/>
          <w:b/>
          <w:color w:val="82B48E"/>
          <w:sz w:val="40"/>
          <w:szCs w:val="32"/>
          <w:lang w:val="lv-LV"/>
        </w:rPr>
        <w:t>E-mentoring: a new qualification for continuing education and training</w:t>
      </w:r>
    </w:p>
    <w:p w14:paraId="69B0B69A" w14:textId="77777777" w:rsidR="00141F2A" w:rsidRDefault="008F62C7">
      <w:pPr>
        <w:pBdr>
          <w:top w:val="nil"/>
          <w:left w:val="nil"/>
          <w:bottom w:val="nil"/>
          <w:right w:val="nil"/>
          <w:between w:val="nil"/>
        </w:pBdr>
        <w:spacing w:before="240" w:after="240" w:line="360" w:lineRule="auto"/>
        <w:jc w:val="right"/>
        <w:rPr>
          <w:rFonts w:ascii="Times New Roman" w:eastAsia="Times New Roman" w:hAnsi="Times New Roman" w:cs="Times New Roman"/>
          <w:b/>
          <w:color w:val="25A5AA"/>
          <w:sz w:val="36"/>
          <w:szCs w:val="28"/>
          <w:lang w:val="lv-LV"/>
        </w:rPr>
      </w:pPr>
      <w:r w:rsidRPr="001A35C3">
        <w:rPr>
          <w:rFonts w:ascii="Times New Roman" w:eastAsia="Times New Roman" w:hAnsi="Times New Roman" w:cs="Times New Roman"/>
          <w:b/>
          <w:color w:val="25A5AA"/>
          <w:sz w:val="36"/>
          <w:szCs w:val="28"/>
          <w:lang w:val="lv-LV"/>
        </w:rPr>
        <w:t>Module 4:</w:t>
      </w:r>
    </w:p>
    <w:p w14:paraId="3B5A13E1" w14:textId="77777777" w:rsidR="00141F2A" w:rsidRDefault="008F62C7">
      <w:pPr>
        <w:pBdr>
          <w:top w:val="nil"/>
          <w:left w:val="nil"/>
          <w:bottom w:val="nil"/>
          <w:right w:val="nil"/>
          <w:between w:val="nil"/>
        </w:pBdr>
        <w:spacing w:before="240" w:after="240" w:line="360" w:lineRule="auto"/>
        <w:jc w:val="center"/>
        <w:rPr>
          <w:rFonts w:ascii="Times New Roman" w:eastAsia="Times New Roman" w:hAnsi="Times New Roman" w:cs="Times New Roman"/>
          <w:sz w:val="36"/>
          <w:szCs w:val="28"/>
          <w:lang w:val="lv-LV"/>
        </w:rPr>
      </w:pPr>
      <w:r w:rsidRPr="001A35C3">
        <w:rPr>
          <w:rFonts w:ascii="Times New Roman" w:eastAsia="Times New Roman" w:hAnsi="Times New Roman" w:cs="Times New Roman"/>
          <w:b/>
          <w:sz w:val="36"/>
          <w:szCs w:val="28"/>
          <w:lang w:val="lv-LV"/>
        </w:rPr>
        <w:t>Online individual interaction, Virtual teams</w:t>
      </w:r>
    </w:p>
    <w:p w14:paraId="09B961BA" w14:textId="77777777" w:rsidR="00141F2A" w:rsidRDefault="008F62C7">
      <w:pPr>
        <w:pBdr>
          <w:top w:val="nil"/>
          <w:left w:val="nil"/>
          <w:bottom w:val="nil"/>
          <w:right w:val="nil"/>
          <w:between w:val="nil"/>
        </w:pBdr>
        <w:spacing w:before="240" w:after="240" w:line="360" w:lineRule="auto"/>
        <w:jc w:val="right"/>
        <w:rPr>
          <w:rFonts w:ascii="Times New Roman" w:eastAsia="Times New Roman" w:hAnsi="Times New Roman" w:cs="Times New Roman"/>
          <w:color w:val="000000"/>
          <w:sz w:val="24"/>
          <w:szCs w:val="24"/>
          <w:lang w:val="lv-LV"/>
        </w:rPr>
      </w:pPr>
      <w:r w:rsidRPr="008938BD">
        <w:rPr>
          <w:rFonts w:ascii="Times New Roman" w:eastAsia="Arial" w:hAnsi="Times New Roman" w:cs="Times New Roman"/>
          <w:b/>
          <w:color w:val="000000"/>
          <w:sz w:val="24"/>
          <w:szCs w:val="24"/>
          <w:u w:val="single"/>
          <w:lang w:val="lv-LV"/>
        </w:rPr>
        <w:t>Author(s):</w:t>
      </w:r>
    </w:p>
    <w:p w14:paraId="27E6DEE2" w14:textId="77777777" w:rsidR="00141F2A" w:rsidRDefault="008F62C7">
      <w:pPr>
        <w:pBdr>
          <w:top w:val="nil"/>
          <w:left w:val="nil"/>
          <w:bottom w:val="nil"/>
          <w:right w:val="nil"/>
          <w:between w:val="nil"/>
        </w:pBdr>
        <w:spacing w:before="240" w:after="240" w:line="240" w:lineRule="auto"/>
        <w:jc w:val="right"/>
        <w:rPr>
          <w:rFonts w:ascii="Times New Roman" w:eastAsia="Times New Roman" w:hAnsi="Times New Roman" w:cs="Times New Roman"/>
          <w:color w:val="000000"/>
          <w:sz w:val="24"/>
          <w:szCs w:val="24"/>
          <w:lang w:val="lv-LV"/>
        </w:rPr>
      </w:pPr>
      <w:r w:rsidRPr="008938BD">
        <w:rPr>
          <w:rFonts w:ascii="Times New Roman" w:eastAsia="Arial" w:hAnsi="Times New Roman" w:cs="Times New Roman"/>
          <w:color w:val="000000"/>
          <w:sz w:val="24"/>
          <w:szCs w:val="24"/>
          <w:lang w:val="lv-LV"/>
        </w:rPr>
        <w:t>Ingrīda Veipa (Jēkabpils Agribusiness College)</w:t>
      </w:r>
    </w:p>
    <w:tbl>
      <w:tblPr>
        <w:tblStyle w:val="TableGrid"/>
        <w:tblpPr w:leftFromText="180" w:rightFromText="180" w:vertAnchor="text" w:horzAnchor="margin" w:tblpY="1552"/>
        <w:tblW w:w="0" w:type="auto"/>
        <w:tblLook w:val="04A0" w:firstRow="1" w:lastRow="0" w:firstColumn="1" w:lastColumn="0" w:noHBand="0" w:noVBand="1"/>
      </w:tblPr>
      <w:tblGrid>
        <w:gridCol w:w="846"/>
        <w:gridCol w:w="7796"/>
        <w:gridCol w:w="987"/>
      </w:tblGrid>
      <w:tr w:rsidR="00724188" w14:paraId="595F8F8E" w14:textId="77777777" w:rsidTr="00724188">
        <w:tc>
          <w:tcPr>
            <w:tcW w:w="846" w:type="dxa"/>
          </w:tcPr>
          <w:p w14:paraId="5F01546C" w14:textId="77777777" w:rsidR="00724188" w:rsidRPr="00724188" w:rsidRDefault="00724188" w:rsidP="00724188">
            <w:pPr>
              <w:keepNext/>
              <w:keepLines/>
              <w:tabs>
                <w:tab w:val="left" w:pos="8931"/>
              </w:tabs>
              <w:spacing w:before="240" w:line="360" w:lineRule="auto"/>
              <w:rPr>
                <w:rFonts w:ascii="Times New Roman" w:hAnsi="Times New Roman"/>
                <w:bCs/>
                <w:i/>
                <w:iCs/>
                <w:sz w:val="24"/>
                <w:szCs w:val="24"/>
              </w:rPr>
            </w:pPr>
          </w:p>
        </w:tc>
        <w:tc>
          <w:tcPr>
            <w:tcW w:w="7796" w:type="dxa"/>
          </w:tcPr>
          <w:p w14:paraId="5110A8A5" w14:textId="77777777" w:rsidR="00141F2A" w:rsidRDefault="008F62C7">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Introduction</w:t>
            </w:r>
          </w:p>
        </w:tc>
        <w:tc>
          <w:tcPr>
            <w:tcW w:w="987" w:type="dxa"/>
          </w:tcPr>
          <w:p w14:paraId="0722B3FC" w14:textId="77777777" w:rsidR="00141F2A" w:rsidRDefault="008F62C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52</w:t>
            </w:r>
          </w:p>
        </w:tc>
      </w:tr>
      <w:tr w:rsidR="00724188" w:rsidRPr="005E47BC" w14:paraId="65C37817" w14:textId="77777777" w:rsidTr="00724188">
        <w:tc>
          <w:tcPr>
            <w:tcW w:w="846" w:type="dxa"/>
          </w:tcPr>
          <w:p w14:paraId="42131F97" w14:textId="77777777" w:rsidR="00141F2A" w:rsidRDefault="008F62C7">
            <w:pPr>
              <w:keepNext/>
              <w:keepLines/>
              <w:tabs>
                <w:tab w:val="left" w:pos="8931"/>
              </w:tabs>
              <w:spacing w:before="240" w:line="360" w:lineRule="auto"/>
              <w:rPr>
                <w:rFonts w:ascii="Times New Roman" w:hAnsi="Times New Roman"/>
                <w:bCs/>
                <w:i/>
                <w:iCs/>
                <w:sz w:val="24"/>
                <w:szCs w:val="24"/>
              </w:rPr>
            </w:pPr>
            <w:r>
              <w:rPr>
                <w:rFonts w:ascii="Times New Roman" w:hAnsi="Times New Roman"/>
                <w:bCs/>
                <w:i/>
                <w:iCs/>
                <w:sz w:val="24"/>
                <w:szCs w:val="24"/>
              </w:rPr>
              <w:t>1.</w:t>
            </w:r>
          </w:p>
        </w:tc>
        <w:tc>
          <w:tcPr>
            <w:tcW w:w="7796" w:type="dxa"/>
          </w:tcPr>
          <w:p w14:paraId="72AFB7FF" w14:textId="77777777" w:rsidR="00141F2A" w:rsidRDefault="008F62C7">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Communication</w:t>
            </w:r>
            <w:r w:rsidRPr="00724188">
              <w:rPr>
                <w:rFonts w:ascii="Times New Roman" w:eastAsia="Times New Roman" w:hAnsi="Times New Roman"/>
                <w:i/>
                <w:iCs/>
                <w:color w:val="000000"/>
                <w:sz w:val="24"/>
                <w:szCs w:val="24"/>
              </w:rPr>
              <w:t xml:space="preserve"> in e-environments, virtual collaboration</w:t>
            </w:r>
          </w:p>
        </w:tc>
        <w:tc>
          <w:tcPr>
            <w:tcW w:w="987" w:type="dxa"/>
          </w:tcPr>
          <w:p w14:paraId="5A32B12A" w14:textId="77777777" w:rsidR="00141F2A" w:rsidRDefault="008F62C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52</w:t>
            </w:r>
          </w:p>
        </w:tc>
      </w:tr>
      <w:tr w:rsidR="00724188" w:rsidRPr="005E47BC" w14:paraId="11AFD1A1" w14:textId="77777777" w:rsidTr="00724188">
        <w:tc>
          <w:tcPr>
            <w:tcW w:w="846" w:type="dxa"/>
          </w:tcPr>
          <w:p w14:paraId="16E2F069" w14:textId="77777777" w:rsidR="00141F2A" w:rsidRDefault="008F62C7">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2</w:t>
            </w:r>
          </w:p>
        </w:tc>
        <w:tc>
          <w:tcPr>
            <w:tcW w:w="7796" w:type="dxa"/>
          </w:tcPr>
          <w:p w14:paraId="1B2DAEC2" w14:textId="77777777" w:rsidR="00141F2A" w:rsidRDefault="008F62C7">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Virtual teams or e-groups</w:t>
            </w:r>
          </w:p>
        </w:tc>
        <w:tc>
          <w:tcPr>
            <w:tcW w:w="987" w:type="dxa"/>
          </w:tcPr>
          <w:p w14:paraId="42960E4F" w14:textId="77777777" w:rsidR="00141F2A" w:rsidRDefault="008F62C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53</w:t>
            </w:r>
          </w:p>
        </w:tc>
      </w:tr>
      <w:tr w:rsidR="00724188" w14:paraId="24F36DFA" w14:textId="77777777" w:rsidTr="00724188">
        <w:tc>
          <w:tcPr>
            <w:tcW w:w="846" w:type="dxa"/>
          </w:tcPr>
          <w:p w14:paraId="2109DAAB" w14:textId="77777777" w:rsidR="00141F2A" w:rsidRDefault="008F62C7">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3.</w:t>
            </w:r>
          </w:p>
        </w:tc>
        <w:tc>
          <w:tcPr>
            <w:tcW w:w="7796" w:type="dxa"/>
          </w:tcPr>
          <w:p w14:paraId="1216890C" w14:textId="77777777" w:rsidR="00141F2A" w:rsidRDefault="008F62C7">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Leadership skills in the e-environment</w:t>
            </w:r>
          </w:p>
        </w:tc>
        <w:tc>
          <w:tcPr>
            <w:tcW w:w="987" w:type="dxa"/>
          </w:tcPr>
          <w:p w14:paraId="05944A4F" w14:textId="77777777" w:rsidR="00141F2A" w:rsidRDefault="008F62C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54</w:t>
            </w:r>
          </w:p>
        </w:tc>
      </w:tr>
      <w:tr w:rsidR="00724188" w:rsidRPr="005E47BC" w14:paraId="2EC9EB4B" w14:textId="77777777" w:rsidTr="00724188">
        <w:tc>
          <w:tcPr>
            <w:tcW w:w="846" w:type="dxa"/>
          </w:tcPr>
          <w:p w14:paraId="29CEC8EB" w14:textId="77777777" w:rsidR="00141F2A" w:rsidRDefault="008F62C7">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4.</w:t>
            </w:r>
          </w:p>
        </w:tc>
        <w:tc>
          <w:tcPr>
            <w:tcW w:w="7796" w:type="dxa"/>
          </w:tcPr>
          <w:p w14:paraId="7CFEA294" w14:textId="77777777" w:rsidR="00141F2A" w:rsidRDefault="008F62C7">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 xml:space="preserve">Video communication tools for distance learning.  </w:t>
            </w:r>
          </w:p>
        </w:tc>
        <w:tc>
          <w:tcPr>
            <w:tcW w:w="987" w:type="dxa"/>
          </w:tcPr>
          <w:p w14:paraId="4FB00558" w14:textId="77777777" w:rsidR="00141F2A" w:rsidRDefault="008F62C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56</w:t>
            </w:r>
          </w:p>
        </w:tc>
      </w:tr>
      <w:tr w:rsidR="00724188" w14:paraId="65C24FDF" w14:textId="77777777" w:rsidTr="00724188">
        <w:tc>
          <w:tcPr>
            <w:tcW w:w="846" w:type="dxa"/>
          </w:tcPr>
          <w:p w14:paraId="13546C6C" w14:textId="77777777" w:rsidR="00141F2A" w:rsidRDefault="008F62C7">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5.</w:t>
            </w:r>
          </w:p>
        </w:tc>
        <w:tc>
          <w:tcPr>
            <w:tcW w:w="7796" w:type="dxa"/>
          </w:tcPr>
          <w:p w14:paraId="28D02C59" w14:textId="77777777" w:rsidR="00141F2A" w:rsidRDefault="008F62C7">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Manage your team remotely</w:t>
            </w:r>
          </w:p>
        </w:tc>
        <w:tc>
          <w:tcPr>
            <w:tcW w:w="987" w:type="dxa"/>
          </w:tcPr>
          <w:p w14:paraId="55422640" w14:textId="77777777" w:rsidR="00141F2A" w:rsidRDefault="008F62C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58</w:t>
            </w:r>
          </w:p>
        </w:tc>
      </w:tr>
      <w:tr w:rsidR="00724188" w:rsidRPr="005E47BC" w14:paraId="3E688421" w14:textId="77777777" w:rsidTr="00724188">
        <w:tc>
          <w:tcPr>
            <w:tcW w:w="846" w:type="dxa"/>
          </w:tcPr>
          <w:p w14:paraId="6A7F0A0E" w14:textId="77777777" w:rsidR="00141F2A" w:rsidRDefault="008F62C7">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6.</w:t>
            </w:r>
          </w:p>
        </w:tc>
        <w:tc>
          <w:tcPr>
            <w:tcW w:w="7796" w:type="dxa"/>
          </w:tcPr>
          <w:p w14:paraId="26B1B871" w14:textId="77777777" w:rsidR="00141F2A" w:rsidRDefault="008F62C7">
            <w:pPr>
              <w:keepNext/>
              <w:keepLines/>
              <w:tabs>
                <w:tab w:val="left" w:pos="8931"/>
              </w:tabs>
              <w:spacing w:before="240"/>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 xml:space="preserve">Characteristics of a digitally </w:t>
            </w:r>
            <w:r w:rsidRPr="00724188">
              <w:rPr>
                <w:rFonts w:ascii="Times New Roman" w:eastAsia="Times New Roman" w:hAnsi="Times New Roman"/>
                <w:i/>
                <w:iCs/>
                <w:color w:val="000000"/>
                <w:sz w:val="24"/>
                <w:szCs w:val="24"/>
              </w:rPr>
              <w:t>competent educational institution</w:t>
            </w:r>
          </w:p>
        </w:tc>
        <w:tc>
          <w:tcPr>
            <w:tcW w:w="987" w:type="dxa"/>
          </w:tcPr>
          <w:p w14:paraId="0AFD9C79" w14:textId="77777777" w:rsidR="00141F2A" w:rsidRDefault="008F62C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59</w:t>
            </w:r>
          </w:p>
        </w:tc>
      </w:tr>
      <w:tr w:rsidR="00724188" w:rsidRPr="005E47BC" w14:paraId="5BB7EC9A" w14:textId="77777777" w:rsidTr="00724188">
        <w:tc>
          <w:tcPr>
            <w:tcW w:w="846" w:type="dxa"/>
          </w:tcPr>
          <w:p w14:paraId="4AA1CC57" w14:textId="77777777" w:rsidR="00141F2A" w:rsidRDefault="008F62C7">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7.</w:t>
            </w:r>
          </w:p>
        </w:tc>
        <w:tc>
          <w:tcPr>
            <w:tcW w:w="7796" w:type="dxa"/>
          </w:tcPr>
          <w:p w14:paraId="3C290417" w14:textId="77777777" w:rsidR="00141F2A" w:rsidRDefault="008F62C7">
            <w:pPr>
              <w:keepNext/>
              <w:keepLines/>
              <w:tabs>
                <w:tab w:val="left" w:pos="8931"/>
              </w:tabs>
              <w:spacing w:before="240"/>
              <w:rPr>
                <w:rFonts w:ascii="Times New Roman" w:eastAsia="Times New Roman" w:hAnsi="Times New Roman"/>
                <w:i/>
                <w:iCs/>
                <w:color w:val="000000"/>
                <w:sz w:val="24"/>
                <w:szCs w:val="24"/>
              </w:rPr>
            </w:pPr>
            <w:r w:rsidRPr="00724188">
              <w:rPr>
                <w:rFonts w:ascii="Times New Roman" w:eastAsia="Times New Roman" w:hAnsi="Times New Roman"/>
                <w:i/>
                <w:iCs/>
                <w:color w:val="000000"/>
                <w:sz w:val="24"/>
                <w:szCs w:val="24"/>
              </w:rPr>
              <w:t>Criteria for assessing a digitally competent educational institution</w:t>
            </w:r>
          </w:p>
        </w:tc>
        <w:tc>
          <w:tcPr>
            <w:tcW w:w="987" w:type="dxa"/>
          </w:tcPr>
          <w:p w14:paraId="0C8EC212" w14:textId="77777777" w:rsidR="00141F2A" w:rsidRDefault="008F62C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60</w:t>
            </w:r>
          </w:p>
        </w:tc>
      </w:tr>
      <w:tr w:rsidR="00724188" w:rsidRPr="005E47BC" w14:paraId="38A123F5" w14:textId="77777777" w:rsidTr="00724188">
        <w:tc>
          <w:tcPr>
            <w:tcW w:w="846" w:type="dxa"/>
          </w:tcPr>
          <w:p w14:paraId="39FCB566" w14:textId="77777777" w:rsidR="00141F2A" w:rsidRDefault="008F62C7">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8.</w:t>
            </w:r>
          </w:p>
        </w:tc>
        <w:tc>
          <w:tcPr>
            <w:tcW w:w="7796" w:type="dxa"/>
          </w:tcPr>
          <w:p w14:paraId="2EC7E1A6" w14:textId="77777777" w:rsidR="00141F2A" w:rsidRDefault="008F62C7">
            <w:pPr>
              <w:keepNext/>
              <w:keepLines/>
              <w:tabs>
                <w:tab w:val="left" w:pos="8931"/>
              </w:tabs>
              <w:spacing w:before="240"/>
              <w:rPr>
                <w:rFonts w:ascii="Times New Roman" w:eastAsia="Times New Roman" w:hAnsi="Times New Roman"/>
                <w:i/>
                <w:iCs/>
                <w:color w:val="000000"/>
                <w:sz w:val="24"/>
                <w:szCs w:val="24"/>
              </w:rPr>
            </w:pPr>
            <w:r w:rsidRPr="00724188">
              <w:rPr>
                <w:rFonts w:ascii="Times New Roman" w:eastAsia="Times New Roman" w:hAnsi="Times New Roman"/>
                <w:i/>
                <w:iCs/>
                <w:color w:val="000000"/>
                <w:sz w:val="24"/>
                <w:szCs w:val="24"/>
              </w:rPr>
              <w:t>Using the Skolo.lv platform to organise learning</w:t>
            </w:r>
            <w:r w:rsidRPr="00724188">
              <w:rPr>
                <w:rFonts w:ascii="Times New Roman" w:eastAsia="Times New Roman" w:hAnsi="Times New Roman"/>
                <w:i/>
                <w:iCs/>
                <w:color w:val="000000"/>
                <w:sz w:val="24"/>
                <w:szCs w:val="24"/>
              </w:rPr>
              <w:tab/>
            </w:r>
          </w:p>
        </w:tc>
        <w:tc>
          <w:tcPr>
            <w:tcW w:w="987" w:type="dxa"/>
          </w:tcPr>
          <w:p w14:paraId="45285DBE" w14:textId="77777777" w:rsidR="00141F2A" w:rsidRDefault="00F34A2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63</w:t>
            </w:r>
          </w:p>
        </w:tc>
      </w:tr>
      <w:tr w:rsidR="005E47BC" w14:paraId="1C0CD4FA" w14:textId="77777777" w:rsidTr="00724188">
        <w:tc>
          <w:tcPr>
            <w:tcW w:w="846" w:type="dxa"/>
          </w:tcPr>
          <w:p w14:paraId="18ED30FE" w14:textId="77777777" w:rsidR="005E47BC" w:rsidRDefault="005E47BC" w:rsidP="005E47BC">
            <w:pPr>
              <w:keepNext/>
              <w:keepLines/>
              <w:tabs>
                <w:tab w:val="left" w:pos="8931"/>
              </w:tabs>
              <w:spacing w:before="240" w:line="360" w:lineRule="auto"/>
              <w:rPr>
                <w:rFonts w:ascii="Times New Roman" w:hAnsi="Times New Roman"/>
                <w:b/>
                <w:color w:val="25A5AA"/>
                <w:sz w:val="24"/>
                <w:szCs w:val="24"/>
              </w:rPr>
            </w:pPr>
          </w:p>
        </w:tc>
        <w:tc>
          <w:tcPr>
            <w:tcW w:w="7796" w:type="dxa"/>
          </w:tcPr>
          <w:p w14:paraId="5E7D4295" w14:textId="77777777" w:rsidR="00141F2A" w:rsidRDefault="008F62C7">
            <w:pPr>
              <w:rPr>
                <w:rFonts w:ascii="Times New Roman" w:eastAsia="Times New Roman" w:hAnsi="Times New Roman"/>
                <w:i/>
                <w:iCs/>
                <w:color w:val="000000"/>
                <w:sz w:val="24"/>
                <w:szCs w:val="24"/>
              </w:rPr>
            </w:pPr>
            <w:r w:rsidRPr="00724188">
              <w:rPr>
                <w:rFonts w:ascii="Times New Roman" w:hAnsi="Times New Roman"/>
                <w:i/>
                <w:iCs/>
                <w:sz w:val="24"/>
                <w:szCs w:val="24"/>
              </w:rPr>
              <w:t>Bibliography</w:t>
            </w:r>
          </w:p>
        </w:tc>
        <w:tc>
          <w:tcPr>
            <w:tcW w:w="987" w:type="dxa"/>
          </w:tcPr>
          <w:p w14:paraId="067044D2" w14:textId="77777777" w:rsidR="00141F2A" w:rsidRDefault="008F62C7">
            <w:pPr>
              <w:keepNext/>
              <w:keepLines/>
              <w:tabs>
                <w:tab w:val="left" w:pos="8931"/>
              </w:tabs>
              <w:spacing w:before="240" w:line="360" w:lineRule="auto"/>
              <w:jc w:val="right"/>
              <w:rPr>
                <w:rFonts w:ascii="Times New Roman" w:hAnsi="Times New Roman"/>
                <w:bCs/>
                <w:sz w:val="24"/>
                <w:szCs w:val="24"/>
              </w:rPr>
            </w:pPr>
            <w:r w:rsidRPr="00F34A27">
              <w:rPr>
                <w:rFonts w:ascii="Times New Roman" w:hAnsi="Times New Roman"/>
                <w:bCs/>
                <w:sz w:val="24"/>
                <w:szCs w:val="24"/>
              </w:rPr>
              <w:t>65</w:t>
            </w:r>
          </w:p>
        </w:tc>
      </w:tr>
    </w:tbl>
    <w:p w14:paraId="33534680" w14:textId="77777777" w:rsidR="00141F2A" w:rsidRDefault="008F62C7">
      <w:pPr>
        <w:pBdr>
          <w:top w:val="nil"/>
          <w:left w:val="nil"/>
          <w:bottom w:val="nil"/>
          <w:right w:val="nil"/>
          <w:between w:val="nil"/>
        </w:pBdr>
        <w:spacing w:before="240" w:after="240" w:line="360" w:lineRule="auto"/>
        <w:jc w:val="right"/>
        <w:rPr>
          <w:rFonts w:ascii="Times New Roman" w:eastAsia="Arial" w:hAnsi="Times New Roman" w:cs="Times New Roman"/>
          <w:color w:val="000000"/>
          <w:sz w:val="24"/>
          <w:szCs w:val="24"/>
          <w:lang w:val="lv-LV"/>
        </w:rPr>
      </w:pPr>
      <w:r w:rsidRPr="008938BD">
        <w:rPr>
          <w:rFonts w:ascii="Times New Roman" w:eastAsia="Arial" w:hAnsi="Times New Roman" w:cs="Times New Roman"/>
          <w:color w:val="000000"/>
          <w:sz w:val="24"/>
          <w:szCs w:val="24"/>
          <w:lang w:val="lv-LV"/>
        </w:rPr>
        <w:t>Marika Boķe (Jēkabpils Agribusiness College)</w:t>
      </w:r>
    </w:p>
    <w:p w14:paraId="1CC46183" w14:textId="77777777" w:rsidR="00141F2A" w:rsidRDefault="008F62C7">
      <w:pPr>
        <w:pBdr>
          <w:top w:val="nil"/>
          <w:left w:val="nil"/>
          <w:bottom w:val="nil"/>
          <w:right w:val="nil"/>
          <w:between w:val="nil"/>
        </w:pBdr>
        <w:spacing w:before="240" w:after="240" w:line="360" w:lineRule="auto"/>
        <w:rPr>
          <w:rFonts w:ascii="Times New Roman" w:hAnsi="Times New Roman" w:cs="Times New Roman"/>
          <w:b/>
          <w:color w:val="25A5AA"/>
          <w:sz w:val="24"/>
          <w:szCs w:val="24"/>
          <w:lang w:val="lv-LV"/>
        </w:rPr>
      </w:pPr>
      <w:r w:rsidRPr="008938BD">
        <w:rPr>
          <w:rFonts w:ascii="Times New Roman" w:hAnsi="Times New Roman" w:cs="Times New Roman"/>
          <w:b/>
          <w:color w:val="25A5AA"/>
          <w:sz w:val="24"/>
          <w:szCs w:val="24"/>
          <w:lang w:val="lv-LV"/>
        </w:rPr>
        <w:t>Contents</w:t>
      </w:r>
    </w:p>
    <w:p w14:paraId="34DD9D3B" w14:textId="77777777" w:rsidR="00724188" w:rsidRPr="008938BD" w:rsidRDefault="00724188" w:rsidP="00F10344">
      <w:pPr>
        <w:tabs>
          <w:tab w:val="left" w:pos="8647"/>
        </w:tabs>
        <w:spacing w:line="360" w:lineRule="auto"/>
        <w:rPr>
          <w:rFonts w:ascii="Times New Roman" w:hAnsi="Times New Roman" w:cs="Times New Roman"/>
          <w:sz w:val="24"/>
          <w:szCs w:val="24"/>
          <w:lang w:val="lv-LV"/>
        </w:rPr>
      </w:pPr>
    </w:p>
    <w:p w14:paraId="34E5B494" w14:textId="77777777" w:rsidR="00141F2A" w:rsidRDefault="008F62C7">
      <w:pPr>
        <w:keepNext/>
        <w:keepLines/>
        <w:pBdr>
          <w:top w:val="nil"/>
          <w:left w:val="nil"/>
          <w:bottom w:val="nil"/>
          <w:right w:val="nil"/>
          <w:between w:val="nil"/>
        </w:pBdr>
        <w:spacing w:before="40" w:after="0" w:line="360" w:lineRule="auto"/>
        <w:ind w:left="360"/>
        <w:jc w:val="center"/>
        <w:rPr>
          <w:rFonts w:ascii="Times New Roman" w:hAnsi="Times New Roman" w:cs="Times New Roman"/>
          <w:color w:val="4F81BD" w:themeColor="accent1"/>
          <w:sz w:val="28"/>
          <w:szCs w:val="24"/>
          <w:lang w:val="lv-LV"/>
        </w:rPr>
      </w:pPr>
      <w:r w:rsidRPr="00724188">
        <w:rPr>
          <w:rFonts w:ascii="Times New Roman" w:hAnsi="Times New Roman" w:cs="Times New Roman"/>
          <w:b/>
          <w:color w:val="4F81BD" w:themeColor="accent1"/>
          <w:sz w:val="28"/>
          <w:szCs w:val="24"/>
          <w:lang w:val="lv-LV"/>
        </w:rPr>
        <w:lastRenderedPageBreak/>
        <w:t>IEVADS</w:t>
      </w:r>
    </w:p>
    <w:p w14:paraId="6B4D6AEE" w14:textId="77777777" w:rsidR="00141F2A" w:rsidRDefault="008F62C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Mentoring is a process in which a person serves as a mentor who encourages and helps another to develop (Gay, 1995).</w:t>
      </w:r>
    </w:p>
    <w:p w14:paraId="140C0C26" w14:textId="77777777" w:rsidR="00141F2A" w:rsidRDefault="008F62C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 relationship between a less experienced person and a more experienced person, known as a mentor, through which the mentor facilitates and</w:t>
      </w:r>
      <w:r w:rsidRPr="008938BD">
        <w:rPr>
          <w:rFonts w:ascii="Times New Roman" w:eastAsia="Times New Roman" w:hAnsi="Times New Roman" w:cs="Times New Roman"/>
          <w:color w:val="000000"/>
          <w:sz w:val="24"/>
          <w:szCs w:val="24"/>
          <w:lang w:val="lv-LV"/>
        </w:rPr>
        <w:t xml:space="preserve"> supports learning. This can be an individual relationship or a network of several mentors. This network may include colleagues, colleagues 'ahead of the ladder' or supervisors. Psychosocial mentoring includes mentoring roles such as counsellor or friend, </w:t>
      </w:r>
      <w:r w:rsidRPr="008938BD">
        <w:rPr>
          <w:rFonts w:ascii="Times New Roman" w:eastAsia="Times New Roman" w:hAnsi="Times New Roman" w:cs="Times New Roman"/>
          <w:color w:val="000000"/>
          <w:sz w:val="24"/>
          <w:szCs w:val="24"/>
          <w:lang w:val="lv-LV"/>
        </w:rPr>
        <w:t>while career-related mentoring includes mentoring roles such as coach or sponsor. Each mentoring structure may be better suited to support specific mentoring functions or desired outcomes. For example, a peer mentoring structure may support psychosocial fu</w:t>
      </w:r>
      <w:r w:rsidRPr="008938BD">
        <w:rPr>
          <w:rFonts w:ascii="Times New Roman" w:eastAsia="Times New Roman" w:hAnsi="Times New Roman" w:cs="Times New Roman"/>
          <w:color w:val="000000"/>
          <w:sz w:val="24"/>
          <w:szCs w:val="24"/>
          <w:lang w:val="lv-LV"/>
        </w:rPr>
        <w:t>nctions, while supervisory mentoring may support career functions.</w:t>
      </w:r>
    </w:p>
    <w:p w14:paraId="2D3ABFA2" w14:textId="77777777" w:rsidR="00141F2A" w:rsidRDefault="008F62C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Mentoring is a more structured, sustained relationship to support professionals at an early stage in their career, at a career transition or when they face particular challenges. For exampl</w:t>
      </w:r>
      <w:r w:rsidRPr="008938BD">
        <w:rPr>
          <w:rFonts w:ascii="Times New Roman" w:eastAsia="Times New Roman" w:hAnsi="Times New Roman" w:cs="Times New Roman"/>
          <w:color w:val="000000"/>
          <w:sz w:val="24"/>
          <w:szCs w:val="24"/>
          <w:lang w:val="lv-LV"/>
        </w:rPr>
        <w:t>e, newly qualified teachers, teachers working with new teachers, supply and returning teachers, or recently appointed headteachers can benefit from mentoring. A mentor is usually a more experienced colleague who is familiar with the other person's needs an</w:t>
      </w:r>
      <w:r w:rsidRPr="008938BD">
        <w:rPr>
          <w:rFonts w:ascii="Times New Roman" w:eastAsia="Times New Roman" w:hAnsi="Times New Roman" w:cs="Times New Roman"/>
          <w:color w:val="000000"/>
          <w:sz w:val="24"/>
          <w:szCs w:val="24"/>
          <w:lang w:val="lv-LV"/>
        </w:rPr>
        <w:t>d professional context. The process is usually time-limited and focuses on developing the teaching skills and classroom practice of the less experienced colleague. Mentoring is most effective when mentors are selected for their knowledge and experience and</w:t>
      </w:r>
      <w:r w:rsidRPr="008938BD">
        <w:rPr>
          <w:rFonts w:ascii="Times New Roman" w:eastAsia="Times New Roman" w:hAnsi="Times New Roman" w:cs="Times New Roman"/>
          <w:color w:val="000000"/>
          <w:sz w:val="24"/>
          <w:szCs w:val="24"/>
          <w:lang w:val="lv-LV"/>
        </w:rPr>
        <w:t xml:space="preserve"> are provided with training in mentoring skills, adult learning and the ability to identify and disseminate best practice.</w:t>
      </w:r>
    </w:p>
    <w:p w14:paraId="41D67BAC" w14:textId="77777777" w:rsidR="00141F2A" w:rsidRDefault="008F62C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Mentoring, by its very nature, assures young people that there is someone who cares about them, reassures them that they are not alon</w:t>
      </w:r>
      <w:r w:rsidRPr="008938BD">
        <w:rPr>
          <w:rFonts w:ascii="Times New Roman" w:eastAsia="Times New Roman" w:hAnsi="Times New Roman" w:cs="Times New Roman"/>
          <w:color w:val="000000"/>
          <w:sz w:val="24"/>
          <w:szCs w:val="24"/>
          <w:lang w:val="lv-LV"/>
        </w:rPr>
        <w:t>e in dealing with everyday problems and makes them feel important. Research confirms that quality mentoring relationships have a strong positive impact on young people in a variety of personal, academic and professional situations. Ultimately, mentoring pr</w:t>
      </w:r>
      <w:r w:rsidRPr="008938BD">
        <w:rPr>
          <w:rFonts w:ascii="Times New Roman" w:eastAsia="Times New Roman" w:hAnsi="Times New Roman" w:cs="Times New Roman"/>
          <w:color w:val="000000"/>
          <w:sz w:val="24"/>
          <w:szCs w:val="24"/>
          <w:lang w:val="lv-LV"/>
        </w:rPr>
        <w:t>ovides the young person with personal growth and development, as well as social and economic opportunities. However, not every young person receives mentoring support.</w:t>
      </w:r>
    </w:p>
    <w:p w14:paraId="5C535CCF" w14:textId="77777777" w:rsidR="00141F2A" w:rsidRDefault="008F62C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The Covid 19 pandemic highlighted the need to develop e-mentoring. Remote communication </w:t>
      </w:r>
      <w:r w:rsidRPr="008938BD">
        <w:rPr>
          <w:rFonts w:ascii="Times New Roman" w:eastAsia="Times New Roman" w:hAnsi="Times New Roman" w:cs="Times New Roman"/>
          <w:color w:val="000000"/>
          <w:sz w:val="24"/>
          <w:szCs w:val="24"/>
          <w:lang w:val="lv-LV"/>
        </w:rPr>
        <w:t>also became increasingly important among businesses, as all sectors moved from face-to-face to remote communication.</w:t>
      </w:r>
    </w:p>
    <w:p w14:paraId="051C5D8D" w14:textId="77777777" w:rsidR="00141F2A" w:rsidRDefault="008F62C7">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r w:rsidRPr="00724188">
        <w:rPr>
          <w:rFonts w:ascii="Times New Roman" w:hAnsi="Times New Roman" w:cs="Times New Roman"/>
          <w:b/>
          <w:color w:val="4F81BD" w:themeColor="accent1"/>
          <w:sz w:val="36"/>
          <w:szCs w:val="32"/>
          <w:lang w:val="lv-LV"/>
        </w:rPr>
        <w:t>Communication in e-environments, virtual collaboration</w:t>
      </w:r>
    </w:p>
    <w:p w14:paraId="2C3D905D"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Communication in the e-environment takes different forms to face-to-face communicati</w:t>
      </w:r>
      <w:r w:rsidRPr="008938BD">
        <w:rPr>
          <w:rFonts w:ascii="Times New Roman" w:eastAsia="Times New Roman" w:hAnsi="Times New Roman" w:cs="Times New Roman"/>
          <w:color w:val="000000"/>
          <w:sz w:val="24"/>
          <w:szCs w:val="24"/>
          <w:lang w:val="lv-LV"/>
        </w:rPr>
        <w:t xml:space="preserve">on. For some it is easy to find a language, for others communication is difficult. However, it is easier for </w:t>
      </w:r>
      <w:r w:rsidRPr="008938BD">
        <w:rPr>
          <w:rFonts w:ascii="Times New Roman" w:eastAsia="Times New Roman" w:hAnsi="Times New Roman" w:cs="Times New Roman"/>
          <w:color w:val="000000"/>
          <w:sz w:val="24"/>
          <w:szCs w:val="24"/>
          <w:lang w:val="lv-LV"/>
        </w:rPr>
        <w:lastRenderedPageBreak/>
        <w:t>people to communicate in an e-environment because there is no direct contact, people do not see each other, so body language, which complements ver</w:t>
      </w:r>
      <w:r w:rsidRPr="008938BD">
        <w:rPr>
          <w:rFonts w:ascii="Times New Roman" w:eastAsia="Times New Roman" w:hAnsi="Times New Roman" w:cs="Times New Roman"/>
          <w:color w:val="000000"/>
          <w:sz w:val="24"/>
          <w:szCs w:val="24"/>
          <w:lang w:val="lv-LV"/>
        </w:rPr>
        <w:t>bal communication, cannot be observed.</w:t>
      </w:r>
    </w:p>
    <w:p w14:paraId="50D804B8"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Virtual collaboration is a form of collaboration between e-group members using oral, visual, written and digital media.</w:t>
      </w:r>
    </w:p>
    <w:p w14:paraId="0A39E4E2"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Virtual collaboration uses a variety of communication channels for correspondence, calls, video c</w:t>
      </w:r>
      <w:r w:rsidRPr="008938BD">
        <w:rPr>
          <w:rFonts w:ascii="Times New Roman" w:eastAsia="Times New Roman" w:hAnsi="Times New Roman" w:cs="Times New Roman"/>
          <w:color w:val="000000"/>
          <w:sz w:val="24"/>
          <w:szCs w:val="24"/>
          <w:lang w:val="lv-LV"/>
        </w:rPr>
        <w:t>onferences: social networks, emails, Whatsapp, Google Meet, Zoom, Microsoft Teams, Skype. More effective channels are those that offer online collaboration tools, allow sharing of materials and editing of existing files.</w:t>
      </w:r>
    </w:p>
    <w:p w14:paraId="6A0E6400"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Virtual collaboration is faster if </w:t>
      </w:r>
      <w:r w:rsidRPr="008938BD">
        <w:rPr>
          <w:rFonts w:ascii="Times New Roman" w:eastAsia="Times New Roman" w:hAnsi="Times New Roman" w:cs="Times New Roman"/>
          <w:color w:val="000000"/>
          <w:sz w:val="24"/>
          <w:szCs w:val="24"/>
          <w:lang w:val="lv-LV"/>
        </w:rPr>
        <w:t>you can provide a way of communicating that is similar to face-to-face interaction between team members. However, technological limitations prevent virtual collaboration from being as effective as face-to-face communication. Team members working remotely u</w:t>
      </w:r>
      <w:r w:rsidRPr="008938BD">
        <w:rPr>
          <w:rFonts w:ascii="Times New Roman" w:eastAsia="Times New Roman" w:hAnsi="Times New Roman" w:cs="Times New Roman"/>
          <w:color w:val="000000"/>
          <w:sz w:val="24"/>
          <w:szCs w:val="24"/>
          <w:lang w:val="lv-LV"/>
        </w:rPr>
        <w:t>sually communicate by phone or other technologies. As this type of communication does not involve body language and immediate reactions, it can lead to different interpretations and misunderstandings.</w:t>
      </w:r>
    </w:p>
    <w:p w14:paraId="451F5327"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If participants have met in person, it will be much eas</w:t>
      </w:r>
      <w:r w:rsidRPr="008938BD">
        <w:rPr>
          <w:rFonts w:ascii="Times New Roman" w:eastAsia="Times New Roman" w:hAnsi="Times New Roman" w:cs="Times New Roman"/>
          <w:color w:val="000000"/>
          <w:sz w:val="24"/>
          <w:szCs w:val="24"/>
          <w:lang w:val="lv-LV"/>
        </w:rPr>
        <w:t>ier for them to build relationships in the e-environment because they know each other. For participants meeting for the first time in a virtual environment, the organisation's guidelines explaining how to use the technical tools and how to communicate woul</w:t>
      </w:r>
      <w:r w:rsidRPr="008938BD">
        <w:rPr>
          <w:rFonts w:ascii="Times New Roman" w:eastAsia="Times New Roman" w:hAnsi="Times New Roman" w:cs="Times New Roman"/>
          <w:color w:val="000000"/>
          <w:sz w:val="24"/>
          <w:szCs w:val="24"/>
          <w:lang w:val="lv-LV"/>
        </w:rPr>
        <w:t>d make it easier. New participants should be familiarised with the specificities of the work tasks, for example, access to document production procedures, registers and access to databases.</w:t>
      </w:r>
    </w:p>
    <w:p w14:paraId="5DC5E25F"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complexity of communicating in an e-environment is that you ha</w:t>
      </w:r>
      <w:r w:rsidRPr="008938BD">
        <w:rPr>
          <w:rFonts w:ascii="Times New Roman" w:eastAsia="Times New Roman" w:hAnsi="Times New Roman" w:cs="Times New Roman"/>
          <w:color w:val="000000"/>
          <w:sz w:val="24"/>
          <w:szCs w:val="24"/>
          <w:lang w:val="lv-LV"/>
        </w:rPr>
        <w:t>ve to be careful about the protection of personal data.</w:t>
      </w:r>
    </w:p>
    <w:p w14:paraId="0B8A433C"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 quality work result is based on agreement on what is the responsibility of one party and what is the responsibility of the other, a genuine concern for achieving the overall result, and support duri</w:t>
      </w:r>
      <w:r w:rsidRPr="008938BD">
        <w:rPr>
          <w:rFonts w:ascii="Times New Roman" w:eastAsia="Times New Roman" w:hAnsi="Times New Roman" w:cs="Times New Roman"/>
          <w:color w:val="000000"/>
          <w:sz w:val="24"/>
          <w:szCs w:val="24"/>
          <w:lang w:val="lv-LV"/>
        </w:rPr>
        <w:t>ng the work, asking from time to time how things are going, whether it will be possible to meet deadlines, what support is needed.</w:t>
      </w:r>
    </w:p>
    <w:p w14:paraId="52421DC7"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Several studies have shown that face-to-face meetings are more effective than digital communication, so virtual teams should </w:t>
      </w:r>
      <w:r w:rsidRPr="008938BD">
        <w:rPr>
          <w:rFonts w:ascii="Times New Roman" w:eastAsia="Times New Roman" w:hAnsi="Times New Roman" w:cs="Times New Roman"/>
          <w:color w:val="000000"/>
          <w:sz w:val="24"/>
          <w:szCs w:val="24"/>
          <w:lang w:val="lv-LV"/>
        </w:rPr>
        <w:t>also be given the opportunity to meet face-to-face where possible, thus strengthening collaboration.</w:t>
      </w:r>
    </w:p>
    <w:p w14:paraId="4D7D31FC"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It is advisable to have communication specialists who encourage working group leaders to use new digital tools or improve existing ones. Young people like </w:t>
      </w:r>
      <w:r w:rsidRPr="008938BD">
        <w:rPr>
          <w:rFonts w:ascii="Times New Roman" w:eastAsia="Times New Roman" w:hAnsi="Times New Roman" w:cs="Times New Roman"/>
          <w:color w:val="000000"/>
          <w:sz w:val="24"/>
          <w:szCs w:val="24"/>
          <w:lang w:val="lv-LV"/>
        </w:rPr>
        <w:t>to use tools such as Kahoot, Mentimeter for quick feedback in the learning process.</w:t>
      </w:r>
    </w:p>
    <w:p w14:paraId="56F37074" w14:textId="77777777" w:rsidR="00141F2A" w:rsidRDefault="008F62C7">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r w:rsidRPr="00F34A27">
        <w:rPr>
          <w:rFonts w:ascii="Times New Roman" w:hAnsi="Times New Roman" w:cs="Times New Roman"/>
          <w:b/>
          <w:color w:val="4F81BD" w:themeColor="accent1"/>
          <w:sz w:val="36"/>
          <w:szCs w:val="32"/>
          <w:lang w:val="lv-LV"/>
        </w:rPr>
        <w:lastRenderedPageBreak/>
        <w:t>Virtual teams or e-groups</w:t>
      </w:r>
    </w:p>
    <w:p w14:paraId="542DFF29" w14:textId="77777777" w:rsidR="00141F2A" w:rsidRDefault="008F62C7">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Any working group, whether face-to-face or remote, needs a leader, or a facilitator if it is a different type of group. Of course, groups can be s</w:t>
      </w:r>
      <w:r w:rsidRPr="008938BD">
        <w:rPr>
          <w:rFonts w:ascii="Times New Roman" w:eastAsia="Times New Roman" w:hAnsi="Times New Roman" w:cs="Times New Roman"/>
          <w:color w:val="000000"/>
          <w:sz w:val="24"/>
          <w:szCs w:val="24"/>
          <w:lang w:val="lv-LV"/>
        </w:rPr>
        <w:t>et up without leaders, but then there will be difficulties in allocating responsibilities and tasks. If the group has a leader, he or she will not only be able to allocate tasks and responsibilities, but also to monitor progress.</w:t>
      </w:r>
    </w:p>
    <w:p w14:paraId="03A2ACC1" w14:textId="77777777" w:rsidR="00141F2A" w:rsidRDefault="008F62C7">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Teams are more often forme</w:t>
      </w:r>
      <w:r w:rsidRPr="008938BD">
        <w:rPr>
          <w:rFonts w:ascii="Times New Roman" w:eastAsia="Times New Roman" w:hAnsi="Times New Roman" w:cs="Times New Roman"/>
          <w:color w:val="000000"/>
          <w:sz w:val="24"/>
          <w:szCs w:val="24"/>
          <w:lang w:val="lv-LV"/>
        </w:rPr>
        <w:t>d between people who know each other, so it's easy to form a group. During the learning process, a group can be formed by the trainer without taking into account the personal acquaintance of the group members. A currently popular form of competition for ne</w:t>
      </w:r>
      <w:r w:rsidRPr="008938BD">
        <w:rPr>
          <w:rFonts w:ascii="Times New Roman" w:eastAsia="Times New Roman" w:hAnsi="Times New Roman" w:cs="Times New Roman"/>
          <w:color w:val="000000"/>
          <w:sz w:val="24"/>
          <w:szCs w:val="24"/>
          <w:lang w:val="lv-LV"/>
        </w:rPr>
        <w:t>w business ideas is hackathons, in which teams were formed in an e-environment of the business/idea of their choice.</w:t>
      </w:r>
    </w:p>
    <w:p w14:paraId="12CA07F6" w14:textId="77777777" w:rsidR="00141F2A" w:rsidRDefault="008F62C7">
      <w:pPr>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During the Covid 19 pandemic, communication with other colleagues and lecturers was done remotely. The main platforms used were Zoom and </w:t>
      </w:r>
      <w:r w:rsidRPr="008938BD">
        <w:rPr>
          <w:rFonts w:ascii="Times New Roman" w:eastAsia="Times New Roman" w:hAnsi="Times New Roman" w:cs="Times New Roman"/>
          <w:color w:val="000000"/>
          <w:sz w:val="24"/>
          <w:szCs w:val="24"/>
          <w:lang w:val="lv-LV"/>
        </w:rPr>
        <w:t>Microsoft Teams. Socrative is a tool for creating, searching, distributing and running tests. Among its advantages, it is worth noting the ease of development and the pleasant appearance.</w:t>
      </w:r>
    </w:p>
    <w:p w14:paraId="6BA02369" w14:textId="77777777" w:rsidR="00141F2A" w:rsidRDefault="008F62C7">
      <w:pPr>
        <w:pBdr>
          <w:top w:val="nil"/>
          <w:left w:val="nil"/>
          <w:bottom w:val="nil"/>
          <w:right w:val="nil"/>
          <w:between w:val="nil"/>
        </w:pBdr>
        <w:spacing w:after="0" w:line="360" w:lineRule="auto"/>
        <w:ind w:firstLine="851"/>
        <w:jc w:val="both"/>
        <w:rPr>
          <w:rFonts w:ascii="Times New Roman" w:eastAsia="Times New Roman" w:hAnsi="Times New Roman" w:cs="Times New Roman"/>
          <w:b/>
          <w:color w:val="000000"/>
          <w:sz w:val="24"/>
          <w:szCs w:val="24"/>
          <w:lang w:val="lv-LV"/>
        </w:rPr>
      </w:pPr>
      <w:r w:rsidRPr="008938BD">
        <w:rPr>
          <w:rFonts w:ascii="Times New Roman" w:eastAsia="Times New Roman" w:hAnsi="Times New Roman" w:cs="Times New Roman"/>
          <w:color w:val="000000"/>
          <w:sz w:val="24"/>
          <w:szCs w:val="24"/>
          <w:lang w:val="lv-LV"/>
        </w:rPr>
        <w:t>A virtual community, e-community, online community is a group of peo</w:t>
      </w:r>
      <w:r w:rsidRPr="008938BD">
        <w:rPr>
          <w:rFonts w:ascii="Times New Roman" w:eastAsia="Times New Roman" w:hAnsi="Times New Roman" w:cs="Times New Roman"/>
          <w:color w:val="000000"/>
          <w:sz w:val="24"/>
          <w:szCs w:val="24"/>
          <w:lang w:val="lv-LV"/>
        </w:rPr>
        <w:t>ple who primarily use computer network technologies to communicate (Kasyanov, 2018).</w:t>
      </w:r>
    </w:p>
    <w:p w14:paraId="797B5213" w14:textId="77777777" w:rsidR="00141F2A" w:rsidRDefault="008F62C7">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r w:rsidRPr="00F34A27">
        <w:rPr>
          <w:rFonts w:ascii="Times New Roman" w:hAnsi="Times New Roman" w:cs="Times New Roman"/>
          <w:b/>
          <w:color w:val="4F81BD" w:themeColor="accent1"/>
          <w:sz w:val="36"/>
          <w:szCs w:val="32"/>
          <w:lang w:val="lv-LV"/>
        </w:rPr>
        <w:t>Leadership skills in the e-environment</w:t>
      </w:r>
    </w:p>
    <w:p w14:paraId="0B08A881"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An effective e-leader is one who brings group members together through an appropriate communication medium to achieve group goals, c</w:t>
      </w:r>
      <w:r w:rsidRPr="008938BD">
        <w:rPr>
          <w:rFonts w:ascii="Times New Roman" w:eastAsia="Times New Roman" w:hAnsi="Times New Roman" w:cs="Times New Roman"/>
          <w:color w:val="000000"/>
          <w:sz w:val="24"/>
          <w:szCs w:val="24"/>
          <w:lang w:val="lv-LV"/>
        </w:rPr>
        <w:t>ommunicates goals and objectives and connects all group members using knowledge and experience to manage conflicts and complexities.</w:t>
      </w:r>
    </w:p>
    <w:p w14:paraId="66350B3E"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E-leaders are people who are able to foster successful innovation and benefit from advances in information and communicatio</w:t>
      </w:r>
      <w:r w:rsidRPr="008938BD">
        <w:rPr>
          <w:rFonts w:ascii="Times New Roman" w:eastAsia="Times New Roman" w:hAnsi="Times New Roman" w:cs="Times New Roman"/>
          <w:color w:val="000000"/>
          <w:sz w:val="24"/>
          <w:szCs w:val="24"/>
          <w:lang w:val="lv-LV"/>
        </w:rPr>
        <w:t>n technologies. An e-leader has skills such as e-environmental knowledge, communication skills and leadership skills. An eLeader not only takes the lead, but also shapes the overall team spirit, helps resolve conflicts, helps integrate new tools into the w</w:t>
      </w:r>
      <w:r w:rsidRPr="008938BD">
        <w:rPr>
          <w:rFonts w:ascii="Times New Roman" w:eastAsia="Times New Roman" w:hAnsi="Times New Roman" w:cs="Times New Roman"/>
          <w:color w:val="000000"/>
          <w:sz w:val="24"/>
          <w:szCs w:val="24"/>
          <w:lang w:val="lv-LV"/>
        </w:rPr>
        <w:t>ork process, monitors the achievement of objectives and manages tasks.</w:t>
      </w:r>
    </w:p>
    <w:p w14:paraId="1BFD3413"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One of the most important management skills in the e-environment - work planning - is harder to implement. It is important to understand that an effective manager manages not only a tea</w:t>
      </w:r>
      <w:r w:rsidRPr="008938BD">
        <w:rPr>
          <w:rFonts w:ascii="Times New Roman" w:eastAsia="Times New Roman" w:hAnsi="Times New Roman" w:cs="Times New Roman"/>
          <w:color w:val="000000"/>
          <w:sz w:val="24"/>
          <w:szCs w:val="24"/>
          <w:lang w:val="lv-LV"/>
        </w:rPr>
        <w:t>m of people, but also machines and technology. It is important that people know that you are part of the team and that you are available if they need help. A leader needs to be able to build strong bonds between team members, and this is harder to do in an</w:t>
      </w:r>
      <w:r w:rsidRPr="008938BD">
        <w:rPr>
          <w:rFonts w:ascii="Times New Roman" w:eastAsia="Times New Roman" w:hAnsi="Times New Roman" w:cs="Times New Roman"/>
          <w:color w:val="000000"/>
          <w:sz w:val="24"/>
          <w:szCs w:val="24"/>
          <w:lang w:val="lv-LV"/>
        </w:rPr>
        <w:t xml:space="preserve"> e-environment. The leader needs to establish channels for information transfer between team members.</w:t>
      </w:r>
    </w:p>
    <w:p w14:paraId="5BC37B9E"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E-management is about developing certain capabilities to improve the way an organisation operates in a virtual working environment. For e-leaders, certain</w:t>
      </w:r>
      <w:r w:rsidRPr="008938BD">
        <w:rPr>
          <w:rFonts w:ascii="Times New Roman" w:eastAsia="Times New Roman" w:hAnsi="Times New Roman" w:cs="Times New Roman"/>
          <w:color w:val="000000"/>
          <w:sz w:val="24"/>
          <w:szCs w:val="24"/>
          <w:lang w:val="lv-LV"/>
        </w:rPr>
        <w:t xml:space="preserve"> social skills may not be sufficient to </w:t>
      </w:r>
      <w:r w:rsidRPr="008938BD">
        <w:rPr>
          <w:rFonts w:ascii="Times New Roman" w:eastAsia="Times New Roman" w:hAnsi="Times New Roman" w:cs="Times New Roman"/>
          <w:color w:val="000000"/>
          <w:sz w:val="24"/>
          <w:szCs w:val="24"/>
          <w:lang w:val="lv-LV"/>
        </w:rPr>
        <w:lastRenderedPageBreak/>
        <w:t>lead in a virtual environment, where these qualities need to be complemented by the skills to manage different virtual communication platforms. Dulebohn, J. H., &amp; Hoch, J. E. (2017) highlighted the need for new theor</w:t>
      </w:r>
      <w:r w:rsidRPr="008938BD">
        <w:rPr>
          <w:rFonts w:ascii="Times New Roman" w:eastAsia="Times New Roman" w:hAnsi="Times New Roman" w:cs="Times New Roman"/>
          <w:color w:val="000000"/>
          <w:sz w:val="24"/>
          <w:szCs w:val="24"/>
          <w:lang w:val="lv-LV"/>
        </w:rPr>
        <w:t>y and empirical research to help organisations design, structure and manage virtual teams.</w:t>
      </w:r>
    </w:p>
    <w:p w14:paraId="756A3782"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Working in virtual teams has become increasingly common in some sectors, especially after the Kovid 19 pandemic. To address fast-growing markets, companies are makin</w:t>
      </w:r>
      <w:r w:rsidRPr="008938BD">
        <w:rPr>
          <w:rFonts w:ascii="Times New Roman" w:eastAsia="Times New Roman" w:hAnsi="Times New Roman" w:cs="Times New Roman"/>
          <w:color w:val="000000"/>
          <w:sz w:val="24"/>
          <w:szCs w:val="24"/>
          <w:lang w:val="lv-LV"/>
        </w:rPr>
        <w:t>g changes to management structures, work systems and technology deployment. HRD and virtual HRD practitioners and researchers should draw on good practice examples from previous research on virtual teams. Shared leadership is one of the emerging approaches</w:t>
      </w:r>
      <w:r w:rsidRPr="008938BD">
        <w:rPr>
          <w:rFonts w:ascii="Times New Roman" w:eastAsia="Times New Roman" w:hAnsi="Times New Roman" w:cs="Times New Roman"/>
          <w:color w:val="000000"/>
          <w:sz w:val="24"/>
          <w:szCs w:val="24"/>
          <w:lang w:val="lv-LV"/>
        </w:rPr>
        <w:t xml:space="preserve"> that shows promise in solving complex problems, as it responds to problems by drawing on the knowledge of all participants (Soo Jeoung Han, 2022).</w:t>
      </w:r>
    </w:p>
    <w:p w14:paraId="06E071A3"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E-leadership refers to leadership in a new era, the information age, characterised by rapid technological de</w:t>
      </w:r>
      <w:r w:rsidRPr="008938BD">
        <w:rPr>
          <w:rFonts w:ascii="Times New Roman" w:eastAsia="Times New Roman" w:hAnsi="Times New Roman" w:cs="Times New Roman"/>
          <w:color w:val="000000"/>
          <w:sz w:val="24"/>
          <w:szCs w:val="24"/>
          <w:lang w:val="lv-LV"/>
        </w:rPr>
        <w:t>velopment, a global economy in which companies are constantly moving across borders where they can make a profit. Leadership is needed to solve many of the challenges posed by the information age.</w:t>
      </w:r>
    </w:p>
    <w:p w14:paraId="6B7433FB"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E-Leadership is vital for companies and industry to excel </w:t>
      </w:r>
      <w:r w:rsidRPr="008938BD">
        <w:rPr>
          <w:rFonts w:ascii="Times New Roman" w:eastAsia="Times New Roman" w:hAnsi="Times New Roman" w:cs="Times New Roman"/>
          <w:color w:val="000000"/>
          <w:sz w:val="24"/>
          <w:szCs w:val="24"/>
          <w:lang w:val="lv-LV"/>
        </w:rPr>
        <w:t>in their business. E-Leadership is the key to leveraging new digital technologies for innovation and transformation, managed in the right organisational context and embedded in the business strategy. E-Leadership skills are the skills required for an indiv</w:t>
      </w:r>
      <w:r w:rsidRPr="008938BD">
        <w:rPr>
          <w:rFonts w:ascii="Times New Roman" w:eastAsia="Times New Roman" w:hAnsi="Times New Roman" w:cs="Times New Roman"/>
          <w:color w:val="000000"/>
          <w:sz w:val="24"/>
          <w:szCs w:val="24"/>
          <w:lang w:val="lv-LV"/>
        </w:rPr>
        <w:t>idual to initiate and implement digital innovation:</w:t>
      </w:r>
    </w:p>
    <w:p w14:paraId="63FB261B"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Strategic management: to lead multidisciplinary staff and influence stakeholders across boundaries (functional, geographical).</w:t>
      </w:r>
    </w:p>
    <w:p w14:paraId="34F1D8D0"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Business agility: innovative business and operating models that deliver v</w:t>
      </w:r>
      <w:r w:rsidRPr="008938BD">
        <w:rPr>
          <w:rFonts w:ascii="Times New Roman" w:eastAsia="Times New Roman" w:hAnsi="Times New Roman" w:cs="Times New Roman"/>
          <w:color w:val="000000"/>
          <w:sz w:val="24"/>
          <w:szCs w:val="24"/>
          <w:lang w:val="lv-LV"/>
        </w:rPr>
        <w:t>alue to organisations.</w:t>
      </w:r>
    </w:p>
    <w:p w14:paraId="3D1778D5"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Digital agility: anticipating and driving change to improve business performance, using digital technology trends as innovation opportunities (Wang, 2009).</w:t>
      </w:r>
    </w:p>
    <w:p w14:paraId="488351FA" w14:textId="77777777" w:rsidR="00141F2A" w:rsidRDefault="008F62C7">
      <w:pPr>
        <w:spacing w:line="360" w:lineRule="auto"/>
        <w:rPr>
          <w:rFonts w:ascii="Times New Roman" w:hAnsi="Times New Roman" w:cs="Times New Roman"/>
          <w:sz w:val="24"/>
          <w:szCs w:val="24"/>
          <w:lang w:val="lv-LV"/>
        </w:rPr>
      </w:pPr>
      <w:r w:rsidRPr="008938BD">
        <w:rPr>
          <w:rFonts w:ascii="Times New Roman" w:hAnsi="Times New Roman" w:cs="Times New Roman"/>
          <w:noProof/>
          <w:sz w:val="24"/>
          <w:szCs w:val="24"/>
          <w:lang w:val="lv-LV"/>
        </w:rPr>
        <w:lastRenderedPageBreak/>
        <w:drawing>
          <wp:anchor distT="0" distB="0" distL="114300" distR="114300" simplePos="0" relativeHeight="251759616" behindDoc="0" locked="0" layoutInCell="1" hidden="0" allowOverlap="1" wp14:anchorId="6AE0C4D0" wp14:editId="4BEB4205">
            <wp:simplePos x="0" y="0"/>
            <wp:positionH relativeFrom="column">
              <wp:posOffset>1072197</wp:posOffset>
            </wp:positionH>
            <wp:positionV relativeFrom="paragraph">
              <wp:posOffset>15875</wp:posOffset>
            </wp:positionV>
            <wp:extent cx="3799205" cy="2442845"/>
            <wp:effectExtent l="0" t="0" r="0" b="0"/>
            <wp:wrapSquare wrapText="bothSides" distT="0" distB="0" distL="114300" distR="114300"/>
            <wp:docPr id="33" name="image6.jpg" descr="C:\Users\ingrida\Downloads\Untitled design.jpg"/>
            <wp:cNvGraphicFramePr/>
            <a:graphic xmlns:a="http://schemas.openxmlformats.org/drawingml/2006/main">
              <a:graphicData uri="http://schemas.openxmlformats.org/drawingml/2006/picture">
                <pic:pic xmlns:pic="http://schemas.openxmlformats.org/drawingml/2006/picture">
                  <pic:nvPicPr>
                    <pic:cNvPr id="0" name="image6.jpg" descr="C:\Users\ingrida\Downloads\Untitled design.jpg"/>
                    <pic:cNvPicPr preferRelativeResize="0"/>
                  </pic:nvPicPr>
                  <pic:blipFill>
                    <a:blip r:embed="rId73"/>
                    <a:srcRect t="27272" b="27268"/>
                    <a:stretch>
                      <a:fillRect/>
                    </a:stretch>
                  </pic:blipFill>
                  <pic:spPr>
                    <a:xfrm>
                      <a:off x="0" y="0"/>
                      <a:ext cx="3799205" cy="2442845"/>
                    </a:xfrm>
                    <a:prstGeom prst="rect">
                      <a:avLst/>
                    </a:prstGeom>
                    <a:ln/>
                  </pic:spPr>
                </pic:pic>
              </a:graphicData>
            </a:graphic>
          </wp:anchor>
        </w:drawing>
      </w:r>
    </w:p>
    <w:p w14:paraId="70ECD269" w14:textId="77777777" w:rsidR="00163AC6" w:rsidRPr="008938BD" w:rsidRDefault="00163AC6" w:rsidP="00F10344">
      <w:pPr>
        <w:spacing w:line="360" w:lineRule="auto"/>
        <w:rPr>
          <w:rFonts w:ascii="Times New Roman" w:hAnsi="Times New Roman" w:cs="Times New Roman"/>
          <w:sz w:val="24"/>
          <w:szCs w:val="24"/>
          <w:lang w:val="lv-LV"/>
        </w:rPr>
      </w:pPr>
    </w:p>
    <w:p w14:paraId="48510A3E"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6802CF5A"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4ED99FF0"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0DD997C7"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6FA05BBF"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75EC9FE6"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11BF41F4"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7151E9CE"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6E837E91" w14:textId="77777777" w:rsidR="00163AC6" w:rsidRPr="008938BD" w:rsidRDefault="00163AC6" w:rsidP="00F1034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p>
    <w:p w14:paraId="459B6EE5" w14:textId="77777777" w:rsidR="00141F2A" w:rsidRDefault="008F62C7">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Figure </w:t>
      </w:r>
      <w:r w:rsidR="001A35C3">
        <w:rPr>
          <w:rFonts w:ascii="Times New Roman" w:eastAsia="Times New Roman" w:hAnsi="Times New Roman" w:cs="Times New Roman"/>
          <w:color w:val="000000"/>
          <w:sz w:val="24"/>
          <w:szCs w:val="24"/>
          <w:lang w:val="lv-LV"/>
        </w:rPr>
        <w:t xml:space="preserve">17 </w:t>
      </w:r>
      <w:r w:rsidRPr="008938BD">
        <w:rPr>
          <w:rFonts w:ascii="Times New Roman" w:eastAsia="Times New Roman" w:hAnsi="Times New Roman" w:cs="Times New Roman"/>
          <w:color w:val="000000"/>
          <w:sz w:val="24"/>
          <w:szCs w:val="24"/>
          <w:lang w:val="lv-LV"/>
        </w:rPr>
        <w:t>E-Leadership Skills Triangle</w:t>
      </w:r>
    </w:p>
    <w:p w14:paraId="76FA2885" w14:textId="77777777" w:rsidR="00163AC6" w:rsidRPr="008938BD" w:rsidRDefault="00163AC6" w:rsidP="00F1034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p>
    <w:p w14:paraId="75F174A4" w14:textId="77777777" w:rsidR="00141F2A" w:rsidRDefault="008F62C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E-leaders are people </w:t>
      </w:r>
      <w:r w:rsidRPr="008938BD">
        <w:rPr>
          <w:rFonts w:ascii="Times New Roman" w:eastAsia="Times New Roman" w:hAnsi="Times New Roman" w:cs="Times New Roman"/>
          <w:color w:val="000000"/>
          <w:sz w:val="24"/>
          <w:szCs w:val="24"/>
          <w:lang w:val="lv-LV"/>
        </w:rPr>
        <w:t>who are able to foster successful innovation and benefit from advances in information and communication technologies. Ensuring sufficient e-leadership skills in the economy is seen as contributing to economic growth and job creation, as it plays a key role</w:t>
      </w:r>
      <w:r w:rsidRPr="008938BD">
        <w:rPr>
          <w:rFonts w:ascii="Times New Roman" w:eastAsia="Times New Roman" w:hAnsi="Times New Roman" w:cs="Times New Roman"/>
          <w:color w:val="000000"/>
          <w:sz w:val="24"/>
          <w:szCs w:val="24"/>
          <w:lang w:val="lv-LV"/>
        </w:rPr>
        <w:t xml:space="preserve"> in identifying and exploiting opportunities for innovation. E-leadership skills include competences that enable an individual to initiate and lead ICT-related innovation at all levels of an enterprise, starting from its inception.</w:t>
      </w:r>
    </w:p>
    <w:p w14:paraId="4B14C15F" w14:textId="77777777" w:rsidR="00141F2A" w:rsidRDefault="008F62C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Virtual team members are</w:t>
      </w:r>
      <w:r w:rsidRPr="008938BD">
        <w:rPr>
          <w:rFonts w:ascii="Times New Roman" w:eastAsia="Times New Roman" w:hAnsi="Times New Roman" w:cs="Times New Roman"/>
          <w:color w:val="000000"/>
          <w:sz w:val="24"/>
          <w:szCs w:val="24"/>
          <w:lang w:val="lv-LV"/>
        </w:rPr>
        <w:t xml:space="preserve"> usually separated by distance and are much more influenced by cultural, geographical and linguistic factors. To work effectively, virtual teams need competent leaders who can establish clear team principles and support positive group dynamics.</w:t>
      </w:r>
    </w:p>
    <w:p w14:paraId="764B34D9" w14:textId="77777777" w:rsidR="00141F2A" w:rsidRDefault="008F62C7">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6"/>
          <w:lang w:val="lv-LV"/>
        </w:rPr>
      </w:pPr>
      <w:r w:rsidRPr="00F34A27">
        <w:rPr>
          <w:rFonts w:ascii="Times New Roman" w:hAnsi="Times New Roman" w:cs="Times New Roman"/>
          <w:b/>
          <w:color w:val="4F81BD" w:themeColor="accent1"/>
          <w:sz w:val="36"/>
          <w:szCs w:val="36"/>
          <w:lang w:val="lv-LV"/>
        </w:rPr>
        <w:t>Video commu</w:t>
      </w:r>
      <w:r w:rsidRPr="00F34A27">
        <w:rPr>
          <w:rFonts w:ascii="Times New Roman" w:hAnsi="Times New Roman" w:cs="Times New Roman"/>
          <w:b/>
          <w:color w:val="4F81BD" w:themeColor="accent1"/>
          <w:sz w:val="36"/>
          <w:szCs w:val="36"/>
          <w:lang w:val="lv-LV"/>
        </w:rPr>
        <w:t>nication tools for distance learning.</w:t>
      </w:r>
    </w:p>
    <w:p w14:paraId="3E3752C8" w14:textId="77777777" w:rsidR="00141F2A" w:rsidRDefault="008F62C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Kovid-19 pandemic brought its own adjustments to the lives of people around the world, including in Latvia, when work and study had to be planned remotely. This created the need for various online tools.</w:t>
      </w:r>
    </w:p>
    <w:p w14:paraId="6B6F9680" w14:textId="77777777" w:rsidR="00141F2A" w:rsidRDefault="008F62C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author</w:t>
      </w:r>
      <w:r w:rsidRPr="008938BD">
        <w:rPr>
          <w:rFonts w:ascii="Times New Roman" w:eastAsia="Times New Roman" w:hAnsi="Times New Roman" w:cs="Times New Roman"/>
          <w:color w:val="000000"/>
          <w:sz w:val="24"/>
          <w:szCs w:val="24"/>
          <w:lang w:val="lv-LV"/>
        </w:rPr>
        <w:t>s investigated the most commonly used video communication tools for distance learning.</w:t>
      </w:r>
    </w:p>
    <w:p w14:paraId="32ED9028" w14:textId="77777777" w:rsidR="009A1ABC" w:rsidRPr="008938BD" w:rsidRDefault="009A1ABC" w:rsidP="00F1034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p>
    <w:p w14:paraId="5EC0187C" w14:textId="77777777" w:rsidR="009A1ABC" w:rsidRPr="008938BD" w:rsidRDefault="009A1ABC" w:rsidP="00F1034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p>
    <w:p w14:paraId="0A78319B" w14:textId="77777777" w:rsidR="00141F2A" w:rsidRDefault="00B6789B">
      <w:pPr>
        <w:pBdr>
          <w:top w:val="nil"/>
          <w:left w:val="nil"/>
          <w:bottom w:val="nil"/>
          <w:right w:val="nil"/>
          <w:between w:val="nil"/>
        </w:pBdr>
        <w:spacing w:after="0" w:line="360" w:lineRule="auto"/>
        <w:ind w:firstLine="567"/>
        <w:jc w:val="right"/>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Table </w:t>
      </w:r>
      <w:r>
        <w:rPr>
          <w:rFonts w:ascii="Times New Roman" w:eastAsia="Times New Roman" w:hAnsi="Times New Roman" w:cs="Times New Roman"/>
          <w:color w:val="000000"/>
          <w:sz w:val="24"/>
          <w:szCs w:val="24"/>
          <w:lang w:val="lv-LV"/>
        </w:rPr>
        <w:t>3</w:t>
      </w:r>
    </w:p>
    <w:p w14:paraId="4013B1A5" w14:textId="77777777" w:rsidR="00141F2A" w:rsidRDefault="008F62C7">
      <w:pPr>
        <w:spacing w:after="0" w:line="360" w:lineRule="auto"/>
        <w:ind w:firstLine="709"/>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Comparison of video communication tools</w:t>
      </w:r>
    </w:p>
    <w:p w14:paraId="4E92D278" w14:textId="77777777" w:rsidR="00163AC6" w:rsidRPr="008938BD" w:rsidRDefault="00163AC6" w:rsidP="00F10344">
      <w:pPr>
        <w:pBdr>
          <w:top w:val="nil"/>
          <w:left w:val="nil"/>
          <w:bottom w:val="nil"/>
          <w:right w:val="nil"/>
          <w:between w:val="nil"/>
        </w:pBdr>
        <w:spacing w:after="0" w:line="360" w:lineRule="auto"/>
        <w:ind w:firstLine="567"/>
        <w:rPr>
          <w:rFonts w:ascii="Times New Roman" w:eastAsia="Times New Roman" w:hAnsi="Times New Roman" w:cs="Times New Roman"/>
          <w:color w:val="000000"/>
          <w:sz w:val="24"/>
          <w:szCs w:val="24"/>
          <w:lang w:val="lv-LV"/>
        </w:rPr>
      </w:pPr>
    </w:p>
    <w:tbl>
      <w:tblPr>
        <w:tblW w:w="1014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77"/>
        <w:gridCol w:w="2835"/>
        <w:gridCol w:w="2126"/>
        <w:gridCol w:w="3203"/>
      </w:tblGrid>
      <w:tr w:rsidR="00163AC6" w:rsidRPr="008938BD" w14:paraId="6099D6CF" w14:textId="77777777" w:rsidTr="001B5349">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1A12307" w14:textId="77777777" w:rsidR="00141F2A" w:rsidRDefault="008F62C7">
            <w:pPr>
              <w:spacing w:after="0" w:line="360" w:lineRule="auto"/>
              <w:jc w:val="center"/>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Name</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4DC9B0CA" w14:textId="77777777" w:rsidR="00141F2A" w:rsidRDefault="008F62C7">
            <w:pPr>
              <w:spacing w:after="0" w:line="360" w:lineRule="auto"/>
              <w:jc w:val="center"/>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Description (options)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4D9008ED" w14:textId="77777777" w:rsidR="00141F2A" w:rsidRDefault="008F62C7">
            <w:pPr>
              <w:spacing w:after="0" w:line="360" w:lineRule="auto"/>
              <w:jc w:val="center"/>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Group formation</w:t>
            </w:r>
          </w:p>
        </w:tc>
        <w:tc>
          <w:tcPr>
            <w:tcW w:w="3203" w:type="dxa"/>
            <w:tcBorders>
              <w:top w:val="single" w:sz="6" w:space="0" w:color="000000"/>
              <w:left w:val="single" w:sz="6" w:space="0" w:color="000000"/>
              <w:bottom w:val="single" w:sz="6" w:space="0" w:color="000000"/>
              <w:right w:val="single" w:sz="6" w:space="0" w:color="000000"/>
            </w:tcBorders>
            <w:shd w:val="clear" w:color="auto" w:fill="auto"/>
          </w:tcPr>
          <w:p w14:paraId="29B35A3E" w14:textId="77777777" w:rsidR="00141F2A" w:rsidRDefault="008F62C7">
            <w:pPr>
              <w:spacing w:after="0" w:line="360" w:lineRule="auto"/>
              <w:jc w:val="center"/>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References </w:t>
            </w:r>
          </w:p>
        </w:tc>
      </w:tr>
      <w:tr w:rsidR="00163AC6" w:rsidRPr="005E47BC" w14:paraId="47CF468A" w14:textId="77777777" w:rsidTr="001B5349">
        <w:trPr>
          <w:trHeight w:val="1515"/>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8D2BEAF"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MS Teams </w:t>
            </w:r>
            <w:r w:rsidRPr="008938BD">
              <w:rPr>
                <w:rFonts w:ascii="Times New Roman" w:eastAsia="Times New Roman" w:hAnsi="Times New Roman" w:cs="Times New Roman"/>
                <w:b/>
                <w:noProof/>
                <w:sz w:val="24"/>
                <w:szCs w:val="24"/>
                <w:lang w:val="lv-LV"/>
              </w:rPr>
              <w:drawing>
                <wp:inline distT="0" distB="0" distL="0" distR="0" wp14:anchorId="1B50875F" wp14:editId="7B65FAE9">
                  <wp:extent cx="815975" cy="81597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srcRect/>
                          <a:stretch>
                            <a:fillRect/>
                          </a:stretch>
                        </pic:blipFill>
                        <pic:spPr>
                          <a:xfrm>
                            <a:off x="0" y="0"/>
                            <a:ext cx="815975" cy="815975"/>
                          </a:xfrm>
                          <a:prstGeom prst="rect">
                            <a:avLst/>
                          </a:prstGeom>
                          <a:ln/>
                        </pic:spPr>
                      </pic:pic>
                    </a:graphicData>
                  </a:graphic>
                </wp:inline>
              </w:drawing>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17EA003D"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MS Teams is beneficial if you use Microsoft and </w:t>
            </w:r>
            <w:r w:rsidRPr="008938BD">
              <w:rPr>
                <w:rFonts w:ascii="Times New Roman" w:eastAsia="Times New Roman" w:hAnsi="Times New Roman" w:cs="Times New Roman"/>
                <w:sz w:val="24"/>
                <w:szCs w:val="24"/>
                <w:lang w:val="lv-LV"/>
              </w:rPr>
              <w:t>have purchased a licence. You can also use the free version. Here you can create groups, plan in an online calendar, share your screen, add files, assign tasks, use the whiteboard. Lessons can be recorded.</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0717F4A3"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Groups can be formed</w:t>
            </w:r>
          </w:p>
        </w:tc>
        <w:tc>
          <w:tcPr>
            <w:tcW w:w="3203" w:type="dxa"/>
            <w:tcBorders>
              <w:top w:val="single" w:sz="6" w:space="0" w:color="000000"/>
              <w:left w:val="single" w:sz="6" w:space="0" w:color="000000"/>
              <w:bottom w:val="single" w:sz="6" w:space="0" w:color="000000"/>
              <w:right w:val="single" w:sz="6" w:space="0" w:color="000000"/>
            </w:tcBorders>
            <w:shd w:val="clear" w:color="auto" w:fill="auto"/>
          </w:tcPr>
          <w:p w14:paraId="3D10C7D7"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Feedback can be given by typi</w:t>
            </w:r>
            <w:r w:rsidRPr="008938BD">
              <w:rPr>
                <w:rFonts w:ascii="Times New Roman" w:eastAsia="Times New Roman" w:hAnsi="Times New Roman" w:cs="Times New Roman"/>
                <w:sz w:val="24"/>
                <w:szCs w:val="24"/>
                <w:lang w:val="lv-LV"/>
              </w:rPr>
              <w:t>ng in the chat room, by turning on the microphone and video camera and replying, by sharing documents and completing them together or individually, and is visible to all connected participants.</w:t>
            </w:r>
          </w:p>
        </w:tc>
      </w:tr>
      <w:tr w:rsidR="00163AC6" w:rsidRPr="005E47BC" w14:paraId="11ADEE1B" w14:textId="77777777" w:rsidTr="001B5349">
        <w:trPr>
          <w:trHeight w:val="1515"/>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75D20840"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Enlarge </w:t>
            </w:r>
            <w:r w:rsidRPr="008938BD">
              <w:rPr>
                <w:rFonts w:ascii="Times New Roman" w:eastAsia="Times New Roman" w:hAnsi="Times New Roman" w:cs="Times New Roman"/>
                <w:b/>
                <w:noProof/>
                <w:sz w:val="24"/>
                <w:szCs w:val="24"/>
                <w:lang w:val="lv-LV"/>
              </w:rPr>
              <w:drawing>
                <wp:inline distT="0" distB="0" distL="0" distR="0" wp14:anchorId="1257ADB7" wp14:editId="48AFFCB4">
                  <wp:extent cx="850900" cy="443230"/>
                  <wp:effectExtent l="0" t="0" r="0" b="0"/>
                  <wp:docPr id="1637372250" name="Picture 1637372250"/>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5"/>
                          <a:srcRect/>
                          <a:stretch>
                            <a:fillRect/>
                          </a:stretch>
                        </pic:blipFill>
                        <pic:spPr>
                          <a:xfrm>
                            <a:off x="0" y="0"/>
                            <a:ext cx="850900" cy="443230"/>
                          </a:xfrm>
                          <a:prstGeom prst="rect">
                            <a:avLst/>
                          </a:prstGeom>
                          <a:ln/>
                        </pic:spPr>
                      </pic:pic>
                    </a:graphicData>
                  </a:graphic>
                </wp:inline>
              </w:drawing>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15938394"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A Zoom account is required to host a Zoom meeting.</w:t>
            </w:r>
          </w:p>
          <w:p w14:paraId="572B6FD9"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With online classes, there are fewer options. In the free version, you can use 40 minutes, after which the meeting is cancelled and the number of participants is limited to 100. Sessions can be recorded. No calendar. And to be invited to participate, each </w:t>
            </w:r>
            <w:r w:rsidRPr="008938BD">
              <w:rPr>
                <w:rFonts w:ascii="Times New Roman" w:eastAsia="Times New Roman" w:hAnsi="Times New Roman" w:cs="Times New Roman"/>
                <w:sz w:val="24"/>
                <w:szCs w:val="24"/>
                <w:lang w:val="lv-LV"/>
              </w:rPr>
              <w:t>participant has to send a link.</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86EC2AE"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The breakout room option allows participants in an online meeting to be divided into separate virtual rooms where they can work separately from others. You can set a time and when it expires, your participation in the small </w:t>
            </w:r>
            <w:r w:rsidRPr="008938BD">
              <w:rPr>
                <w:rFonts w:ascii="Times New Roman" w:eastAsia="Times New Roman" w:hAnsi="Times New Roman" w:cs="Times New Roman"/>
                <w:sz w:val="24"/>
                <w:szCs w:val="24"/>
                <w:lang w:val="lv-LV"/>
              </w:rPr>
              <w:t>group is cancelled. The online facilitator can also move from one group to another and work</w:t>
            </w:r>
          </w:p>
        </w:tc>
        <w:tc>
          <w:tcPr>
            <w:tcW w:w="3203" w:type="dxa"/>
            <w:tcBorders>
              <w:top w:val="single" w:sz="6" w:space="0" w:color="000000"/>
              <w:left w:val="single" w:sz="6" w:space="0" w:color="000000"/>
              <w:bottom w:val="single" w:sz="6" w:space="0" w:color="000000"/>
              <w:right w:val="single" w:sz="6" w:space="0" w:color="000000"/>
            </w:tcBorders>
            <w:shd w:val="clear" w:color="auto" w:fill="auto"/>
          </w:tcPr>
          <w:p w14:paraId="0C2F67CD"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Feedback can be given by typing in the chat room, turning on the microphone and video camera and replying.</w:t>
            </w:r>
          </w:p>
        </w:tc>
      </w:tr>
      <w:tr w:rsidR="00163AC6" w:rsidRPr="005E47BC" w14:paraId="14BF2A10" w14:textId="77777777" w:rsidTr="001B5349">
        <w:trPr>
          <w:trHeight w:val="1515"/>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589431FC"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lastRenderedPageBreak/>
              <w:t xml:space="preserve">Google Meet </w:t>
            </w:r>
            <w:r w:rsidRPr="008938BD">
              <w:rPr>
                <w:rFonts w:ascii="Times New Roman" w:eastAsia="Times New Roman" w:hAnsi="Times New Roman" w:cs="Times New Roman"/>
                <w:b/>
                <w:noProof/>
                <w:sz w:val="24"/>
                <w:szCs w:val="24"/>
                <w:lang w:val="lv-LV"/>
              </w:rPr>
              <w:drawing>
                <wp:inline distT="0" distB="0" distL="0" distR="0" wp14:anchorId="227E5A36" wp14:editId="645794C5">
                  <wp:extent cx="1190402" cy="315787"/>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6"/>
                          <a:srcRect/>
                          <a:stretch>
                            <a:fillRect/>
                          </a:stretch>
                        </pic:blipFill>
                        <pic:spPr>
                          <a:xfrm>
                            <a:off x="0" y="0"/>
                            <a:ext cx="1190402" cy="315787"/>
                          </a:xfrm>
                          <a:prstGeom prst="rect">
                            <a:avLst/>
                          </a:prstGeom>
                          <a:ln/>
                        </pic:spPr>
                      </pic:pic>
                    </a:graphicData>
                  </a:graphic>
                </wp:inline>
              </w:drawing>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14:paraId="484E88E2"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Anyone with a Google account can create an</w:t>
            </w:r>
            <w:r w:rsidRPr="008938BD">
              <w:rPr>
                <w:rFonts w:ascii="Times New Roman" w:eastAsia="Times New Roman" w:hAnsi="Times New Roman" w:cs="Times New Roman"/>
                <w:sz w:val="24"/>
                <w:szCs w:val="24"/>
                <w:lang w:val="lv-LV"/>
              </w:rPr>
              <w:t xml:space="preserve"> online meeting with up to 100 participants and speak for up to 60 minutes per meeting. Live subtitled meeting (in English), screen sharing with participants.</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07E61501"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There is no information on whether you can create groups and work.</w:t>
            </w:r>
          </w:p>
        </w:tc>
        <w:tc>
          <w:tcPr>
            <w:tcW w:w="3203" w:type="dxa"/>
            <w:tcBorders>
              <w:top w:val="single" w:sz="6" w:space="0" w:color="000000"/>
              <w:left w:val="single" w:sz="6" w:space="0" w:color="000000"/>
              <w:bottom w:val="single" w:sz="6" w:space="0" w:color="000000"/>
              <w:right w:val="single" w:sz="6" w:space="0" w:color="000000"/>
            </w:tcBorders>
            <w:shd w:val="clear" w:color="auto" w:fill="auto"/>
          </w:tcPr>
          <w:p w14:paraId="20C0851B" w14:textId="77777777" w:rsidR="00141F2A" w:rsidRDefault="008F62C7">
            <w:pPr>
              <w:spacing w:after="0" w:line="360" w:lineRule="auto"/>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Messaging to participants, int</w:t>
            </w:r>
            <w:r w:rsidRPr="008938BD">
              <w:rPr>
                <w:rFonts w:ascii="Times New Roman" w:eastAsia="Times New Roman" w:hAnsi="Times New Roman" w:cs="Times New Roman"/>
                <w:sz w:val="24"/>
                <w:szCs w:val="24"/>
                <w:lang w:val="lv-LV"/>
              </w:rPr>
              <w:t xml:space="preserve">egration with Google and Microsoft Office apps (Microsoft Office users can also be added to the invitation). </w:t>
            </w:r>
          </w:p>
        </w:tc>
      </w:tr>
    </w:tbl>
    <w:p w14:paraId="04BD65B5" w14:textId="77777777" w:rsidR="00163AC6" w:rsidRPr="008938BD" w:rsidRDefault="00163AC6" w:rsidP="00F1034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lv-LV"/>
        </w:rPr>
      </w:pPr>
    </w:p>
    <w:p w14:paraId="70F38593" w14:textId="77777777" w:rsidR="00141F2A" w:rsidRDefault="008F62C7">
      <w:pPr>
        <w:spacing w:after="0" w:line="360" w:lineRule="auto"/>
        <w:ind w:firstLine="567"/>
        <w:jc w:val="both"/>
        <w:rPr>
          <w:rFonts w:ascii="Times New Roman" w:eastAsia="Times New Roman" w:hAnsi="Times New Roman" w:cs="Times New Roman"/>
          <w:sz w:val="24"/>
          <w:szCs w:val="24"/>
          <w:lang w:val="lv-LV"/>
        </w:rPr>
      </w:pPr>
      <w:r w:rsidRPr="008938BD">
        <w:rPr>
          <w:rFonts w:ascii="Times New Roman" w:eastAsia="Times New Roman" w:hAnsi="Times New Roman" w:cs="Times New Roman"/>
          <w:sz w:val="24"/>
          <w:szCs w:val="24"/>
          <w:lang w:val="lv-LV"/>
        </w:rPr>
        <w:t xml:space="preserve">In the comparison, the authors find that MS Teams is more usable in the learning process, and if the educational institution uses Office365, it </w:t>
      </w:r>
      <w:r w:rsidRPr="008938BD">
        <w:rPr>
          <w:rFonts w:ascii="Times New Roman" w:eastAsia="Times New Roman" w:hAnsi="Times New Roman" w:cs="Times New Roman"/>
          <w:sz w:val="24"/>
          <w:szCs w:val="24"/>
          <w:lang w:val="lv-LV"/>
        </w:rPr>
        <w:t>is also possible to share files and work both together and separately, thus getting feedback.</w:t>
      </w:r>
    </w:p>
    <w:p w14:paraId="49585AC7" w14:textId="77777777" w:rsidR="00141F2A" w:rsidRDefault="008F62C7">
      <w:pPr>
        <w:keepNext/>
        <w:keepLines/>
        <w:numPr>
          <w:ilvl w:val="0"/>
          <w:numId w:val="1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r w:rsidRPr="00F34A27">
        <w:rPr>
          <w:rFonts w:ascii="Times New Roman" w:hAnsi="Times New Roman" w:cs="Times New Roman"/>
          <w:b/>
          <w:color w:val="4F81BD" w:themeColor="accent1"/>
          <w:sz w:val="36"/>
          <w:szCs w:val="32"/>
          <w:lang w:val="lv-LV"/>
        </w:rPr>
        <w:t>Manage your team remotely</w:t>
      </w:r>
    </w:p>
    <w:p w14:paraId="5D9F603A"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When organising learning processes remotely, you need to think about setting up effective working teams and consultancy. Effective team </w:t>
      </w:r>
      <w:r w:rsidRPr="008938BD">
        <w:rPr>
          <w:rFonts w:ascii="Times New Roman" w:eastAsia="Times New Roman" w:hAnsi="Times New Roman" w:cs="Times New Roman"/>
          <w:color w:val="000000"/>
          <w:sz w:val="24"/>
          <w:szCs w:val="24"/>
          <w:lang w:val="lv-LV"/>
        </w:rPr>
        <w:t>management in an e-environment requires technical solutions (computers, projectors, internet, etc.). The classic e-mail is one of the management tools, but it is more useful for correspondence. In a business environment, a CRM platform can be considered as</w:t>
      </w:r>
      <w:r w:rsidRPr="008938BD">
        <w:rPr>
          <w:rFonts w:ascii="Times New Roman" w:eastAsia="Times New Roman" w:hAnsi="Times New Roman" w:cs="Times New Roman"/>
          <w:color w:val="000000"/>
          <w:sz w:val="24"/>
          <w:szCs w:val="24"/>
          <w:lang w:val="lv-LV"/>
        </w:rPr>
        <w:t xml:space="preserve"> a management tool. The advantage of these platforms is that the manager can not only manage work groups but also follow the whole work process. One of the effective group work tools that can be used to enable a group to follow processes together is the Mi</w:t>
      </w:r>
      <w:r w:rsidRPr="008938BD">
        <w:rPr>
          <w:rFonts w:ascii="Times New Roman" w:eastAsia="Times New Roman" w:hAnsi="Times New Roman" w:cs="Times New Roman"/>
          <w:color w:val="000000"/>
          <w:sz w:val="24"/>
          <w:szCs w:val="24"/>
          <w:lang w:val="lv-LV"/>
        </w:rPr>
        <w:t>ro platform.</w:t>
      </w:r>
    </w:p>
    <w:p w14:paraId="463B8C67"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team can be managed remotely using a variety of tools such as the most commonly used platforms Zoom, Google Meet, Microsoft Teams, etc., which allow real-time conferencing.</w:t>
      </w:r>
    </w:p>
    <w:p w14:paraId="75862481"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Messengers are also a management tool where you can create groups </w:t>
      </w:r>
      <w:r w:rsidRPr="008938BD">
        <w:rPr>
          <w:rFonts w:ascii="Times New Roman" w:eastAsia="Times New Roman" w:hAnsi="Times New Roman" w:cs="Times New Roman"/>
          <w:color w:val="000000"/>
          <w:sz w:val="24"/>
          <w:szCs w:val="24"/>
          <w:lang w:val="lv-LV"/>
        </w:rPr>
        <w:t>or communicate privately, e.g. Whatsapp, Viber, Telegram. These communication platforms can also easily be used to maintain informal relationships, which is no less important to motivate young people to achieve the objectives of the working group. Informal</w:t>
      </w:r>
      <w:r w:rsidRPr="008938BD">
        <w:rPr>
          <w:rFonts w:ascii="Times New Roman" w:eastAsia="Times New Roman" w:hAnsi="Times New Roman" w:cs="Times New Roman"/>
          <w:color w:val="000000"/>
          <w:sz w:val="24"/>
          <w:szCs w:val="24"/>
          <w:lang w:val="lv-LV"/>
        </w:rPr>
        <w:t xml:space="preserve"> communication is also important, which involves getting to know the group members, their hobbies, interests and talents.</w:t>
      </w:r>
    </w:p>
    <w:p w14:paraId="363367F1"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On the one hand, remote management of teams requires stricter control procedures, as without face-to-face meetings all tasks can be le</w:t>
      </w:r>
      <w:r w:rsidRPr="008938BD">
        <w:rPr>
          <w:rFonts w:ascii="Times New Roman" w:eastAsia="Times New Roman" w:hAnsi="Times New Roman" w:cs="Times New Roman"/>
          <w:color w:val="000000"/>
          <w:sz w:val="24"/>
          <w:szCs w:val="24"/>
          <w:lang w:val="lv-LV"/>
        </w:rPr>
        <w:t>ft to the last minute. At the same time, it is necessary to choose the information technologies and tools that best allow young people to feel independent and to be aware of their responsibility to complete their work independently within the deadlines (se</w:t>
      </w:r>
      <w:r w:rsidRPr="008938BD">
        <w:rPr>
          <w:rFonts w:ascii="Times New Roman" w:eastAsia="Times New Roman" w:hAnsi="Times New Roman" w:cs="Times New Roman"/>
          <w:color w:val="000000"/>
          <w:sz w:val="24"/>
          <w:szCs w:val="24"/>
          <w:lang w:val="lv-LV"/>
        </w:rPr>
        <w:t>lf-management). It is important to build trusting relationships within the team.</w:t>
      </w:r>
    </w:p>
    <w:p w14:paraId="6D2764C9"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If it is not possible to meet the team members directly, platforms that offer an informal setting to play the game should be used to bring the team together. Rapid information</w:t>
      </w:r>
      <w:r w:rsidRPr="008938BD">
        <w:rPr>
          <w:rFonts w:ascii="Times New Roman" w:eastAsia="Times New Roman" w:hAnsi="Times New Roman" w:cs="Times New Roman"/>
          <w:color w:val="000000"/>
          <w:sz w:val="24"/>
          <w:szCs w:val="24"/>
          <w:lang w:val="lv-LV"/>
        </w:rPr>
        <w:t xml:space="preserve"> exchange and effective communication channels should be ensured. If the team project is implemented in phases, deadlines for the submission of information should be mutually agreed. The format and standards for submission of information should be defined </w:t>
      </w:r>
      <w:r w:rsidRPr="008938BD">
        <w:rPr>
          <w:rFonts w:ascii="Times New Roman" w:eastAsia="Times New Roman" w:hAnsi="Times New Roman" w:cs="Times New Roman"/>
          <w:color w:val="000000"/>
          <w:sz w:val="24"/>
          <w:szCs w:val="24"/>
          <w:lang w:val="lv-LV"/>
        </w:rPr>
        <w:t>within the team, as each member may have a different opinion on how much information is sufficient and what information is needed at all. Ethical and communication standards within organisations should be taken into account.</w:t>
      </w:r>
    </w:p>
    <w:p w14:paraId="1B5263DD"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In addition to the content of t</w:t>
      </w:r>
      <w:r w:rsidRPr="008938BD">
        <w:rPr>
          <w:rFonts w:ascii="Times New Roman" w:eastAsia="Times New Roman" w:hAnsi="Times New Roman" w:cs="Times New Roman"/>
          <w:color w:val="000000"/>
          <w:sz w:val="24"/>
          <w:szCs w:val="24"/>
          <w:lang w:val="lv-LV"/>
        </w:rPr>
        <w:t>he communication, you need to know what means and channels are available to young people. Some people may be more comfortable working on a mobile phone, so make sure all apps and platforms are supported on mobile devices. Internet accessibility and speed i</w:t>
      </w:r>
      <w:r w:rsidRPr="008938BD">
        <w:rPr>
          <w:rFonts w:ascii="Times New Roman" w:eastAsia="Times New Roman" w:hAnsi="Times New Roman" w:cs="Times New Roman"/>
          <w:color w:val="000000"/>
          <w:sz w:val="24"/>
          <w:szCs w:val="24"/>
          <w:lang w:val="lv-LV"/>
        </w:rPr>
        <w:t>s also an important factor when choosing methods and platforms for team communication. It is most convenient to find out by conducting small surveys and in some cases it is useful to conduct anonymous surveys to get the reality of the situation.</w:t>
      </w:r>
    </w:p>
    <w:p w14:paraId="42CDDE0A"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WhatsApp i</w:t>
      </w:r>
      <w:r w:rsidRPr="008938BD">
        <w:rPr>
          <w:rFonts w:ascii="Times New Roman" w:eastAsia="Times New Roman" w:hAnsi="Times New Roman" w:cs="Times New Roman"/>
          <w:color w:val="000000"/>
          <w:sz w:val="24"/>
          <w:szCs w:val="24"/>
          <w:lang w:val="lv-LV"/>
        </w:rPr>
        <w:t>s a popular tool for young people and teachers to communicate with each other. It can be used to maintain a "team spirit" by regularly inviting people to engage in an exchange of views, by creating messages in the form of poll questions that encourage part</w:t>
      </w:r>
      <w:r w:rsidRPr="008938BD">
        <w:rPr>
          <w:rFonts w:ascii="Times New Roman" w:eastAsia="Times New Roman" w:hAnsi="Times New Roman" w:cs="Times New Roman"/>
          <w:color w:val="000000"/>
          <w:sz w:val="24"/>
          <w:szCs w:val="24"/>
          <w:lang w:val="lv-LV"/>
        </w:rPr>
        <w:t>icipants to respond and share additional experiences and/or photos on a given topic. It is important to define the specific problem and ensure that those involved have the opportunity to work as a team (suggest which tools to use, what format to present th</w:t>
      </w:r>
      <w:r w:rsidRPr="008938BD">
        <w:rPr>
          <w:rFonts w:ascii="Times New Roman" w:eastAsia="Times New Roman" w:hAnsi="Times New Roman" w:cs="Times New Roman"/>
          <w:color w:val="000000"/>
          <w:sz w:val="24"/>
          <w:szCs w:val="24"/>
          <w:lang w:val="lv-LV"/>
        </w:rPr>
        <w:t>eir solution in, etc.).</w:t>
      </w:r>
    </w:p>
    <w:p w14:paraId="6ECC0DC8"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When communicating with your teammates, it's important to find an individual approach for each of them.</w:t>
      </w:r>
    </w:p>
    <w:p w14:paraId="25399DEE"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With very simple questions such as "How did you do on the assignment?", "Which source of information gave you the most insight i</w:t>
      </w:r>
      <w:r w:rsidRPr="008938BD">
        <w:rPr>
          <w:rFonts w:ascii="Times New Roman" w:eastAsia="Times New Roman" w:hAnsi="Times New Roman" w:cs="Times New Roman"/>
          <w:color w:val="000000"/>
          <w:sz w:val="24"/>
          <w:szCs w:val="24"/>
          <w:lang w:val="lv-LV"/>
        </w:rPr>
        <w:t>nto the problem?".</w:t>
      </w:r>
    </w:p>
    <w:p w14:paraId="2E6C7912"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This way, participants can regularly talk about their feelings, challenges, successes and failures when working remotely.</w:t>
      </w:r>
    </w:p>
    <w:p w14:paraId="126D7791"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When working remotely, it is important to be able to get feedback, for example by sharing a computer screen, so tha</w:t>
      </w:r>
      <w:r w:rsidRPr="008938BD">
        <w:rPr>
          <w:rFonts w:ascii="Times New Roman" w:eastAsia="Times New Roman" w:hAnsi="Times New Roman" w:cs="Times New Roman"/>
          <w:color w:val="000000"/>
          <w:sz w:val="24"/>
          <w:szCs w:val="24"/>
          <w:lang w:val="lv-LV"/>
        </w:rPr>
        <w:t>t you can see at a glance how a task is progressing and can suggest improvements. You should choose digital tools that allow screen sharing and allow several people to work on a document at the same time.</w:t>
      </w:r>
    </w:p>
    <w:p w14:paraId="0C90A8DB" w14:textId="77777777" w:rsidR="00141F2A" w:rsidRDefault="008F62C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MURAL connects teams to a digital whiteboard, Jambo</w:t>
      </w:r>
      <w:r w:rsidRPr="008938BD">
        <w:rPr>
          <w:rFonts w:ascii="Times New Roman" w:eastAsia="Times New Roman" w:hAnsi="Times New Roman" w:cs="Times New Roman"/>
          <w:color w:val="000000"/>
          <w:sz w:val="24"/>
          <w:szCs w:val="24"/>
          <w:lang w:val="lv-LV"/>
        </w:rPr>
        <w:t>ard is a digital whiteboard that allows real-time collaboration via a Jamboard device (55-inch digital whiteboard running G Suite services), web browser or mobile app. Canvanizer is a web-based tool that helps to define strategy using pre-structured canvas</w:t>
      </w:r>
      <w:r w:rsidRPr="008938BD">
        <w:rPr>
          <w:rFonts w:ascii="Times New Roman" w:eastAsia="Times New Roman" w:hAnsi="Times New Roman" w:cs="Times New Roman"/>
          <w:color w:val="000000"/>
          <w:sz w:val="24"/>
          <w:szCs w:val="24"/>
          <w:lang w:val="lv-LV"/>
        </w:rPr>
        <w:t xml:space="preserve"> templates.</w:t>
      </w:r>
    </w:p>
    <w:p w14:paraId="24AA8F5C" w14:textId="77777777" w:rsidR="00141F2A" w:rsidRDefault="008F62C7">
      <w:pPr>
        <w:keepNext/>
        <w:keepLines/>
        <w:numPr>
          <w:ilvl w:val="0"/>
          <w:numId w:val="18"/>
        </w:numPr>
        <w:pBdr>
          <w:top w:val="nil"/>
          <w:left w:val="nil"/>
          <w:bottom w:val="nil"/>
          <w:right w:val="nil"/>
          <w:between w:val="nil"/>
        </w:pBdr>
        <w:spacing w:before="40" w:after="0" w:line="360" w:lineRule="auto"/>
        <w:jc w:val="center"/>
        <w:rPr>
          <w:rFonts w:ascii="Times New Roman" w:eastAsia="Times New Roman" w:hAnsi="Times New Roman" w:cs="Times New Roman"/>
          <w:b/>
          <w:color w:val="4F81BD" w:themeColor="accent1"/>
          <w:sz w:val="36"/>
          <w:szCs w:val="32"/>
          <w:lang w:val="lv-LV"/>
        </w:rPr>
      </w:pPr>
      <w:r w:rsidRPr="00F34A27">
        <w:rPr>
          <w:rFonts w:ascii="Times New Roman" w:hAnsi="Times New Roman" w:cs="Times New Roman"/>
          <w:b/>
          <w:color w:val="4F81BD" w:themeColor="accent1"/>
          <w:sz w:val="36"/>
          <w:szCs w:val="32"/>
          <w:lang w:val="lv-LV"/>
        </w:rPr>
        <w:lastRenderedPageBreak/>
        <w:t>Characteristics of a digitally competent educational institution</w:t>
      </w:r>
    </w:p>
    <w:p w14:paraId="3E4A7FEF"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In Latvia, the National Centre for Education is implementing the European Social Fund project "Competences-based approach to curriculum" from June 2021. </w:t>
      </w:r>
      <w:r w:rsidRPr="008938BD">
        <w:rPr>
          <w:rFonts w:ascii="Times New Roman" w:eastAsia="Times New Roman" w:hAnsi="Times New Roman" w:cs="Times New Roman"/>
          <w:i/>
          <w:color w:val="000000"/>
          <w:sz w:val="24"/>
          <w:szCs w:val="24"/>
          <w:lang w:val="lv-LV"/>
        </w:rPr>
        <w:t xml:space="preserve">Skola2030 </w:t>
      </w:r>
      <w:r w:rsidRPr="008938BD">
        <w:rPr>
          <w:rFonts w:ascii="Times New Roman" w:eastAsia="Times New Roman" w:hAnsi="Times New Roman" w:cs="Times New Roman"/>
          <w:color w:val="000000"/>
          <w:sz w:val="24"/>
          <w:szCs w:val="24"/>
          <w:lang w:val="lv-LV"/>
        </w:rPr>
        <w:t xml:space="preserve">has launched a </w:t>
      </w:r>
      <w:r w:rsidRPr="008938BD">
        <w:rPr>
          <w:rFonts w:ascii="Times New Roman" w:eastAsia="Times New Roman" w:hAnsi="Times New Roman" w:cs="Times New Roman"/>
          <w:color w:val="000000"/>
          <w:sz w:val="24"/>
          <w:szCs w:val="24"/>
          <w:lang w:val="lv-LV"/>
        </w:rPr>
        <w:t>professional competence development course for teachers "The role of an educational technology mentor for targeted use of technology in education". This training is planned for teachers who will act as methodological adult educators in order to integrate e</w:t>
      </w:r>
      <w:r w:rsidRPr="008938BD">
        <w:rPr>
          <w:rFonts w:ascii="Times New Roman" w:eastAsia="Times New Roman" w:hAnsi="Times New Roman" w:cs="Times New Roman"/>
          <w:color w:val="000000"/>
          <w:sz w:val="24"/>
          <w:szCs w:val="24"/>
          <w:lang w:val="lv-LV"/>
        </w:rPr>
        <w:t>ducational technologies in the learning process in a targeted way. This role is planned to be defined at the level of each educational institution, including pre-schools, as well as at the level of the municipality.</w:t>
      </w:r>
    </w:p>
    <w:p w14:paraId="4B1AC08D"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aim of the project "Competence Appro</w:t>
      </w:r>
      <w:r w:rsidRPr="008938BD">
        <w:rPr>
          <w:rFonts w:ascii="Times New Roman" w:eastAsia="Times New Roman" w:hAnsi="Times New Roman" w:cs="Times New Roman"/>
          <w:color w:val="000000"/>
          <w:sz w:val="24"/>
          <w:szCs w:val="24"/>
          <w:lang w:val="lv-LV"/>
        </w:rPr>
        <w:t>ach to Curriculum" (Skola2030) implemented by the National Centre for Education (NCES) is to develop, validate and sequentially implement in Latvia a general education curriculum and approach to teaching from pre-school to secondary school that will result</w:t>
      </w:r>
      <w:r w:rsidRPr="008938BD">
        <w:rPr>
          <w:rFonts w:ascii="Times New Roman" w:eastAsia="Times New Roman" w:hAnsi="Times New Roman" w:cs="Times New Roman"/>
          <w:color w:val="000000"/>
          <w:sz w:val="24"/>
          <w:szCs w:val="24"/>
          <w:lang w:val="lv-LV"/>
        </w:rPr>
        <w:t xml:space="preserve"> in students acquiring the knowledge, skills and attitudes necessary for life.</w:t>
      </w:r>
    </w:p>
    <w:p w14:paraId="5C59BB0F"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project includes the review and improvement of existing curriculum documents, the development and validation of updated curricula, the development of subject curricula and t</w:t>
      </w:r>
      <w:r w:rsidRPr="008938BD">
        <w:rPr>
          <w:rFonts w:ascii="Times New Roman" w:eastAsia="Times New Roman" w:hAnsi="Times New Roman" w:cs="Times New Roman"/>
          <w:color w:val="000000"/>
          <w:sz w:val="24"/>
          <w:szCs w:val="24"/>
          <w:lang w:val="lv-LV"/>
        </w:rPr>
        <w:t>eaching materials, including for children with special needs or disabilities.</w:t>
      </w:r>
    </w:p>
    <w:p w14:paraId="796A267B"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author of the article M. Boķe uses the opportunity to train as an educational technology mentor to help educators in the educational institution where she works to learn vari</w:t>
      </w:r>
      <w:r w:rsidRPr="008938BD">
        <w:rPr>
          <w:rFonts w:ascii="Times New Roman" w:eastAsia="Times New Roman" w:hAnsi="Times New Roman" w:cs="Times New Roman"/>
          <w:color w:val="000000"/>
          <w:sz w:val="24"/>
          <w:szCs w:val="24"/>
          <w:lang w:val="lv-LV"/>
        </w:rPr>
        <w:t>ous digital tools, to get information, to search and test various information technologies in the field of education, to help educators in the process of digitisation of the educational institution.</w:t>
      </w:r>
    </w:p>
    <w:p w14:paraId="78533C6F"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 Boķe assessed whether the educational institution is d</w:t>
      </w:r>
      <w:r w:rsidRPr="008938BD">
        <w:rPr>
          <w:rFonts w:ascii="Times New Roman" w:eastAsia="Times New Roman" w:hAnsi="Times New Roman" w:cs="Times New Roman"/>
          <w:color w:val="000000"/>
          <w:sz w:val="24"/>
          <w:szCs w:val="24"/>
          <w:lang w:val="lv-LV"/>
        </w:rPr>
        <w:t>igitally competent during the training. The assessment used criteria and three colours. Green was used for points that are already being implemented in the school and red for those that pose the biggest challenges. Factors that are partially implemented ca</w:t>
      </w:r>
      <w:r w:rsidRPr="008938BD">
        <w:rPr>
          <w:rFonts w:ascii="Times New Roman" w:eastAsia="Times New Roman" w:hAnsi="Times New Roman" w:cs="Times New Roman"/>
          <w:color w:val="000000"/>
          <w:sz w:val="24"/>
          <w:szCs w:val="24"/>
          <w:lang w:val="lv-LV"/>
        </w:rPr>
        <w:t>n be highlighted in yellow. It is then necessary to assess which colour predominates in the following criteria. Factors that are not implemented in the school (red) are assessed as to whether they need to be developed or whether they are relevant for the e</w:t>
      </w:r>
      <w:r w:rsidRPr="008938BD">
        <w:rPr>
          <w:rFonts w:ascii="Times New Roman" w:eastAsia="Times New Roman" w:hAnsi="Times New Roman" w:cs="Times New Roman"/>
          <w:color w:val="000000"/>
          <w:sz w:val="24"/>
          <w:szCs w:val="24"/>
          <w:lang w:val="lv-LV"/>
        </w:rPr>
        <w:t xml:space="preserve">ducational institution. </w:t>
      </w:r>
    </w:p>
    <w:p w14:paraId="2C4262FD" w14:textId="77777777" w:rsidR="00141F2A" w:rsidRDefault="008F62C7">
      <w:pPr>
        <w:keepNext/>
        <w:keepLines/>
        <w:numPr>
          <w:ilvl w:val="0"/>
          <w:numId w:val="18"/>
        </w:numPr>
        <w:pBdr>
          <w:top w:val="nil"/>
          <w:left w:val="nil"/>
          <w:bottom w:val="nil"/>
          <w:right w:val="nil"/>
          <w:between w:val="nil"/>
        </w:pBdr>
        <w:spacing w:before="40" w:after="0" w:line="360" w:lineRule="auto"/>
        <w:jc w:val="both"/>
        <w:rPr>
          <w:rFonts w:ascii="Times New Roman" w:hAnsi="Times New Roman" w:cs="Times New Roman"/>
          <w:b/>
          <w:color w:val="4F81BD" w:themeColor="accent1"/>
          <w:sz w:val="36"/>
          <w:szCs w:val="32"/>
          <w:lang w:val="lv-LV"/>
        </w:rPr>
      </w:pPr>
      <w:r w:rsidRPr="00F34A27">
        <w:rPr>
          <w:rFonts w:ascii="Times New Roman" w:hAnsi="Times New Roman" w:cs="Times New Roman"/>
          <w:b/>
          <w:color w:val="4F81BD" w:themeColor="accent1"/>
          <w:sz w:val="36"/>
          <w:szCs w:val="32"/>
          <w:lang w:val="lv-LV"/>
        </w:rPr>
        <w:t>Criteria for assessing a digitally competent educational institution</w:t>
      </w:r>
    </w:p>
    <w:p w14:paraId="09DC56B6" w14:textId="77777777" w:rsidR="00141F2A" w:rsidRDefault="008F62C7">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The administration and management of the institution: </w:t>
      </w:r>
    </w:p>
    <w:p w14:paraId="64F72C94" w14:textId="77777777" w:rsidR="00141F2A" w:rsidRDefault="008F62C7">
      <w:pPr>
        <w:numPr>
          <w:ilvl w:val="0"/>
          <w:numId w:val="16"/>
        </w:numPr>
        <w:pBdr>
          <w:top w:val="nil"/>
          <w:left w:val="nil"/>
          <w:bottom w:val="nil"/>
          <w:right w:val="nil"/>
          <w:between w:val="nil"/>
        </w:pBdr>
        <w:spacing w:after="0" w:line="360" w:lineRule="auto"/>
        <w:ind w:left="993" w:hanging="357"/>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 vision for the use of digital technologies is in place.</w:t>
      </w:r>
    </w:p>
    <w:p w14:paraId="797606E6"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A long-term action plan for digital technology </w:t>
      </w:r>
      <w:r w:rsidRPr="008938BD">
        <w:rPr>
          <w:rFonts w:ascii="Times New Roman" w:eastAsia="Times New Roman" w:hAnsi="Times New Roman" w:cs="Times New Roman"/>
          <w:color w:val="000000"/>
          <w:sz w:val="24"/>
          <w:szCs w:val="24"/>
          <w:lang w:val="lv-LV"/>
        </w:rPr>
        <w:t>and innovation is in place.</w:t>
      </w:r>
    </w:p>
    <w:p w14:paraId="3FF39D4A"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A long-term action plan for the development of digital technology infrastructure is in place.</w:t>
      </w:r>
    </w:p>
    <w:p w14:paraId="7FE603E9"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A long-term action plan for using digital technologies to improve learning and make the school more effective as a learning organisati</w:t>
      </w:r>
      <w:r w:rsidRPr="008938BD">
        <w:rPr>
          <w:rFonts w:ascii="Times New Roman" w:eastAsia="Times New Roman" w:hAnsi="Times New Roman" w:cs="Times New Roman"/>
          <w:color w:val="000000"/>
          <w:sz w:val="24"/>
          <w:szCs w:val="24"/>
          <w:lang w:val="lv-LV"/>
        </w:rPr>
        <w:t>on has been developed.</w:t>
      </w:r>
    </w:p>
    <w:p w14:paraId="3630EE4B"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Teachers' digital skills are assessed.</w:t>
      </w:r>
    </w:p>
    <w:p w14:paraId="0E327569"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What is needed to improve teachers' digital skills and how to implement it.</w:t>
      </w:r>
    </w:p>
    <w:p w14:paraId="40CEFF88"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Cooperation with external partners is being developed to introduce digital technologies and innovations.</w:t>
      </w:r>
    </w:p>
    <w:p w14:paraId="602DDBB2"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Creating an e</w:t>
      </w:r>
      <w:r w:rsidRPr="008938BD">
        <w:rPr>
          <w:rFonts w:ascii="Times New Roman" w:eastAsia="Times New Roman" w:hAnsi="Times New Roman" w:cs="Times New Roman"/>
          <w:color w:val="000000"/>
          <w:sz w:val="24"/>
          <w:szCs w:val="24"/>
          <w:lang w:val="lv-LV"/>
        </w:rPr>
        <w:t>nvironment for digital innovation.</w:t>
      </w:r>
    </w:p>
    <w:p w14:paraId="5A522CF4"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Data is used in a targeted way to improve educational management, learning, collaboration and decision-making.</w:t>
      </w:r>
    </w:p>
    <w:p w14:paraId="1D937F0F"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There is a clear system in place for using data collected at school to evaluate teachers' performance.</w:t>
      </w:r>
    </w:p>
    <w:p w14:paraId="3E7E23F0"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sch</w:t>
      </w:r>
      <w:r w:rsidRPr="008938BD">
        <w:rPr>
          <w:rFonts w:ascii="Times New Roman" w:eastAsia="Times New Roman" w:hAnsi="Times New Roman" w:cs="Times New Roman"/>
          <w:color w:val="000000"/>
          <w:sz w:val="24"/>
          <w:szCs w:val="24"/>
          <w:lang w:val="lv-LV"/>
        </w:rPr>
        <w:t>ool has specific people responsible for planning, implementing and supporting digital technologies.</w:t>
      </w:r>
    </w:p>
    <w:p w14:paraId="08357E97"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School staff are provided with professional support and professional development opportunities in the use of technology and process optimisation.</w:t>
      </w:r>
    </w:p>
    <w:p w14:paraId="07461683"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Opportunit</w:t>
      </w:r>
      <w:r w:rsidRPr="008938BD">
        <w:rPr>
          <w:rFonts w:ascii="Times New Roman" w:eastAsia="Times New Roman" w:hAnsi="Times New Roman" w:cs="Times New Roman"/>
          <w:color w:val="000000"/>
          <w:sz w:val="24"/>
          <w:szCs w:val="24"/>
          <w:lang w:val="lv-LV"/>
        </w:rPr>
        <w:t>ies to automate and streamline school processes using technology have been explored.</w:t>
      </w:r>
    </w:p>
    <w:p w14:paraId="26DA6726"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The school assesses staff motivation and job satisfaction using technology, and has an appropriate human resources management strategy and planning.</w:t>
      </w:r>
    </w:p>
    <w:p w14:paraId="23B3E231" w14:textId="77777777" w:rsidR="00141F2A" w:rsidRDefault="008F62C7">
      <w:pPr>
        <w:numPr>
          <w:ilvl w:val="0"/>
          <w:numId w:val="16"/>
        </w:numPr>
        <w:pBdr>
          <w:top w:val="nil"/>
          <w:left w:val="nil"/>
          <w:bottom w:val="nil"/>
          <w:right w:val="nil"/>
          <w:between w:val="nil"/>
        </w:pBdr>
        <w:spacing w:after="0" w:line="360" w:lineRule="auto"/>
        <w:ind w:left="99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The school plans a </w:t>
      </w:r>
      <w:r w:rsidRPr="008938BD">
        <w:rPr>
          <w:rFonts w:ascii="Times New Roman" w:eastAsia="Times New Roman" w:hAnsi="Times New Roman" w:cs="Times New Roman"/>
          <w:color w:val="000000"/>
          <w:sz w:val="24"/>
          <w:szCs w:val="24"/>
          <w:lang w:val="lv-LV"/>
        </w:rPr>
        <w:t>budget for digitalisation - training staff and automating processes.</w:t>
      </w:r>
    </w:p>
    <w:p w14:paraId="46F92CEB" w14:textId="77777777" w:rsidR="00141F2A" w:rsidRDefault="008F62C7">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Environment and infrastructure</w:t>
      </w:r>
    </w:p>
    <w:p w14:paraId="603D1946"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Wireless network coverage is available.</w:t>
      </w:r>
    </w:p>
    <w:p w14:paraId="22FF6D78"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Children and young people have access to digital devices outside school hours.</w:t>
      </w:r>
    </w:p>
    <w:p w14:paraId="3C1762AB"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 Various digital devices </w:t>
      </w:r>
      <w:r w:rsidRPr="008938BD">
        <w:rPr>
          <w:rFonts w:ascii="Times New Roman" w:eastAsia="Times New Roman" w:hAnsi="Times New Roman" w:cs="Times New Roman"/>
          <w:color w:val="000000"/>
          <w:sz w:val="24"/>
          <w:szCs w:val="24"/>
          <w:lang w:val="lv-LV"/>
        </w:rPr>
        <w:t>(interactive whiteboards, projectors, TVs, etc.) are available for demonstrations.</w:t>
      </w:r>
    </w:p>
    <w:p w14:paraId="68311E4C"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A single cloud/datastore system is in place.</w:t>
      </w:r>
    </w:p>
    <w:p w14:paraId="3F644431"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A common email address system is in place throughout the school.</w:t>
      </w:r>
    </w:p>
    <w:p w14:paraId="0498EBF0"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 Full use is made of electronic journal systems (e-class, </w:t>
      </w:r>
      <w:r w:rsidRPr="008938BD">
        <w:rPr>
          <w:rFonts w:ascii="Times New Roman" w:eastAsia="Times New Roman" w:hAnsi="Times New Roman" w:cs="Times New Roman"/>
          <w:color w:val="000000"/>
          <w:sz w:val="24"/>
          <w:szCs w:val="24"/>
          <w:lang w:val="lv-LV"/>
        </w:rPr>
        <w:t>mykoob, etc.).</w:t>
      </w:r>
    </w:p>
    <w:p w14:paraId="79A00B62"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 latest innovations in digital technology (3D printers, 3D scanners, CNC, etc.) are available.</w:t>
      </w:r>
    </w:p>
    <w:p w14:paraId="0BE1AD75"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A system for the use of personal digital devices (BYOD) has been introduced.</w:t>
      </w:r>
    </w:p>
    <w:p w14:paraId="6BC828E9"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Technical support is available for infrastructure maintenanc</w:t>
      </w:r>
      <w:r w:rsidRPr="008938BD">
        <w:rPr>
          <w:rFonts w:ascii="Times New Roman" w:eastAsia="Times New Roman" w:hAnsi="Times New Roman" w:cs="Times New Roman"/>
          <w:color w:val="000000"/>
          <w:sz w:val="24"/>
          <w:szCs w:val="24"/>
          <w:lang w:val="lv-LV"/>
        </w:rPr>
        <w:t>e and equipment use.</w:t>
      </w:r>
    </w:p>
    <w:p w14:paraId="78D65074"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 physical learning environment is adapted to learning with technology.</w:t>
      </w:r>
    </w:p>
    <w:p w14:paraId="50D95BDD"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Technology is used to support the learning needs of pupils with learning disabilities.</w:t>
      </w:r>
    </w:p>
    <w:p w14:paraId="3DA61284" w14:textId="77777777" w:rsidR="00141F2A" w:rsidRDefault="008F62C7">
      <w:pPr>
        <w:pBdr>
          <w:top w:val="nil"/>
          <w:left w:val="nil"/>
          <w:bottom w:val="nil"/>
          <w:right w:val="nil"/>
          <w:between w:val="nil"/>
        </w:pBdr>
        <w:spacing w:after="0" w:line="360" w:lineRule="auto"/>
        <w:ind w:left="1134" w:hanging="425"/>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 xml:space="preserve">- Learning platforms (MS Teams, Google Classroom, etc.) are used, and </w:t>
      </w:r>
      <w:r w:rsidRPr="008938BD">
        <w:rPr>
          <w:rFonts w:ascii="Times New Roman" w:eastAsia="Times New Roman" w:hAnsi="Times New Roman" w:cs="Times New Roman"/>
          <w:color w:val="000000"/>
          <w:sz w:val="24"/>
          <w:szCs w:val="24"/>
          <w:lang w:val="lv-LV"/>
        </w:rPr>
        <w:t>teachers and students are provided with instructions and support on how to use them.</w:t>
      </w:r>
    </w:p>
    <w:p w14:paraId="272114A4" w14:textId="77777777" w:rsidR="00141F2A" w:rsidRDefault="008F62C7">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Communication and cooperation</w:t>
      </w:r>
    </w:p>
    <w:p w14:paraId="3B21A461"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 Authority's website is regularly updated and up-to-date information is published.</w:t>
      </w:r>
    </w:p>
    <w:p w14:paraId="14ABFE0C"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 Social networks are used to communicate with the </w:t>
      </w:r>
      <w:r w:rsidRPr="008938BD">
        <w:rPr>
          <w:rFonts w:ascii="Times New Roman" w:eastAsia="Times New Roman" w:hAnsi="Times New Roman" w:cs="Times New Roman"/>
          <w:color w:val="000000"/>
          <w:sz w:val="24"/>
          <w:szCs w:val="24"/>
          <w:lang w:val="lv-LV"/>
        </w:rPr>
        <w:t>public.</w:t>
      </w:r>
    </w:p>
    <w:p w14:paraId="253DDFEA"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A single image and digital identity for the institution is in place.</w:t>
      </w:r>
    </w:p>
    <w:p w14:paraId="51C3C768"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Electronic platforms and various digital tools are used for parent and community surveys and data collection.</w:t>
      </w:r>
    </w:p>
    <w:p w14:paraId="5EC5D1D9"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Digital tools are used effectively to communicate with parents/</w:t>
      </w:r>
      <w:r w:rsidRPr="008938BD">
        <w:rPr>
          <w:rFonts w:ascii="Times New Roman" w:eastAsia="Times New Roman" w:hAnsi="Times New Roman" w:cs="Times New Roman"/>
          <w:color w:val="000000"/>
          <w:sz w:val="24"/>
          <w:szCs w:val="24"/>
          <w:lang w:val="lv-LV"/>
        </w:rPr>
        <w:t>community.</w:t>
      </w:r>
    </w:p>
    <w:p w14:paraId="66104F57"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A calendar of the institution's activities, tests/essential learning activities is published and available.</w:t>
      </w:r>
    </w:p>
    <w:p w14:paraId="1AC0B0D2"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Information on the progress and dynamics of children and young people is published (followed by parents).</w:t>
      </w:r>
    </w:p>
    <w:p w14:paraId="6D4C3790"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 Digital technologies are </w:t>
      </w:r>
      <w:r w:rsidRPr="008938BD">
        <w:rPr>
          <w:rFonts w:ascii="Times New Roman" w:eastAsia="Times New Roman" w:hAnsi="Times New Roman" w:cs="Times New Roman"/>
          <w:color w:val="000000"/>
          <w:sz w:val="24"/>
          <w:szCs w:val="24"/>
          <w:lang w:val="lv-LV"/>
        </w:rPr>
        <w:t>used to educate parents and society. (Video lecture, etc.)</w:t>
      </w:r>
    </w:p>
    <w:p w14:paraId="1FFC6FE6"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Clear processes for digital communication with parents and how learning outcomes, needs and support are communicated.</w:t>
      </w:r>
    </w:p>
    <w:p w14:paraId="325D8347"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Parents can get support to improve their digital skills.</w:t>
      </w:r>
    </w:p>
    <w:p w14:paraId="48820186"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 communicatio</w:t>
      </w:r>
      <w:r w:rsidRPr="008938BD">
        <w:rPr>
          <w:rFonts w:ascii="Times New Roman" w:eastAsia="Times New Roman" w:hAnsi="Times New Roman" w:cs="Times New Roman"/>
          <w:color w:val="000000"/>
          <w:sz w:val="24"/>
          <w:szCs w:val="24"/>
          <w:lang w:val="lv-LV"/>
        </w:rPr>
        <w:t>n process takes into account feedback from parents and the public on the institution's communication practices.</w:t>
      </w:r>
    </w:p>
    <w:p w14:paraId="3E815D80" w14:textId="77777777" w:rsidR="00141F2A" w:rsidRDefault="008F62C7">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Teacher community</w:t>
      </w:r>
    </w:p>
    <w:p w14:paraId="03ECDFF4"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There are common requirements and rules for the use of digital technologies.</w:t>
      </w:r>
    </w:p>
    <w:p w14:paraId="31584F0F"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 Teachers can assess their digital skills and </w:t>
      </w:r>
      <w:r w:rsidRPr="008938BD">
        <w:rPr>
          <w:rFonts w:ascii="Times New Roman" w:eastAsia="Times New Roman" w:hAnsi="Times New Roman" w:cs="Times New Roman"/>
          <w:color w:val="000000"/>
          <w:sz w:val="24"/>
          <w:szCs w:val="24"/>
          <w:lang w:val="lv-LV"/>
        </w:rPr>
        <w:t>get support to improve them.</w:t>
      </w:r>
    </w:p>
    <w:p w14:paraId="23DDCDDD"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Digital technologies are used to foster cooperation.</w:t>
      </w:r>
    </w:p>
    <w:p w14:paraId="0F2F61D8"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Distance learning is used for professional development.</w:t>
      </w:r>
    </w:p>
    <w:p w14:paraId="27C944AE"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Teachers learn together how to use digital tools and technologies in their daily work.</w:t>
      </w:r>
    </w:p>
    <w:p w14:paraId="6F5C9D4D"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A database is being cre</w:t>
      </w:r>
      <w:r w:rsidRPr="008938BD">
        <w:rPr>
          <w:rFonts w:ascii="Times New Roman" w:eastAsia="Times New Roman" w:hAnsi="Times New Roman" w:cs="Times New Roman"/>
          <w:color w:val="000000"/>
          <w:sz w:val="24"/>
          <w:szCs w:val="24"/>
          <w:lang w:val="lv-LV"/>
        </w:rPr>
        <w:t>ated to store and share (preserve) digital material.</w:t>
      </w:r>
    </w:p>
    <w:p w14:paraId="4F0B87DC"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Exchanging and learning from each other good practices in the use of digital technologies in learning situations.</w:t>
      </w:r>
    </w:p>
    <w:p w14:paraId="0867EA8D"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Participation in digital technology projects is encouraged.</w:t>
      </w:r>
    </w:p>
    <w:p w14:paraId="159DDEB8"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Teachers are involved i</w:t>
      </w:r>
      <w:r w:rsidRPr="008938BD">
        <w:rPr>
          <w:rFonts w:ascii="Times New Roman" w:eastAsia="Times New Roman" w:hAnsi="Times New Roman" w:cs="Times New Roman"/>
          <w:color w:val="000000"/>
          <w:sz w:val="24"/>
          <w:szCs w:val="24"/>
          <w:lang w:val="lv-LV"/>
        </w:rPr>
        <w:t>n the eTwinning platform and projects.</w:t>
      </w:r>
    </w:p>
    <w:p w14:paraId="6475F4DC"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Teachers engage in networks and use wider teacher collaboration platforms to build partnerships outside school.</w:t>
      </w:r>
    </w:p>
    <w:p w14:paraId="1C3F88B8"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Teachers have a clear professional development plan and can be supported to use technology in their t</w:t>
      </w:r>
      <w:r w:rsidRPr="008938BD">
        <w:rPr>
          <w:rFonts w:ascii="Times New Roman" w:eastAsia="Times New Roman" w:hAnsi="Times New Roman" w:cs="Times New Roman"/>
          <w:color w:val="000000"/>
          <w:sz w:val="24"/>
          <w:szCs w:val="24"/>
          <w:lang w:val="lv-LV"/>
        </w:rPr>
        <w:t>eaching.</w:t>
      </w:r>
    </w:p>
    <w:p w14:paraId="4C6CCACB"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 There is a common approach and criteria for evaluation using digital technologies.</w:t>
      </w:r>
    </w:p>
    <w:p w14:paraId="04ACA052"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Support is provided for data processing and analysis, and teachers have a clear framework for using data to improve teaching and learning.</w:t>
      </w:r>
    </w:p>
    <w:p w14:paraId="6D8F23B5"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 Collaborative and </w:t>
      </w:r>
      <w:r w:rsidRPr="008938BD">
        <w:rPr>
          <w:rFonts w:ascii="Times New Roman" w:eastAsia="Times New Roman" w:hAnsi="Times New Roman" w:cs="Times New Roman"/>
          <w:color w:val="000000"/>
          <w:sz w:val="24"/>
          <w:szCs w:val="24"/>
          <w:lang w:val="lv-LV"/>
        </w:rPr>
        <w:t>peer learning groups/communities are set up where teachers from the institution share experiences, examples and practices.</w:t>
      </w:r>
    </w:p>
    <w:p w14:paraId="2759C041"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You can observe the teaching/learning process and learn how to use technology from good practical examples.</w:t>
      </w:r>
    </w:p>
    <w:p w14:paraId="39314DDD"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Together, they discus</w:t>
      </w:r>
      <w:r w:rsidRPr="008938BD">
        <w:rPr>
          <w:rFonts w:ascii="Times New Roman" w:eastAsia="Times New Roman" w:hAnsi="Times New Roman" w:cs="Times New Roman"/>
          <w:color w:val="000000"/>
          <w:sz w:val="24"/>
          <w:szCs w:val="24"/>
          <w:lang w:val="lv-LV"/>
        </w:rPr>
        <w:t>s how technology can help support learning, especially for pupils with learning difficulties, and how it can be implemented in practice.</w:t>
      </w:r>
    </w:p>
    <w:p w14:paraId="3384DF5E" w14:textId="77777777" w:rsidR="00141F2A" w:rsidRDefault="008F62C7">
      <w:pPr>
        <w:pBdr>
          <w:top w:val="nil"/>
          <w:left w:val="nil"/>
          <w:bottom w:val="nil"/>
          <w:right w:val="nil"/>
          <w:between w:val="nil"/>
        </w:pBdr>
        <w:spacing w:after="0" w:line="360" w:lineRule="auto"/>
        <w:ind w:left="993"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Teaching assistants/IT support can be used to help the teacher organise the lesson during the teaching process.</w:t>
      </w:r>
    </w:p>
    <w:p w14:paraId="0B79E8F3" w14:textId="77777777" w:rsidR="00141F2A" w:rsidRDefault="008F62C7">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Learning in everyday life </w:t>
      </w:r>
    </w:p>
    <w:p w14:paraId="5EEA76E9"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There are common requirements and rules for using digital technologies.</w:t>
      </w:r>
    </w:p>
    <w:p w14:paraId="63E0B12B"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There are common criteria for the digital submission of student work (presentations, written work, SRWs, projects, etc.).</w:t>
      </w:r>
    </w:p>
    <w:p w14:paraId="3DF9A75F"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 importance of using digit</w:t>
      </w:r>
      <w:r w:rsidRPr="008938BD">
        <w:rPr>
          <w:rFonts w:ascii="Times New Roman" w:eastAsia="Times New Roman" w:hAnsi="Times New Roman" w:cs="Times New Roman"/>
          <w:color w:val="000000"/>
          <w:sz w:val="24"/>
          <w:szCs w:val="24"/>
          <w:lang w:val="lv-LV"/>
        </w:rPr>
        <w:t>al technologies in learning is obvious.</w:t>
      </w:r>
    </w:p>
    <w:p w14:paraId="2D96BECE"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Understanding internet security and digital identity, copyright is created.</w:t>
      </w:r>
    </w:p>
    <w:p w14:paraId="0B22AFC5"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Digital technologies can be used in a targeted, meaningful and planned way in a variety of learning areas.</w:t>
      </w:r>
    </w:p>
    <w:p w14:paraId="4CBDBE41"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Digital technologies can be</w:t>
      </w:r>
      <w:r w:rsidRPr="008938BD">
        <w:rPr>
          <w:rFonts w:ascii="Times New Roman" w:eastAsia="Times New Roman" w:hAnsi="Times New Roman" w:cs="Times New Roman"/>
          <w:color w:val="000000"/>
          <w:sz w:val="24"/>
          <w:szCs w:val="24"/>
          <w:lang w:val="lv-LV"/>
        </w:rPr>
        <w:t xml:space="preserve"> used to meet individual learning needs and support.</w:t>
      </w:r>
    </w:p>
    <w:p w14:paraId="2638AB77"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There is an opportunity to get involved in the digital identity of your school.</w:t>
      </w:r>
    </w:p>
    <w:p w14:paraId="6716C4A0"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You can learn about the latest digital technologies and innovations.</w:t>
      </w:r>
    </w:p>
    <w:p w14:paraId="6F822A81"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There is an opportunity to create new/innovative</w:t>
      </w:r>
      <w:r w:rsidRPr="008938BD">
        <w:rPr>
          <w:rFonts w:ascii="Times New Roman" w:eastAsia="Times New Roman" w:hAnsi="Times New Roman" w:cs="Times New Roman"/>
          <w:color w:val="000000"/>
          <w:sz w:val="24"/>
          <w:szCs w:val="24"/>
          <w:lang w:val="lv-LV"/>
        </w:rPr>
        <w:t xml:space="preserve"> digital solutions (educational products).</w:t>
      </w:r>
    </w:p>
    <w:p w14:paraId="6FA584C8"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You can assess your digital skills and get support to improve them.</w:t>
      </w:r>
    </w:p>
    <w:p w14:paraId="3BE3D87B"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Regular feedback on the learning process and the support received.</w:t>
      </w:r>
    </w:p>
    <w:p w14:paraId="2EF4A8D9"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Support is available to improve digital skills.</w:t>
      </w:r>
    </w:p>
    <w:p w14:paraId="7AFE4F37"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There is a structure i</w:t>
      </w:r>
      <w:r w:rsidRPr="008938BD">
        <w:rPr>
          <w:rFonts w:ascii="Times New Roman" w:eastAsia="Times New Roman" w:hAnsi="Times New Roman" w:cs="Times New Roman"/>
          <w:color w:val="000000"/>
          <w:sz w:val="24"/>
          <w:szCs w:val="24"/>
          <w:lang w:val="lv-LV"/>
        </w:rPr>
        <w:t>n place for using school learning systems to store/use data and learning outcomes.</w:t>
      </w:r>
    </w:p>
    <w:p w14:paraId="0931EEA4"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There is also the possibility to use technology to complete the exercise tasks.</w:t>
      </w:r>
    </w:p>
    <w:p w14:paraId="5B9CAE37"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Technology can be used to give and receive feedback.</w:t>
      </w:r>
    </w:p>
    <w:p w14:paraId="24D46D5E"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 There is the possibility to use </w:t>
      </w:r>
      <w:r w:rsidRPr="008938BD">
        <w:rPr>
          <w:rFonts w:ascii="Times New Roman" w:eastAsia="Times New Roman" w:hAnsi="Times New Roman" w:cs="Times New Roman"/>
          <w:color w:val="000000"/>
          <w:sz w:val="24"/>
          <w:szCs w:val="24"/>
          <w:lang w:val="lv-LV"/>
        </w:rPr>
        <w:t>technology as part of a self-directed learning process.</w:t>
      </w:r>
    </w:p>
    <w:p w14:paraId="04746C85"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There are clear criteria for how project work should be designed, documented and evaluated.</w:t>
      </w:r>
    </w:p>
    <w:p w14:paraId="0173D4BB" w14:textId="77777777" w:rsidR="00141F2A" w:rsidRDefault="008F62C7">
      <w:pPr>
        <w:pBdr>
          <w:top w:val="nil"/>
          <w:left w:val="nil"/>
          <w:bottom w:val="nil"/>
          <w:right w:val="nil"/>
          <w:between w:val="nil"/>
        </w:pBdr>
        <w:spacing w:after="0" w:line="360" w:lineRule="auto"/>
        <w:ind w:left="993" w:hanging="27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There are opportunities to learn about the technologies and digital tools used in different areas of lea</w:t>
      </w:r>
      <w:r w:rsidRPr="008938BD">
        <w:rPr>
          <w:rFonts w:ascii="Times New Roman" w:eastAsia="Times New Roman" w:hAnsi="Times New Roman" w:cs="Times New Roman"/>
          <w:color w:val="000000"/>
          <w:sz w:val="24"/>
          <w:szCs w:val="24"/>
          <w:lang w:val="lv-LV"/>
        </w:rPr>
        <w:t>rning, relevant to the context of the field.</w:t>
      </w:r>
    </w:p>
    <w:p w14:paraId="53B4B611" w14:textId="77777777" w:rsidR="00141F2A" w:rsidRDefault="008F62C7">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There is no methodology for this assessment to determine how digitally competent an educational institution is.</w:t>
      </w:r>
    </w:p>
    <w:p w14:paraId="56B9837E" w14:textId="77777777" w:rsidR="00141F2A" w:rsidRDefault="008F62C7">
      <w:pPr>
        <w:keepNext/>
        <w:keepLines/>
        <w:numPr>
          <w:ilvl w:val="0"/>
          <w:numId w:val="18"/>
        </w:numPr>
        <w:pBdr>
          <w:top w:val="nil"/>
          <w:left w:val="nil"/>
          <w:bottom w:val="nil"/>
          <w:right w:val="nil"/>
          <w:between w:val="nil"/>
        </w:pBdr>
        <w:spacing w:before="40" w:after="0" w:line="360" w:lineRule="auto"/>
        <w:jc w:val="both"/>
        <w:rPr>
          <w:rFonts w:ascii="Times New Roman" w:hAnsi="Times New Roman" w:cs="Times New Roman"/>
          <w:color w:val="4F81BD" w:themeColor="accent1"/>
          <w:sz w:val="32"/>
          <w:szCs w:val="32"/>
          <w:lang w:val="lv-LV"/>
        </w:rPr>
      </w:pPr>
      <w:r w:rsidRPr="00F34A27">
        <w:rPr>
          <w:rFonts w:ascii="Times New Roman" w:hAnsi="Times New Roman" w:cs="Times New Roman"/>
          <w:b/>
          <w:color w:val="4F81BD" w:themeColor="accent1"/>
          <w:sz w:val="32"/>
          <w:szCs w:val="32"/>
          <w:lang w:val="lv-LV"/>
        </w:rPr>
        <w:t>Using the Skolo.lv platform to organise the learning process.</w:t>
      </w:r>
    </w:p>
    <w:p w14:paraId="25F64B7F" w14:textId="77777777" w:rsidR="00141F2A" w:rsidRDefault="008F62C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Skolo.lv is a free virtual learning </w:t>
      </w:r>
      <w:r w:rsidRPr="008938BD">
        <w:rPr>
          <w:rFonts w:ascii="Times New Roman" w:eastAsia="Times New Roman" w:hAnsi="Times New Roman" w:cs="Times New Roman"/>
          <w:color w:val="000000"/>
          <w:sz w:val="24"/>
          <w:szCs w:val="24"/>
          <w:lang w:val="lv-LV"/>
        </w:rPr>
        <w:t>environment for teachers and students to plan and manage lessons, both face-to-face and remotely, and to implement blended learning.</w:t>
      </w:r>
    </w:p>
    <w:p w14:paraId="74BB0EFD" w14:textId="77777777" w:rsidR="00141F2A" w:rsidRDefault="008F62C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Skolo.lv is a learning platform that will be available free of charge to all Latvian general education institutions (school</w:t>
      </w:r>
      <w:r w:rsidRPr="008938BD">
        <w:rPr>
          <w:rFonts w:ascii="Times New Roman" w:eastAsia="Times New Roman" w:hAnsi="Times New Roman" w:cs="Times New Roman"/>
          <w:color w:val="000000"/>
          <w:sz w:val="24"/>
          <w:szCs w:val="24"/>
          <w:lang w:val="lv-LV"/>
        </w:rPr>
        <w:t>s and preschools) from autumn 2021.</w:t>
      </w:r>
    </w:p>
    <w:p w14:paraId="473B0788" w14:textId="77777777" w:rsidR="00141F2A" w:rsidRDefault="008F62C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The learning platform aims to enable educational institutions - both general and vocational - to use digital technologies in education. The learning platform is based on the open source learning management system </w:t>
      </w:r>
      <w:r w:rsidRPr="008938BD">
        <w:rPr>
          <w:rFonts w:ascii="Times New Roman" w:eastAsia="Times New Roman" w:hAnsi="Times New Roman" w:cs="Times New Roman"/>
          <w:i/>
          <w:color w:val="000000"/>
          <w:sz w:val="24"/>
          <w:szCs w:val="24"/>
          <w:lang w:val="lv-LV"/>
        </w:rPr>
        <w:t xml:space="preserve">Moodle </w:t>
      </w:r>
      <w:r w:rsidRPr="008938BD">
        <w:rPr>
          <w:rFonts w:ascii="Times New Roman" w:eastAsia="Times New Roman" w:hAnsi="Times New Roman" w:cs="Times New Roman"/>
          <w:color w:val="000000"/>
          <w:sz w:val="24"/>
          <w:szCs w:val="24"/>
          <w:lang w:val="lv-LV"/>
        </w:rPr>
        <w:t>and is available free of charge for students and teachers to enhance learning and teaching, both face-to-face and remotely.</w:t>
      </w:r>
    </w:p>
    <w:p w14:paraId="3E9CBD8E" w14:textId="77777777" w:rsidR="00141F2A" w:rsidRDefault="008F62C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From August 2022, all Latvian educational institutions have the opportunity to start using the MS Teams communication and collaborat</w:t>
      </w:r>
      <w:r w:rsidRPr="008938BD">
        <w:rPr>
          <w:rFonts w:ascii="Times New Roman" w:eastAsia="Times New Roman" w:hAnsi="Times New Roman" w:cs="Times New Roman"/>
          <w:color w:val="000000"/>
          <w:sz w:val="24"/>
          <w:szCs w:val="24"/>
          <w:lang w:val="lv-LV"/>
        </w:rPr>
        <w:t>ion platform, which includes a Microsoft licence, together with skolo.lv free of charge, thus strengthening the daily multilateral communication between a teacher and a student or group of students.</w:t>
      </w:r>
    </w:p>
    <w:p w14:paraId="1E20BF90" w14:textId="77777777" w:rsidR="00141F2A" w:rsidRDefault="008F62C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The Skolo.lv environment can be used for: </w:t>
      </w:r>
    </w:p>
    <w:p w14:paraId="6961BC05" w14:textId="77777777" w:rsidR="00141F2A" w:rsidRDefault="008F62C7">
      <w:pPr>
        <w:numPr>
          <w:ilvl w:val="1"/>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Teachers: </w:t>
      </w:r>
    </w:p>
    <w:p w14:paraId="6576FB4F" w14:textId="77777777" w:rsidR="00141F2A" w:rsidRDefault="008F62C7">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Cre</w:t>
      </w:r>
      <w:r w:rsidRPr="008938BD">
        <w:rPr>
          <w:rFonts w:ascii="Times New Roman" w:eastAsia="Times New Roman" w:hAnsi="Times New Roman" w:cs="Times New Roman"/>
          <w:color w:val="000000"/>
          <w:sz w:val="24"/>
          <w:szCs w:val="24"/>
          <w:lang w:val="lv-LV"/>
        </w:rPr>
        <w:t>ate content - create your own structured, sequenced, scalable set of digital learning tools and activities in the form of an e-course for everyday learning, including explanations, demonstrations (written, audio or video) in different formats on a specific</w:t>
      </w:r>
      <w:r w:rsidRPr="008938BD">
        <w:rPr>
          <w:rFonts w:ascii="Times New Roman" w:eastAsia="Times New Roman" w:hAnsi="Times New Roman" w:cs="Times New Roman"/>
          <w:color w:val="000000"/>
          <w:sz w:val="24"/>
          <w:szCs w:val="24"/>
          <w:lang w:val="lv-LV"/>
        </w:rPr>
        <w:t xml:space="preserve"> topic; </w:t>
      </w:r>
    </w:p>
    <w:p w14:paraId="2093EA55" w14:textId="77777777" w:rsidR="00141F2A" w:rsidRDefault="008F62C7">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Use e-course templates;</w:t>
      </w:r>
    </w:p>
    <w:p w14:paraId="6591702E" w14:textId="77777777" w:rsidR="00141F2A" w:rsidRDefault="008F62C7">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Interactive learning approach;</w:t>
      </w:r>
    </w:p>
    <w:p w14:paraId="1789827C" w14:textId="77777777" w:rsidR="00141F2A" w:rsidRDefault="008F62C7">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Differentiate teaching;</w:t>
      </w:r>
    </w:p>
    <w:p w14:paraId="115F867F" w14:textId="77777777" w:rsidR="00141F2A" w:rsidRDefault="008F62C7">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Evaluate performance;</w:t>
      </w:r>
    </w:p>
    <w:p w14:paraId="18B77980" w14:textId="77777777" w:rsidR="00141F2A" w:rsidRDefault="008F62C7">
      <w:pPr>
        <w:numPr>
          <w:ilvl w:val="0"/>
          <w:numId w:val="21"/>
        </w:numPr>
        <w:pBdr>
          <w:top w:val="nil"/>
          <w:left w:val="nil"/>
          <w:bottom w:val="nil"/>
          <w:right w:val="nil"/>
          <w:between w:val="nil"/>
        </w:pBdr>
        <w:spacing w:after="0" w:line="360" w:lineRule="auto"/>
        <w:ind w:left="1134"/>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monitor your progress.</w:t>
      </w:r>
    </w:p>
    <w:p w14:paraId="51BCE24A" w14:textId="77777777" w:rsidR="00141F2A" w:rsidRDefault="008F62C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2. Pupils: </w:t>
      </w:r>
    </w:p>
    <w:p w14:paraId="564212F7" w14:textId="77777777" w:rsidR="00141F2A" w:rsidRDefault="008F62C7">
      <w:pPr>
        <w:numPr>
          <w:ilvl w:val="0"/>
          <w:numId w:val="23"/>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Access to learning content - access to structured and transparent learning content, created by the teacher or </w:t>
      </w:r>
      <w:r w:rsidRPr="008938BD">
        <w:rPr>
          <w:rFonts w:ascii="Times New Roman" w:eastAsia="Times New Roman" w:hAnsi="Times New Roman" w:cs="Times New Roman"/>
          <w:color w:val="000000"/>
          <w:sz w:val="24"/>
          <w:szCs w:val="24"/>
          <w:lang w:val="lv-LV"/>
        </w:rPr>
        <w:t>Skola2030 as an e-course, both for learning new content and for revision and reinforcement;</w:t>
      </w:r>
    </w:p>
    <w:p w14:paraId="3FDE5EA7" w14:textId="77777777" w:rsidR="00141F2A" w:rsidRDefault="008F62C7">
      <w:pPr>
        <w:numPr>
          <w:ilvl w:val="0"/>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Complete the tasks;</w:t>
      </w:r>
    </w:p>
    <w:p w14:paraId="50E20D1A" w14:textId="77777777" w:rsidR="00141F2A" w:rsidRDefault="008F62C7">
      <w:pPr>
        <w:numPr>
          <w:ilvl w:val="0"/>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Share and collaborate; </w:t>
      </w:r>
    </w:p>
    <w:p w14:paraId="0B1D6F85" w14:textId="77777777" w:rsidR="00141F2A" w:rsidRDefault="008F62C7">
      <w:pPr>
        <w:numPr>
          <w:ilvl w:val="0"/>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Get feedback; </w:t>
      </w:r>
    </w:p>
    <w:p w14:paraId="034C0954" w14:textId="77777777" w:rsidR="00141F2A" w:rsidRDefault="008F62C7">
      <w:pPr>
        <w:numPr>
          <w:ilvl w:val="0"/>
          <w:numId w:val="24"/>
        </w:numPr>
        <w:pBdr>
          <w:top w:val="nil"/>
          <w:left w:val="nil"/>
          <w:bottom w:val="nil"/>
          <w:right w:val="nil"/>
          <w:between w:val="nil"/>
        </w:pBdr>
        <w:spacing w:after="0" w:line="360" w:lineRule="auto"/>
        <w:ind w:left="1134" w:hanging="283"/>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lastRenderedPageBreak/>
        <w:t xml:space="preserve">Create a portfolio. </w:t>
      </w:r>
    </w:p>
    <w:p w14:paraId="170E7DFC"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System support for registered users</w:t>
      </w:r>
    </w:p>
    <w:p w14:paraId="2203F54F" w14:textId="77777777" w:rsidR="00141F2A" w:rsidRDefault="008F62C7">
      <w:pPr>
        <w:numPr>
          <w:ilvl w:val="0"/>
          <w:numId w:val="25"/>
        </w:numPr>
        <w:pBdr>
          <w:top w:val="nil"/>
          <w:left w:val="nil"/>
          <w:bottom w:val="nil"/>
          <w:right w:val="nil"/>
          <w:between w:val="nil"/>
        </w:pBdr>
        <w:spacing w:after="0" w:line="360" w:lineRule="auto"/>
        <w:ind w:left="1080" w:firstLine="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Video tutorials</w:t>
      </w:r>
    </w:p>
    <w:p w14:paraId="0CE68A21"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Users of the learning platform have access to video tutorials for skolo.lv, which are published on the skolo.lv YouTube channel. </w:t>
      </w:r>
    </w:p>
    <w:p w14:paraId="034DD0D6" w14:textId="77777777" w:rsidR="00141F2A" w:rsidRDefault="008F62C7">
      <w:pPr>
        <w:numPr>
          <w:ilvl w:val="0"/>
          <w:numId w:val="11"/>
        </w:numPr>
        <w:pBdr>
          <w:top w:val="nil"/>
          <w:left w:val="nil"/>
          <w:bottom w:val="nil"/>
          <w:right w:val="nil"/>
          <w:between w:val="nil"/>
        </w:pBdr>
        <w:spacing w:after="0" w:line="360" w:lineRule="auto"/>
        <w:ind w:left="1080" w:firstLine="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User forum</w:t>
      </w:r>
    </w:p>
    <w:p w14:paraId="5B5141BC"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skolo.lv users have access to a virtual user experience community or forum, where they can address their questions </w:t>
      </w:r>
      <w:r w:rsidRPr="008938BD">
        <w:rPr>
          <w:rFonts w:ascii="Times New Roman" w:eastAsia="Times New Roman" w:hAnsi="Times New Roman" w:cs="Times New Roman"/>
          <w:color w:val="000000"/>
          <w:sz w:val="24"/>
          <w:szCs w:val="24"/>
          <w:lang w:val="lv-LV"/>
        </w:rPr>
        <w:t>by communicating with other users of the learning platform.</w:t>
      </w:r>
    </w:p>
    <w:p w14:paraId="5753B8A4" w14:textId="77777777" w:rsidR="00141F2A" w:rsidRDefault="008F62C7">
      <w:pPr>
        <w:numPr>
          <w:ilvl w:val="0"/>
          <w:numId w:val="12"/>
        </w:numPr>
        <w:pBdr>
          <w:top w:val="nil"/>
          <w:left w:val="nil"/>
          <w:bottom w:val="nil"/>
          <w:right w:val="nil"/>
          <w:between w:val="nil"/>
        </w:pBdr>
        <w:spacing w:after="0" w:line="360" w:lineRule="auto"/>
        <w:ind w:left="1080" w:firstLine="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Consultations and introductory workshops </w:t>
      </w:r>
    </w:p>
    <w:p w14:paraId="41DF5946"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Individual consultations and introductory seminars on using skolo.lv are organised for teachers in educational institutions.</w:t>
      </w:r>
    </w:p>
    <w:p w14:paraId="3070A946" w14:textId="77777777" w:rsidR="00141F2A" w:rsidRDefault="008F62C7">
      <w:pPr>
        <w:numPr>
          <w:ilvl w:val="0"/>
          <w:numId w:val="13"/>
        </w:numPr>
        <w:pBdr>
          <w:top w:val="nil"/>
          <w:left w:val="nil"/>
          <w:bottom w:val="nil"/>
          <w:right w:val="nil"/>
          <w:between w:val="nil"/>
        </w:pBdr>
        <w:spacing w:after="0" w:line="360" w:lineRule="auto"/>
        <w:ind w:left="1080" w:firstLine="0"/>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Online support centre</w:t>
      </w:r>
    </w:p>
    <w:p w14:paraId="6D1AA9E9"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 xml:space="preserve">Users </w:t>
      </w:r>
      <w:r w:rsidRPr="008938BD">
        <w:rPr>
          <w:rFonts w:ascii="Times New Roman" w:eastAsia="Times New Roman" w:hAnsi="Times New Roman" w:cs="Times New Roman"/>
          <w:color w:val="000000"/>
          <w:sz w:val="24"/>
          <w:szCs w:val="24"/>
          <w:lang w:val="lv-LV"/>
        </w:rPr>
        <w:t>have access to an online support centre at any time, where they can find helpful instructions and solve any unclear issues to make their work with skolo.lv easier.</w:t>
      </w:r>
    </w:p>
    <w:p w14:paraId="32F5346D"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You can download and use the materials in your daily work.</w:t>
      </w:r>
    </w:p>
    <w:p w14:paraId="03E8F8EB" w14:textId="77777777" w:rsidR="00141F2A" w:rsidRDefault="008F62C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lv-LV"/>
        </w:rPr>
      </w:pPr>
      <w:r w:rsidRPr="008938BD">
        <w:rPr>
          <w:rFonts w:ascii="Times New Roman" w:eastAsia="Times New Roman" w:hAnsi="Times New Roman" w:cs="Times New Roman"/>
          <w:color w:val="000000"/>
          <w:sz w:val="24"/>
          <w:szCs w:val="24"/>
          <w:lang w:val="lv-LV"/>
        </w:rPr>
        <w:t>In this environment you can organ</w:t>
      </w:r>
      <w:r w:rsidRPr="008938BD">
        <w:rPr>
          <w:rFonts w:ascii="Times New Roman" w:eastAsia="Times New Roman" w:hAnsi="Times New Roman" w:cs="Times New Roman"/>
          <w:color w:val="000000"/>
          <w:sz w:val="24"/>
          <w:szCs w:val="24"/>
          <w:lang w:val="lv-LV"/>
        </w:rPr>
        <w:t>ise tests, add videos. Set time limits for materials, add participants. Latvian teachers use this environment in their teaching and as teachers use materials created by other authors. It is a good support for new teachers or teachers who have not done remo</w:t>
      </w:r>
      <w:r w:rsidRPr="008938BD">
        <w:rPr>
          <w:rFonts w:ascii="Times New Roman" w:eastAsia="Times New Roman" w:hAnsi="Times New Roman" w:cs="Times New Roman"/>
          <w:color w:val="000000"/>
          <w:sz w:val="24"/>
          <w:szCs w:val="24"/>
          <w:lang w:val="lv-LV"/>
        </w:rPr>
        <w:t>te learning before. It is planned to use this environment in schools, training teachers on the advantages of this environment, as it can organise a combined learning process, as it is defined that distance learning should be implemented in schools in paral</w:t>
      </w:r>
      <w:r w:rsidRPr="008938BD">
        <w:rPr>
          <w:rFonts w:ascii="Times New Roman" w:eastAsia="Times New Roman" w:hAnsi="Times New Roman" w:cs="Times New Roman"/>
          <w:color w:val="000000"/>
          <w:sz w:val="24"/>
          <w:szCs w:val="24"/>
          <w:lang w:val="lv-LV"/>
        </w:rPr>
        <w:t>lel with face-to-face learning.</w:t>
      </w:r>
    </w:p>
    <w:p w14:paraId="1BA1EF25" w14:textId="77777777" w:rsidR="00141F2A" w:rsidRDefault="008F62C7">
      <w:pPr>
        <w:pBdr>
          <w:top w:val="nil"/>
          <w:left w:val="nil"/>
          <w:bottom w:val="nil"/>
          <w:right w:val="nil"/>
          <w:between w:val="nil"/>
        </w:pBdr>
        <w:spacing w:after="0" w:line="360" w:lineRule="auto"/>
        <w:ind w:left="720"/>
        <w:jc w:val="center"/>
        <w:rPr>
          <w:rFonts w:ascii="Times New Roman" w:hAnsi="Times New Roman" w:cs="Times New Roman"/>
          <w:b/>
          <w:bCs/>
          <w:color w:val="4F81BD" w:themeColor="accent1"/>
          <w:sz w:val="28"/>
          <w:szCs w:val="28"/>
          <w:lang w:val="lv-LV"/>
        </w:rPr>
      </w:pPr>
      <w:r w:rsidRPr="00F34A27">
        <w:rPr>
          <w:rFonts w:ascii="Times New Roman" w:hAnsi="Times New Roman" w:cs="Times New Roman"/>
          <w:b/>
          <w:bCs/>
          <w:color w:val="4F81BD" w:themeColor="accent1"/>
          <w:sz w:val="28"/>
          <w:szCs w:val="28"/>
          <w:lang w:val="lv-LV"/>
        </w:rPr>
        <w:t>Bibliography</w:t>
      </w:r>
    </w:p>
    <w:p w14:paraId="2E601285"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77">
        <w:r w:rsidR="00163AC6" w:rsidRPr="008938BD">
          <w:rPr>
            <w:rFonts w:ascii="Times New Roman" w:eastAsia="Times New Roman" w:hAnsi="Times New Roman" w:cs="Times New Roman"/>
            <w:color w:val="000000"/>
            <w:sz w:val="24"/>
            <w:szCs w:val="24"/>
            <w:lang w:val="lv-LV"/>
          </w:rPr>
          <w:t xml:space="preserve">http://www.ibe.unesco.org/en/glossary-curriculum-terminology/m/mentoring </w:t>
        </w:r>
      </w:hyperlink>
    </w:p>
    <w:p w14:paraId="36B33502"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78">
        <w:r w:rsidR="00163AC6" w:rsidRPr="008938BD">
          <w:rPr>
            <w:rFonts w:ascii="Times New Roman" w:eastAsia="Times New Roman" w:hAnsi="Times New Roman" w:cs="Times New Roman"/>
            <w:color w:val="000000"/>
            <w:sz w:val="24"/>
            <w:szCs w:val="24"/>
            <w:lang w:val="lv-LV"/>
          </w:rPr>
          <w:t xml:space="preserve">https://www.nmu.edu/Webb/ArchivedHTML/UPCED/mentoring/docs/Role-mentor.pdf  </w:t>
        </w:r>
      </w:hyperlink>
    </w:p>
    <w:p w14:paraId="14056C84"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79">
        <w:r w:rsidR="00163AC6" w:rsidRPr="008938BD">
          <w:rPr>
            <w:rFonts w:ascii="Times New Roman" w:eastAsia="Times New Roman" w:hAnsi="Times New Roman" w:cs="Times New Roman"/>
            <w:color w:val="000000"/>
            <w:sz w:val="24"/>
            <w:szCs w:val="24"/>
            <w:lang w:val="lv-LV"/>
          </w:rPr>
          <w:t xml:space="preserve">https://www.forbes.com/sites/theyec/2022/07/11/3-ways-to-successfully-manage-a-fully-remote-team/ </w:t>
        </w:r>
      </w:hyperlink>
    </w:p>
    <w:p w14:paraId="2F20AED0"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0">
        <w:r w:rsidR="00163AC6" w:rsidRPr="008938BD">
          <w:rPr>
            <w:rFonts w:ascii="Times New Roman" w:eastAsia="Times New Roman" w:hAnsi="Times New Roman" w:cs="Times New Roman"/>
            <w:color w:val="000000"/>
            <w:sz w:val="24"/>
            <w:szCs w:val="24"/>
            <w:lang w:val="lv-LV"/>
          </w:rPr>
          <w:t xml:space="preserve">https://www.linkedin.com/pulse/5-essential-leadership-skills-required-lead-virtual-teams-turner </w:t>
        </w:r>
      </w:hyperlink>
    </w:p>
    <w:p w14:paraId="13DF3782"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1">
        <w:r w:rsidR="00163AC6" w:rsidRPr="008938BD">
          <w:rPr>
            <w:rFonts w:ascii="Times New Roman" w:eastAsia="Times New Roman" w:hAnsi="Times New Roman" w:cs="Times New Roman"/>
            <w:color w:val="000000"/>
            <w:sz w:val="24"/>
            <w:szCs w:val="24"/>
            <w:lang w:val="lv-LV"/>
          </w:rPr>
          <w:t xml:space="preserve">https://www.pwc.com/us/en/services/consulting/business-transformation/library/covid-19-us-remote-work-survey.html </w:t>
        </w:r>
      </w:hyperlink>
    </w:p>
    <w:p w14:paraId="756136D0"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2">
        <w:r w:rsidR="00163AC6" w:rsidRPr="008938BD">
          <w:rPr>
            <w:rFonts w:ascii="Times New Roman" w:eastAsia="Times New Roman" w:hAnsi="Times New Roman" w:cs="Times New Roman"/>
            <w:color w:val="000000"/>
            <w:sz w:val="24"/>
            <w:szCs w:val="24"/>
            <w:lang w:val="lv-LV"/>
          </w:rPr>
          <w:t xml:space="preserve">https://www.eurofound.europa.eu/observatories/emcc/comparative-information/emerging-forms-of-entrepreneurship </w:t>
        </w:r>
      </w:hyperlink>
    </w:p>
    <w:p w14:paraId="2D80B96F"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3">
        <w:r w:rsidR="00163AC6" w:rsidRPr="008938BD">
          <w:rPr>
            <w:rFonts w:ascii="Times New Roman" w:eastAsia="Times New Roman" w:hAnsi="Times New Roman" w:cs="Times New Roman"/>
            <w:color w:val="000000"/>
            <w:sz w:val="24"/>
            <w:szCs w:val="24"/>
            <w:lang w:val="lv-LV"/>
          </w:rPr>
          <w:t xml:space="preserve">https://www.gemconsortium.org/reports/latest-global-report </w:t>
        </w:r>
      </w:hyperlink>
    </w:p>
    <w:p w14:paraId="3E569225"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4">
        <w:r w:rsidR="00163AC6" w:rsidRPr="008938BD">
          <w:rPr>
            <w:rFonts w:ascii="Times New Roman" w:eastAsia="Times New Roman" w:hAnsi="Times New Roman" w:cs="Times New Roman"/>
            <w:color w:val="000000"/>
            <w:sz w:val="24"/>
            <w:szCs w:val="24"/>
            <w:lang w:val="lv-LV"/>
          </w:rPr>
          <w:t xml:space="preserve">https://metodes.lv/mentorings/kas-ir-mentorings  </w:t>
        </w:r>
      </w:hyperlink>
    </w:p>
    <w:p w14:paraId="1A315F79"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https://www.mk.gov.lv/lv/media/5408/download  </w:t>
      </w:r>
    </w:p>
    <w:p w14:paraId="73286A1D"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5">
        <w:r w:rsidR="00163AC6" w:rsidRPr="008938BD">
          <w:rPr>
            <w:rFonts w:ascii="Times New Roman" w:eastAsia="Times New Roman" w:hAnsi="Times New Roman" w:cs="Times New Roman"/>
            <w:color w:val="000000"/>
            <w:sz w:val="24"/>
            <w:szCs w:val="24"/>
            <w:lang w:val="lv-LV"/>
          </w:rPr>
          <w:t xml:space="preserve">https://www.catalystteambuilding.lv/raksti/blog/blog-virtualteams-ed </w:t>
        </w:r>
      </w:hyperlink>
    </w:p>
    <w:p w14:paraId="707BCD79"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6">
        <w:r w:rsidR="00163AC6" w:rsidRPr="008938BD">
          <w:rPr>
            <w:rFonts w:ascii="Times New Roman" w:eastAsia="Times New Roman" w:hAnsi="Times New Roman" w:cs="Times New Roman"/>
            <w:color w:val="000000"/>
            <w:sz w:val="24"/>
            <w:szCs w:val="24"/>
            <w:lang w:val="lv-LV"/>
          </w:rPr>
          <w:t xml:space="preserve">https://studme.org/220783/sotsiologiya/sotsiologiya_interneta </w:t>
        </w:r>
      </w:hyperlink>
    </w:p>
    <w:p w14:paraId="58868D5F"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7">
        <w:r w:rsidR="00163AC6" w:rsidRPr="008938BD">
          <w:rPr>
            <w:rFonts w:ascii="Times New Roman" w:eastAsia="Times New Roman" w:hAnsi="Times New Roman" w:cs="Times New Roman"/>
            <w:color w:val="0000FF"/>
            <w:sz w:val="24"/>
            <w:szCs w:val="24"/>
            <w:lang w:val="lv-LV"/>
          </w:rPr>
          <w:t xml:space="preserve">https://www.dal.ca/sites/celnet/about/eleadership.html </w:t>
        </w:r>
      </w:hyperlink>
    </w:p>
    <w:p w14:paraId="3CEA5D70"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https://www.igi-global.com/dictionary/traditional-leadership-light-hrms/8782 </w:t>
      </w:r>
    </w:p>
    <w:p w14:paraId="060F690F"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https://biznesam.swedbank.lv/ievads/izaugsme/attalinata-komandas-vadisana-53002 </w:t>
      </w:r>
    </w:p>
    <w:p w14:paraId="183E0FFC"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8">
        <w:r w:rsidR="00163AC6" w:rsidRPr="008938BD">
          <w:rPr>
            <w:rFonts w:ascii="Times New Roman" w:eastAsia="Times New Roman" w:hAnsi="Times New Roman" w:cs="Times New Roman"/>
            <w:color w:val="000000"/>
            <w:sz w:val="24"/>
            <w:szCs w:val="24"/>
            <w:lang w:val="lv-LV"/>
          </w:rPr>
          <w:t xml:space="preserve">https://journals.sagepub.com/doi/10.1177/15344843221093376  </w:t>
        </w:r>
      </w:hyperlink>
    </w:p>
    <w:p w14:paraId="1FF7FE7B"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89">
        <w:r w:rsidR="00163AC6" w:rsidRPr="008938BD">
          <w:rPr>
            <w:rFonts w:ascii="Times New Roman" w:eastAsia="Times New Roman" w:hAnsi="Times New Roman" w:cs="Times New Roman"/>
            <w:color w:val="000000"/>
            <w:sz w:val="24"/>
            <w:szCs w:val="24"/>
            <w:lang w:val="lv-LV"/>
          </w:rPr>
          <w:t xml:space="preserve">https://www.frontiersin.org/articles/10.3389/fpsyg.2020.590271/full </w:t>
        </w:r>
      </w:hyperlink>
    </w:p>
    <w:p w14:paraId="07EA768D"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90">
        <w:r w:rsidR="00163AC6" w:rsidRPr="008938BD">
          <w:rPr>
            <w:rFonts w:ascii="Times New Roman" w:eastAsia="Times New Roman" w:hAnsi="Times New Roman" w:cs="Times New Roman"/>
            <w:color w:val="0000FF"/>
            <w:sz w:val="24"/>
            <w:szCs w:val="24"/>
            <w:lang w:val="lv-LV"/>
          </w:rPr>
          <w:t xml:space="preserve">https://apps.google.com/intl/lv/intl/lv_ALL/meet/how-it-works/ </w:t>
        </w:r>
      </w:hyperlink>
    </w:p>
    <w:p w14:paraId="48D2A5BC"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e-Leadership_Digital_Skills_for_SMEs.pdf (eufordigital.eu) </w:t>
      </w:r>
    </w:p>
    <w:p w14:paraId="542D0512"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hyperlink r:id="rId91" w:anchor="1585910886673-0332a122-00c7">
        <w:r w:rsidR="00163AC6" w:rsidRPr="008938BD">
          <w:rPr>
            <w:rFonts w:ascii="Times New Roman" w:eastAsia="Times New Roman" w:hAnsi="Times New Roman" w:cs="Times New Roman"/>
            <w:color w:val="0000FF"/>
            <w:sz w:val="24"/>
            <w:szCs w:val="24"/>
            <w:lang w:val="lv-LV"/>
          </w:rPr>
          <w:t xml:space="preserve">https://ugunsskola.lv/zoom-meeting-instrukcija/#1585910886673-0332a122-00c7 </w:t>
        </w:r>
      </w:hyperlink>
    </w:p>
    <w:p w14:paraId="5E287355"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https://skolo.lv/mod/page/view.php?id=11855363 </w:t>
      </w:r>
    </w:p>
    <w:p w14:paraId="50DD5E04" w14:textId="77777777" w:rsidR="00141F2A" w:rsidRDefault="008F62C7">
      <w:pPr>
        <w:numPr>
          <w:ilvl w:val="0"/>
          <w:numId w:val="26"/>
        </w:numPr>
        <w:pBdr>
          <w:top w:val="nil"/>
          <w:left w:val="nil"/>
          <w:bottom w:val="nil"/>
          <w:right w:val="nil"/>
          <w:between w:val="nil"/>
        </w:pBdr>
        <w:spacing w:after="0" w:line="360" w:lineRule="auto"/>
        <w:rPr>
          <w:rFonts w:ascii="Times New Roman" w:hAnsi="Times New Roman" w:cs="Times New Roman"/>
          <w:sz w:val="24"/>
          <w:szCs w:val="24"/>
          <w:lang w:val="lv-LV"/>
        </w:rPr>
      </w:pPr>
      <w:r w:rsidRPr="008938BD">
        <w:rPr>
          <w:rFonts w:ascii="Times New Roman" w:eastAsia="Times New Roman" w:hAnsi="Times New Roman" w:cs="Times New Roman"/>
          <w:color w:val="000000"/>
          <w:sz w:val="24"/>
          <w:szCs w:val="24"/>
          <w:lang w:val="lv-LV"/>
        </w:rPr>
        <w:t xml:space="preserve">www.skolo.lv </w:t>
      </w:r>
    </w:p>
    <w:p w14:paraId="576CACFF" w14:textId="77777777" w:rsidR="00141F2A" w:rsidRDefault="008F62C7">
      <w:pPr>
        <w:spacing w:line="360" w:lineRule="auto"/>
        <w:jc w:val="center"/>
        <w:rPr>
          <w:rFonts w:ascii="Times New Roman" w:hAnsi="Times New Roman" w:cs="Times New Roman"/>
          <w:b/>
          <w:color w:val="25A5AA"/>
          <w:sz w:val="32"/>
          <w:szCs w:val="24"/>
          <w:lang w:val="lv-LV"/>
        </w:rPr>
      </w:pPr>
      <w:bookmarkStart w:id="24" w:name="_Hlk130483609"/>
      <w:bookmarkEnd w:id="24"/>
      <w:r w:rsidRPr="008938BD">
        <w:rPr>
          <w:rFonts w:ascii="Times New Roman" w:hAnsi="Times New Roman" w:cs="Times New Roman"/>
          <w:b/>
          <w:color w:val="25A5AA"/>
          <w:sz w:val="32"/>
          <w:szCs w:val="24"/>
          <w:lang w:val="lv-LV"/>
        </w:rPr>
        <w:t>Educational kit</w:t>
      </w:r>
    </w:p>
    <w:p w14:paraId="7F35A1E7" w14:textId="77777777" w:rsidR="00034F92" w:rsidRPr="008938BD" w:rsidRDefault="00034F92" w:rsidP="00F10344">
      <w:pPr>
        <w:spacing w:after="0" w:line="360" w:lineRule="auto"/>
        <w:jc w:val="center"/>
        <w:rPr>
          <w:rFonts w:ascii="Times New Roman" w:hAnsi="Times New Roman" w:cs="Times New Roman"/>
          <w:sz w:val="32"/>
          <w:szCs w:val="24"/>
          <w:lang w:val="lv-LV"/>
        </w:rPr>
      </w:pPr>
    </w:p>
    <w:p w14:paraId="47911101" w14:textId="77777777" w:rsidR="00141F2A" w:rsidRDefault="008F62C7">
      <w:pPr>
        <w:spacing w:after="0" w:line="360" w:lineRule="auto"/>
        <w:jc w:val="center"/>
        <w:rPr>
          <w:rFonts w:ascii="Times New Roman" w:hAnsi="Times New Roman" w:cs="Times New Roman"/>
          <w:b/>
          <w:color w:val="82B48E"/>
          <w:sz w:val="32"/>
          <w:szCs w:val="24"/>
          <w:lang w:val="lv-LV"/>
        </w:rPr>
      </w:pPr>
      <w:r w:rsidRPr="008938BD">
        <w:rPr>
          <w:rFonts w:ascii="Times New Roman" w:hAnsi="Times New Roman" w:cs="Times New Roman"/>
          <w:b/>
          <w:color w:val="82B48E"/>
          <w:sz w:val="32"/>
          <w:szCs w:val="24"/>
          <w:lang w:val="lv-LV"/>
        </w:rPr>
        <w:t xml:space="preserve">E-mentoring: </w:t>
      </w:r>
      <w:r w:rsidRPr="008938BD">
        <w:rPr>
          <w:rFonts w:ascii="Times New Roman" w:hAnsi="Times New Roman" w:cs="Times New Roman"/>
          <w:b/>
          <w:color w:val="82B48E"/>
          <w:sz w:val="32"/>
          <w:szCs w:val="24"/>
          <w:lang w:val="lv-LV"/>
        </w:rPr>
        <w:t>a new qualification for continuing education and training</w:t>
      </w:r>
    </w:p>
    <w:p w14:paraId="23463765" w14:textId="77777777" w:rsidR="00141F2A" w:rsidRDefault="008F62C7">
      <w:pPr>
        <w:spacing w:line="360" w:lineRule="auto"/>
        <w:jc w:val="right"/>
        <w:rPr>
          <w:rFonts w:ascii="Times New Roman" w:hAnsi="Times New Roman" w:cs="Times New Roman"/>
          <w:b/>
          <w:color w:val="25A5AA"/>
          <w:sz w:val="32"/>
          <w:szCs w:val="24"/>
          <w:lang w:val="lv-LV"/>
        </w:rPr>
      </w:pPr>
      <w:r w:rsidRPr="008938BD">
        <w:rPr>
          <w:rFonts w:ascii="Times New Roman" w:hAnsi="Times New Roman" w:cs="Times New Roman"/>
          <w:b/>
          <w:color w:val="25A5AA"/>
          <w:sz w:val="32"/>
          <w:szCs w:val="24"/>
          <w:lang w:val="lv-LV"/>
        </w:rPr>
        <w:t xml:space="preserve">Module 5: </w:t>
      </w:r>
    </w:p>
    <w:p w14:paraId="57C7E3F9" w14:textId="77777777" w:rsidR="00141F2A" w:rsidRDefault="008F62C7">
      <w:pPr>
        <w:spacing w:line="360" w:lineRule="auto"/>
        <w:jc w:val="center"/>
        <w:rPr>
          <w:rFonts w:ascii="Times New Roman" w:hAnsi="Times New Roman" w:cs="Times New Roman"/>
          <w:b/>
          <w:sz w:val="32"/>
          <w:szCs w:val="24"/>
          <w:lang w:val="lv-LV"/>
        </w:rPr>
      </w:pPr>
      <w:r w:rsidRPr="008938BD">
        <w:rPr>
          <w:rFonts w:ascii="Times New Roman" w:hAnsi="Times New Roman" w:cs="Times New Roman"/>
          <w:b/>
          <w:sz w:val="32"/>
          <w:szCs w:val="24"/>
          <w:lang w:val="lv-LV"/>
        </w:rPr>
        <w:t>E-mentoring software</w:t>
      </w:r>
    </w:p>
    <w:p w14:paraId="2A81AFD5" w14:textId="77777777" w:rsidR="00034F92" w:rsidRPr="008938BD" w:rsidRDefault="00034F92" w:rsidP="00F10344">
      <w:pPr>
        <w:spacing w:line="360" w:lineRule="auto"/>
        <w:rPr>
          <w:rFonts w:ascii="Times New Roman" w:hAnsi="Times New Roman" w:cs="Times New Roman"/>
          <w:b/>
          <w:color w:val="000000"/>
          <w:sz w:val="24"/>
          <w:szCs w:val="24"/>
          <w:u w:val="single"/>
          <w:lang w:val="lv-LV"/>
        </w:rPr>
      </w:pPr>
    </w:p>
    <w:p w14:paraId="4C435931" w14:textId="77777777" w:rsidR="00141F2A" w:rsidRDefault="008F62C7">
      <w:pPr>
        <w:spacing w:line="360" w:lineRule="auto"/>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u w:val="single"/>
          <w:lang w:val="lv-LV"/>
        </w:rPr>
        <w:t>Author(s)</w:t>
      </w:r>
      <w:r w:rsidRPr="008938BD">
        <w:rPr>
          <w:rFonts w:ascii="Times New Roman" w:hAnsi="Times New Roman" w:cs="Times New Roman"/>
          <w:color w:val="000000"/>
          <w:sz w:val="24"/>
          <w:szCs w:val="24"/>
          <w:lang w:val="lv-LV"/>
        </w:rPr>
        <w:t xml:space="preserve">: </w:t>
      </w:r>
    </w:p>
    <w:p w14:paraId="4EC18C55" w14:textId="77777777" w:rsidR="00141F2A" w:rsidRDefault="008F62C7">
      <w:pPr>
        <w:spacing w:line="240" w:lineRule="auto"/>
        <w:jc w:val="right"/>
        <w:rPr>
          <w:rFonts w:ascii="Times New Roman" w:hAnsi="Times New Roman" w:cs="Times New Roman"/>
          <w:color w:val="222222"/>
          <w:shd w:val="clear" w:color="auto" w:fill="FFFFFF"/>
          <w:lang w:val="lv-LV"/>
        </w:rPr>
      </w:pPr>
      <w:r w:rsidRPr="008938BD">
        <w:rPr>
          <w:rFonts w:ascii="Times New Roman" w:hAnsi="Times New Roman" w:cs="Times New Roman"/>
          <w:b/>
          <w:color w:val="222222"/>
          <w:shd w:val="clear" w:color="auto" w:fill="FFFFFF"/>
          <w:lang w:val="lv-LV"/>
        </w:rPr>
        <w:t xml:space="preserve">Stavriana Yiorka </w:t>
      </w:r>
      <w:r w:rsidRPr="008938BD">
        <w:rPr>
          <w:rFonts w:ascii="Times New Roman" w:hAnsi="Times New Roman" w:cs="Times New Roman"/>
          <w:color w:val="231F20"/>
          <w:w w:val="90"/>
          <w:lang w:val="lv-LV"/>
        </w:rPr>
        <w:t>(A&amp;A Emphasys Interactive Solutions)</w:t>
      </w:r>
    </w:p>
    <w:p w14:paraId="7231896B" w14:textId="77777777" w:rsidR="00141F2A" w:rsidRDefault="008F62C7">
      <w:pPr>
        <w:spacing w:before="11" w:line="240" w:lineRule="auto"/>
        <w:ind w:right="173"/>
        <w:jc w:val="right"/>
        <w:rPr>
          <w:rFonts w:ascii="Times New Roman" w:hAnsi="Times New Roman" w:cs="Times New Roman"/>
          <w:lang w:val="lv-LV"/>
        </w:rPr>
      </w:pPr>
      <w:r w:rsidRPr="008938BD">
        <w:rPr>
          <w:rFonts w:ascii="Times New Roman" w:hAnsi="Times New Roman" w:cs="Times New Roman"/>
          <w:color w:val="222222"/>
          <w:shd w:val="clear" w:color="auto" w:fill="FFFFFF"/>
          <w:lang w:val="lv-LV"/>
        </w:rPr>
        <w:t xml:space="preserve"> Assoc.Prof. PhD </w:t>
      </w:r>
      <w:r w:rsidRPr="008938BD">
        <w:rPr>
          <w:rFonts w:ascii="Times New Roman" w:hAnsi="Times New Roman" w:cs="Times New Roman"/>
          <w:b/>
          <w:color w:val="222222"/>
          <w:shd w:val="clear" w:color="auto" w:fill="FFFFFF"/>
          <w:lang w:val="lv-LV"/>
        </w:rPr>
        <w:t>Veselina Jecheva</w:t>
      </w:r>
      <w:r w:rsidRPr="008938BD">
        <w:rPr>
          <w:rFonts w:ascii="Times New Roman" w:hAnsi="Times New Roman" w:cs="Times New Roman"/>
          <w:color w:val="222222"/>
          <w:shd w:val="clear" w:color="auto" w:fill="FFFFFF"/>
          <w:lang w:val="lv-LV"/>
        </w:rPr>
        <w:t>, (</w:t>
      </w:r>
      <w:r w:rsidRPr="008938BD">
        <w:rPr>
          <w:rFonts w:ascii="Times New Roman" w:hAnsi="Times New Roman" w:cs="Times New Roman"/>
          <w:color w:val="231F20"/>
          <w:w w:val="90"/>
          <w:lang w:val="lv-LV"/>
        </w:rPr>
        <w:t>Burgas Free Univeristy</w:t>
      </w:r>
      <w:r w:rsidRPr="008938BD">
        <w:rPr>
          <w:rFonts w:ascii="Times New Roman" w:hAnsi="Times New Roman" w:cs="Times New Roman"/>
          <w:color w:val="231F20"/>
          <w:spacing w:val="-2"/>
          <w:w w:val="90"/>
          <w:lang w:val="lv-LV"/>
        </w:rPr>
        <w:t>)</w:t>
      </w:r>
    </w:p>
    <w:p w14:paraId="7171C754" w14:textId="77777777" w:rsidR="00141F2A" w:rsidRDefault="008F62C7">
      <w:pPr>
        <w:spacing w:before="11" w:line="240" w:lineRule="auto"/>
        <w:ind w:right="173"/>
        <w:jc w:val="right"/>
        <w:rPr>
          <w:rFonts w:ascii="Times New Roman" w:hAnsi="Times New Roman" w:cs="Times New Roman"/>
          <w:color w:val="231F20"/>
          <w:spacing w:val="-2"/>
          <w:w w:val="90"/>
          <w:lang w:val="lv-LV"/>
        </w:rPr>
      </w:pPr>
      <w:r w:rsidRPr="008938BD">
        <w:rPr>
          <w:rFonts w:ascii="Times New Roman" w:hAnsi="Times New Roman" w:cs="Times New Roman"/>
          <w:color w:val="222222"/>
          <w:shd w:val="clear" w:color="auto" w:fill="FFFFFF"/>
          <w:lang w:val="lv-LV"/>
        </w:rPr>
        <w:t xml:space="preserve"> Professor, PhD </w:t>
      </w:r>
      <w:r w:rsidRPr="008938BD">
        <w:rPr>
          <w:rFonts w:ascii="Times New Roman" w:hAnsi="Times New Roman" w:cs="Times New Roman"/>
          <w:b/>
          <w:color w:val="222222"/>
          <w:shd w:val="clear" w:color="auto" w:fill="FFFFFF"/>
          <w:lang w:val="lv-LV"/>
        </w:rPr>
        <w:t xml:space="preserve">Krasimira Mineva </w:t>
      </w:r>
      <w:r w:rsidRPr="008938BD">
        <w:rPr>
          <w:rFonts w:ascii="Times New Roman" w:hAnsi="Times New Roman" w:cs="Times New Roman"/>
          <w:color w:val="222222"/>
          <w:shd w:val="clear" w:color="auto" w:fill="FFFFFF"/>
          <w:lang w:val="lv-LV"/>
        </w:rPr>
        <w:t>(</w:t>
      </w:r>
      <w:r w:rsidRPr="008938BD">
        <w:rPr>
          <w:rFonts w:ascii="Times New Roman" w:hAnsi="Times New Roman" w:cs="Times New Roman"/>
          <w:color w:val="231F20"/>
          <w:w w:val="90"/>
          <w:lang w:val="lv-LV"/>
        </w:rPr>
        <w:t>Burgas Free Univeristy</w:t>
      </w:r>
      <w:r w:rsidRPr="008938BD">
        <w:rPr>
          <w:rFonts w:ascii="Times New Roman" w:hAnsi="Times New Roman" w:cs="Times New Roman"/>
          <w:color w:val="231F20"/>
          <w:spacing w:val="-2"/>
          <w:w w:val="90"/>
          <w:lang w:val="lv-LV"/>
        </w:rPr>
        <w:t>)</w:t>
      </w:r>
    </w:p>
    <w:p w14:paraId="34F8CC4A" w14:textId="77777777" w:rsidR="00C45787" w:rsidRDefault="00C45787" w:rsidP="00F34A27">
      <w:pPr>
        <w:spacing w:before="11" w:line="240" w:lineRule="auto"/>
        <w:ind w:right="173"/>
        <w:jc w:val="right"/>
        <w:rPr>
          <w:rFonts w:ascii="Times New Roman" w:hAnsi="Times New Roman" w:cs="Times New Roman"/>
          <w:color w:val="231F20"/>
          <w:spacing w:val="-2"/>
          <w:w w:val="90"/>
          <w:lang w:val="lv-LV"/>
        </w:rPr>
      </w:pPr>
    </w:p>
    <w:p w14:paraId="47C20694" w14:textId="77777777" w:rsidR="00C45787" w:rsidRDefault="00C45787" w:rsidP="00F34A27">
      <w:pPr>
        <w:spacing w:before="11" w:line="240" w:lineRule="auto"/>
        <w:ind w:right="173"/>
        <w:jc w:val="right"/>
        <w:rPr>
          <w:rFonts w:ascii="Times New Roman" w:hAnsi="Times New Roman" w:cs="Times New Roman"/>
          <w:color w:val="231F20"/>
          <w:spacing w:val="-2"/>
          <w:w w:val="90"/>
          <w:lang w:val="lv-LV"/>
        </w:rPr>
      </w:pPr>
    </w:p>
    <w:p w14:paraId="7983317B" w14:textId="77777777" w:rsidR="00C45787" w:rsidRDefault="00C45787" w:rsidP="00F34A27">
      <w:pPr>
        <w:spacing w:before="11" w:line="240" w:lineRule="auto"/>
        <w:ind w:right="173"/>
        <w:jc w:val="right"/>
        <w:rPr>
          <w:rFonts w:ascii="Times New Roman" w:hAnsi="Times New Roman" w:cs="Times New Roman"/>
          <w:color w:val="231F20"/>
          <w:spacing w:val="-2"/>
          <w:w w:val="90"/>
          <w:lang w:val="lv-LV"/>
        </w:rPr>
      </w:pPr>
    </w:p>
    <w:p w14:paraId="390E3418" w14:textId="77777777" w:rsidR="00141F2A" w:rsidRDefault="008F62C7">
      <w:pPr>
        <w:keepNext/>
        <w:keepLines/>
        <w:pBdr>
          <w:top w:val="none" w:sz="0" w:space="0" w:color="000000"/>
          <w:left w:val="none" w:sz="0" w:space="0" w:color="000000"/>
          <w:bottom w:val="none" w:sz="0" w:space="0" w:color="000000"/>
          <w:right w:val="none" w:sz="0" w:space="0" w:color="000000"/>
          <w:between w:val="nil"/>
        </w:pBdr>
        <w:spacing w:after="0" w:line="240" w:lineRule="auto"/>
        <w:rPr>
          <w:rFonts w:ascii="Times New Roman" w:hAnsi="Times New Roman" w:cs="Times New Roman"/>
          <w:b/>
          <w:color w:val="25A5AA"/>
          <w:sz w:val="28"/>
          <w:szCs w:val="28"/>
          <w:lang w:val="lv-LV"/>
        </w:rPr>
      </w:pPr>
      <w:r w:rsidRPr="00F34A27">
        <w:rPr>
          <w:rFonts w:ascii="Times New Roman" w:hAnsi="Times New Roman" w:cs="Times New Roman"/>
          <w:b/>
          <w:color w:val="25A5AA"/>
          <w:sz w:val="28"/>
          <w:szCs w:val="28"/>
          <w:lang w:val="lv-LV"/>
        </w:rPr>
        <w:lastRenderedPageBreak/>
        <w:t>Contents</w:t>
      </w:r>
    </w:p>
    <w:tbl>
      <w:tblPr>
        <w:tblStyle w:val="TableGrid"/>
        <w:tblpPr w:leftFromText="180" w:rightFromText="180" w:vertAnchor="text" w:horzAnchor="margin" w:tblpY="140"/>
        <w:tblW w:w="0" w:type="auto"/>
        <w:tblLook w:val="04A0" w:firstRow="1" w:lastRow="0" w:firstColumn="1" w:lastColumn="0" w:noHBand="0" w:noVBand="1"/>
      </w:tblPr>
      <w:tblGrid>
        <w:gridCol w:w="846"/>
        <w:gridCol w:w="7796"/>
        <w:gridCol w:w="987"/>
      </w:tblGrid>
      <w:tr w:rsidR="00F34A27" w14:paraId="76E619AA" w14:textId="77777777" w:rsidTr="00C45787">
        <w:trPr>
          <w:trHeight w:val="557"/>
        </w:trPr>
        <w:tc>
          <w:tcPr>
            <w:tcW w:w="846" w:type="dxa"/>
          </w:tcPr>
          <w:p w14:paraId="70F152A9" w14:textId="77777777" w:rsidR="00F34A27" w:rsidRPr="00724188" w:rsidRDefault="00F34A27" w:rsidP="00F34A27">
            <w:pPr>
              <w:keepNext/>
              <w:keepLines/>
              <w:tabs>
                <w:tab w:val="left" w:pos="8931"/>
              </w:tabs>
              <w:rPr>
                <w:rFonts w:ascii="Times New Roman" w:hAnsi="Times New Roman"/>
                <w:bCs/>
                <w:i/>
                <w:iCs/>
                <w:sz w:val="24"/>
                <w:szCs w:val="24"/>
              </w:rPr>
            </w:pPr>
          </w:p>
        </w:tc>
        <w:tc>
          <w:tcPr>
            <w:tcW w:w="7796" w:type="dxa"/>
          </w:tcPr>
          <w:p w14:paraId="74FD0458" w14:textId="77777777" w:rsidR="00141F2A" w:rsidRDefault="008F62C7">
            <w:pPr>
              <w:keepNext/>
              <w:keepLines/>
              <w:tabs>
                <w:tab w:val="left" w:pos="8931"/>
              </w:tabs>
              <w:rPr>
                <w:rFonts w:ascii="Times New Roman" w:hAnsi="Times New Roman"/>
                <w:b/>
                <w:i/>
                <w:iCs/>
                <w:color w:val="25A5AA"/>
                <w:sz w:val="24"/>
                <w:szCs w:val="24"/>
              </w:rPr>
            </w:pPr>
            <w:r w:rsidRPr="00724188">
              <w:rPr>
                <w:rFonts w:ascii="Times New Roman" w:eastAsia="Times New Roman" w:hAnsi="Times New Roman"/>
                <w:i/>
                <w:iCs/>
                <w:color w:val="000000"/>
                <w:sz w:val="24"/>
                <w:szCs w:val="24"/>
              </w:rPr>
              <w:t>Introduction</w:t>
            </w:r>
          </w:p>
        </w:tc>
        <w:tc>
          <w:tcPr>
            <w:tcW w:w="987" w:type="dxa"/>
          </w:tcPr>
          <w:p w14:paraId="299C93FD" w14:textId="77777777" w:rsidR="00141F2A" w:rsidRDefault="008F62C7">
            <w:pPr>
              <w:keepNext/>
              <w:keepLines/>
              <w:tabs>
                <w:tab w:val="left" w:pos="8931"/>
              </w:tabs>
              <w:jc w:val="right"/>
              <w:rPr>
                <w:rFonts w:ascii="Times New Roman" w:hAnsi="Times New Roman"/>
                <w:bCs/>
                <w:sz w:val="24"/>
                <w:szCs w:val="24"/>
              </w:rPr>
            </w:pPr>
            <w:r>
              <w:rPr>
                <w:rFonts w:ascii="Times New Roman" w:hAnsi="Times New Roman"/>
                <w:bCs/>
                <w:sz w:val="24"/>
                <w:szCs w:val="24"/>
              </w:rPr>
              <w:t>67</w:t>
            </w:r>
          </w:p>
        </w:tc>
      </w:tr>
      <w:tr w:rsidR="00F34A27" w:rsidRPr="005E47BC" w14:paraId="4021FC62" w14:textId="77777777" w:rsidTr="00F34A27">
        <w:tc>
          <w:tcPr>
            <w:tcW w:w="846" w:type="dxa"/>
          </w:tcPr>
          <w:p w14:paraId="747376E8" w14:textId="77777777" w:rsidR="00141F2A" w:rsidRDefault="008F62C7">
            <w:pPr>
              <w:keepNext/>
              <w:keepLines/>
              <w:tabs>
                <w:tab w:val="left" w:pos="8931"/>
              </w:tabs>
              <w:rPr>
                <w:rFonts w:ascii="Times New Roman" w:hAnsi="Times New Roman"/>
                <w:bCs/>
                <w:i/>
                <w:iCs/>
                <w:sz w:val="24"/>
                <w:szCs w:val="24"/>
              </w:rPr>
            </w:pPr>
            <w:r>
              <w:rPr>
                <w:rFonts w:ascii="Times New Roman" w:hAnsi="Times New Roman"/>
                <w:bCs/>
                <w:i/>
                <w:iCs/>
                <w:sz w:val="24"/>
                <w:szCs w:val="24"/>
              </w:rPr>
              <w:t>1.</w:t>
            </w:r>
          </w:p>
        </w:tc>
        <w:tc>
          <w:tcPr>
            <w:tcW w:w="7796" w:type="dxa"/>
          </w:tcPr>
          <w:p w14:paraId="0CA58EB5" w14:textId="77777777" w:rsidR="00141F2A" w:rsidRDefault="008F62C7">
            <w:pPr>
              <w:keepNext/>
              <w:keepLines/>
              <w:pBdr>
                <w:top w:val="nil"/>
                <w:left w:val="nil"/>
                <w:bottom w:val="nil"/>
                <w:right w:val="nil"/>
                <w:between w:val="nil"/>
              </w:pBdr>
              <w:spacing w:before="40" w:line="360" w:lineRule="auto"/>
              <w:jc w:val="both"/>
              <w:rPr>
                <w:rFonts w:ascii="Times New Roman" w:hAnsi="Times New Roman"/>
                <w:bCs/>
                <w:i/>
                <w:iCs/>
                <w:sz w:val="24"/>
                <w:szCs w:val="24"/>
              </w:rPr>
            </w:pPr>
            <w:r w:rsidRPr="00C45787">
              <w:rPr>
                <w:rFonts w:ascii="Times New Roman" w:hAnsi="Times New Roman"/>
                <w:bCs/>
                <w:i/>
                <w:iCs/>
                <w:sz w:val="24"/>
                <w:szCs w:val="24"/>
              </w:rPr>
              <w:t>Videoconferencing platforms</w:t>
            </w:r>
          </w:p>
          <w:p w14:paraId="466062F0" w14:textId="77777777" w:rsidR="00F34A27" w:rsidRPr="00C45787" w:rsidRDefault="00F34A27" w:rsidP="00F34A27">
            <w:pPr>
              <w:keepNext/>
              <w:keepLines/>
              <w:tabs>
                <w:tab w:val="left" w:pos="8931"/>
              </w:tabs>
              <w:rPr>
                <w:rFonts w:ascii="Times New Roman" w:hAnsi="Times New Roman"/>
                <w:bCs/>
                <w:i/>
                <w:iCs/>
                <w:sz w:val="24"/>
                <w:szCs w:val="24"/>
              </w:rPr>
            </w:pPr>
          </w:p>
        </w:tc>
        <w:tc>
          <w:tcPr>
            <w:tcW w:w="987" w:type="dxa"/>
          </w:tcPr>
          <w:p w14:paraId="7AC058F7" w14:textId="77777777" w:rsidR="00141F2A" w:rsidRDefault="008F62C7">
            <w:pPr>
              <w:keepNext/>
              <w:keepLines/>
              <w:tabs>
                <w:tab w:val="left" w:pos="8931"/>
              </w:tabs>
              <w:jc w:val="right"/>
              <w:rPr>
                <w:rFonts w:ascii="Times New Roman" w:hAnsi="Times New Roman"/>
                <w:bCs/>
                <w:sz w:val="24"/>
                <w:szCs w:val="24"/>
              </w:rPr>
            </w:pPr>
            <w:r>
              <w:rPr>
                <w:rFonts w:ascii="Times New Roman" w:hAnsi="Times New Roman"/>
                <w:bCs/>
                <w:sz w:val="24"/>
                <w:szCs w:val="24"/>
              </w:rPr>
              <w:t>67</w:t>
            </w:r>
          </w:p>
        </w:tc>
      </w:tr>
      <w:tr w:rsidR="00F34A27" w:rsidRPr="005E47BC" w14:paraId="30E18250" w14:textId="77777777" w:rsidTr="00F34A27">
        <w:tc>
          <w:tcPr>
            <w:tcW w:w="846" w:type="dxa"/>
          </w:tcPr>
          <w:p w14:paraId="72DC10CB" w14:textId="77777777" w:rsidR="00141F2A" w:rsidRDefault="008F62C7">
            <w:pPr>
              <w:keepNext/>
              <w:keepLines/>
              <w:tabs>
                <w:tab w:val="left" w:pos="8931"/>
              </w:tabs>
              <w:spacing w:before="240" w:line="360" w:lineRule="auto"/>
              <w:rPr>
                <w:rFonts w:ascii="Times New Roman" w:hAnsi="Times New Roman"/>
                <w:bCs/>
                <w:i/>
                <w:iCs/>
                <w:sz w:val="24"/>
                <w:szCs w:val="24"/>
              </w:rPr>
            </w:pPr>
            <w:r w:rsidRPr="00724188">
              <w:rPr>
                <w:rFonts w:ascii="Times New Roman" w:hAnsi="Times New Roman"/>
                <w:bCs/>
                <w:i/>
                <w:iCs/>
                <w:sz w:val="24"/>
                <w:szCs w:val="24"/>
              </w:rPr>
              <w:t>2</w:t>
            </w:r>
          </w:p>
        </w:tc>
        <w:tc>
          <w:tcPr>
            <w:tcW w:w="7796" w:type="dxa"/>
          </w:tcPr>
          <w:p w14:paraId="7F7D29BD" w14:textId="77777777" w:rsidR="00141F2A" w:rsidRDefault="008F62C7">
            <w:pPr>
              <w:keepNext/>
              <w:keepLines/>
              <w:pBdr>
                <w:top w:val="nil"/>
                <w:left w:val="nil"/>
                <w:bottom w:val="nil"/>
                <w:right w:val="nil"/>
                <w:between w:val="nil"/>
              </w:pBdr>
              <w:spacing w:before="40" w:line="360" w:lineRule="auto"/>
              <w:rPr>
                <w:rFonts w:ascii="Times New Roman" w:hAnsi="Times New Roman"/>
                <w:bCs/>
                <w:i/>
                <w:iCs/>
                <w:sz w:val="24"/>
                <w:szCs w:val="24"/>
              </w:rPr>
            </w:pPr>
            <w:r w:rsidRPr="00C45787">
              <w:rPr>
                <w:rFonts w:ascii="Times New Roman" w:hAnsi="Times New Roman"/>
                <w:bCs/>
                <w:i/>
                <w:iCs/>
                <w:sz w:val="24"/>
                <w:szCs w:val="24"/>
              </w:rPr>
              <w:t xml:space="preserve">Interactive lessons and brainstorming </w:t>
            </w:r>
            <w:r>
              <w:rPr>
                <w:rFonts w:ascii="Times New Roman" w:hAnsi="Times New Roman"/>
                <w:bCs/>
                <w:i/>
                <w:iCs/>
                <w:sz w:val="24"/>
                <w:szCs w:val="24"/>
              </w:rPr>
              <w:t>tools</w:t>
            </w:r>
          </w:p>
        </w:tc>
        <w:tc>
          <w:tcPr>
            <w:tcW w:w="987" w:type="dxa"/>
          </w:tcPr>
          <w:p w14:paraId="7FB72A5F" w14:textId="77777777" w:rsidR="00141F2A" w:rsidRDefault="008F62C7">
            <w:pPr>
              <w:keepNext/>
              <w:keepLines/>
              <w:tabs>
                <w:tab w:val="left" w:pos="8931"/>
              </w:tabs>
              <w:spacing w:before="240" w:line="360" w:lineRule="auto"/>
              <w:jc w:val="right"/>
              <w:rPr>
                <w:rFonts w:ascii="Times New Roman" w:hAnsi="Times New Roman"/>
                <w:bCs/>
                <w:sz w:val="24"/>
                <w:szCs w:val="24"/>
              </w:rPr>
            </w:pPr>
            <w:r>
              <w:rPr>
                <w:rFonts w:ascii="Times New Roman" w:hAnsi="Times New Roman"/>
                <w:bCs/>
                <w:sz w:val="24"/>
                <w:szCs w:val="24"/>
              </w:rPr>
              <w:t>71</w:t>
            </w:r>
          </w:p>
        </w:tc>
      </w:tr>
      <w:tr w:rsidR="00C45787" w:rsidRPr="005E47BC" w14:paraId="5E3D1517" w14:textId="77777777" w:rsidTr="00F34A27">
        <w:tc>
          <w:tcPr>
            <w:tcW w:w="846" w:type="dxa"/>
          </w:tcPr>
          <w:p w14:paraId="5650FE05" w14:textId="77777777" w:rsidR="00141F2A" w:rsidRDefault="008F62C7">
            <w:pPr>
              <w:keepNext/>
              <w:keepLines/>
              <w:tabs>
                <w:tab w:val="left" w:pos="8931"/>
              </w:tabs>
              <w:spacing w:before="240" w:line="360" w:lineRule="auto"/>
              <w:rPr>
                <w:rFonts w:ascii="Times New Roman" w:hAnsi="Times New Roman"/>
                <w:bCs/>
                <w:i/>
                <w:iCs/>
                <w:sz w:val="24"/>
                <w:szCs w:val="24"/>
              </w:rPr>
            </w:pPr>
            <w:r>
              <w:rPr>
                <w:rFonts w:ascii="Times New Roman" w:hAnsi="Times New Roman"/>
                <w:bCs/>
                <w:i/>
                <w:iCs/>
                <w:sz w:val="24"/>
                <w:szCs w:val="24"/>
              </w:rPr>
              <w:t>3.</w:t>
            </w:r>
          </w:p>
        </w:tc>
        <w:tc>
          <w:tcPr>
            <w:tcW w:w="7796" w:type="dxa"/>
          </w:tcPr>
          <w:p w14:paraId="7C2DE02D" w14:textId="77777777" w:rsidR="00141F2A" w:rsidRDefault="008F62C7">
            <w:pPr>
              <w:keepNext/>
              <w:keepLines/>
              <w:pBdr>
                <w:top w:val="nil"/>
                <w:left w:val="nil"/>
                <w:bottom w:val="nil"/>
                <w:right w:val="nil"/>
                <w:between w:val="nil"/>
              </w:pBdr>
              <w:spacing w:before="40" w:line="360" w:lineRule="auto"/>
              <w:rPr>
                <w:rFonts w:ascii="Times New Roman" w:hAnsi="Times New Roman"/>
                <w:bCs/>
                <w:i/>
                <w:iCs/>
                <w:sz w:val="24"/>
                <w:szCs w:val="24"/>
              </w:rPr>
            </w:pPr>
            <w:r w:rsidRPr="00C45787">
              <w:rPr>
                <w:rFonts w:ascii="Times New Roman" w:hAnsi="Times New Roman"/>
                <w:bCs/>
                <w:i/>
                <w:iCs/>
                <w:sz w:val="24"/>
                <w:szCs w:val="24"/>
              </w:rPr>
              <w:t>Assessment tools</w:t>
            </w:r>
          </w:p>
        </w:tc>
        <w:tc>
          <w:tcPr>
            <w:tcW w:w="987" w:type="dxa"/>
          </w:tcPr>
          <w:p w14:paraId="06FE20CD" w14:textId="77777777" w:rsidR="00141F2A" w:rsidRDefault="008F62C7">
            <w:pPr>
              <w:keepNext/>
              <w:keepLines/>
              <w:tabs>
                <w:tab w:val="left" w:pos="8931"/>
              </w:tabs>
              <w:spacing w:before="240" w:line="360" w:lineRule="auto"/>
              <w:jc w:val="right"/>
              <w:rPr>
                <w:rFonts w:ascii="Times New Roman" w:hAnsi="Times New Roman"/>
                <w:bCs/>
                <w:sz w:val="24"/>
                <w:szCs w:val="24"/>
              </w:rPr>
            </w:pPr>
            <w:r>
              <w:rPr>
                <w:rFonts w:ascii="Times New Roman" w:hAnsi="Times New Roman"/>
                <w:bCs/>
                <w:sz w:val="24"/>
                <w:szCs w:val="24"/>
              </w:rPr>
              <w:t>76</w:t>
            </w:r>
          </w:p>
        </w:tc>
      </w:tr>
      <w:tr w:rsidR="00F34A27" w14:paraId="0880781B" w14:textId="77777777" w:rsidTr="00F34A27">
        <w:tc>
          <w:tcPr>
            <w:tcW w:w="846" w:type="dxa"/>
          </w:tcPr>
          <w:p w14:paraId="685EEB2B" w14:textId="77777777" w:rsidR="00F34A27" w:rsidRDefault="00F34A27" w:rsidP="00F34A27">
            <w:pPr>
              <w:keepNext/>
              <w:keepLines/>
              <w:tabs>
                <w:tab w:val="left" w:pos="8931"/>
              </w:tabs>
              <w:spacing w:before="240" w:line="360" w:lineRule="auto"/>
              <w:rPr>
                <w:rFonts w:ascii="Times New Roman" w:hAnsi="Times New Roman"/>
                <w:b/>
                <w:color w:val="25A5AA"/>
                <w:sz w:val="24"/>
                <w:szCs w:val="24"/>
              </w:rPr>
            </w:pPr>
          </w:p>
        </w:tc>
        <w:tc>
          <w:tcPr>
            <w:tcW w:w="7796" w:type="dxa"/>
          </w:tcPr>
          <w:p w14:paraId="1C70CC55" w14:textId="77777777" w:rsidR="00141F2A" w:rsidRDefault="008F62C7">
            <w:pPr>
              <w:rPr>
                <w:rFonts w:ascii="Times New Roman" w:eastAsia="Times New Roman" w:hAnsi="Times New Roman"/>
                <w:bCs/>
                <w:i/>
                <w:iCs/>
                <w:sz w:val="24"/>
                <w:szCs w:val="24"/>
              </w:rPr>
            </w:pPr>
            <w:r w:rsidRPr="00C45787">
              <w:rPr>
                <w:rFonts w:ascii="Times New Roman" w:hAnsi="Times New Roman"/>
                <w:bCs/>
                <w:i/>
                <w:iCs/>
                <w:sz w:val="24"/>
                <w:szCs w:val="24"/>
              </w:rPr>
              <w:t>Bibliography</w:t>
            </w:r>
          </w:p>
        </w:tc>
        <w:tc>
          <w:tcPr>
            <w:tcW w:w="987" w:type="dxa"/>
          </w:tcPr>
          <w:p w14:paraId="2E5B8816" w14:textId="77777777" w:rsidR="00141F2A" w:rsidRDefault="008F62C7">
            <w:pPr>
              <w:keepNext/>
              <w:keepLines/>
              <w:tabs>
                <w:tab w:val="left" w:pos="8931"/>
              </w:tabs>
              <w:spacing w:before="240" w:line="360" w:lineRule="auto"/>
              <w:jc w:val="right"/>
              <w:rPr>
                <w:rFonts w:ascii="Times New Roman" w:hAnsi="Times New Roman"/>
                <w:bCs/>
                <w:sz w:val="24"/>
                <w:szCs w:val="24"/>
              </w:rPr>
            </w:pPr>
            <w:r>
              <w:rPr>
                <w:rFonts w:ascii="Times New Roman" w:hAnsi="Times New Roman"/>
                <w:bCs/>
                <w:sz w:val="24"/>
                <w:szCs w:val="24"/>
              </w:rPr>
              <w:t>79</w:t>
            </w:r>
          </w:p>
        </w:tc>
      </w:tr>
    </w:tbl>
    <w:p w14:paraId="438C5B8E" w14:textId="77777777" w:rsidR="00F34A27" w:rsidRPr="008938BD" w:rsidRDefault="00F34A27" w:rsidP="00F34A27">
      <w:pPr>
        <w:spacing w:line="240" w:lineRule="auto"/>
        <w:ind w:right="173"/>
        <w:jc w:val="right"/>
        <w:rPr>
          <w:rFonts w:ascii="Times New Roman" w:hAnsi="Times New Roman" w:cs="Times New Roman"/>
          <w:color w:val="000000"/>
          <w:sz w:val="24"/>
          <w:szCs w:val="24"/>
          <w:lang w:val="lv-LV"/>
        </w:rPr>
      </w:pPr>
    </w:p>
    <w:p w14:paraId="7AA135D1" w14:textId="77777777" w:rsidR="00034F92" w:rsidRPr="008938BD" w:rsidRDefault="00034F92" w:rsidP="00F10344">
      <w:pPr>
        <w:spacing w:line="360" w:lineRule="auto"/>
        <w:rPr>
          <w:rFonts w:ascii="Times New Roman" w:hAnsi="Times New Roman" w:cs="Times New Roman"/>
          <w:sz w:val="24"/>
          <w:szCs w:val="24"/>
          <w:lang w:val="lv-LV"/>
        </w:rPr>
      </w:pPr>
    </w:p>
    <w:p w14:paraId="159A8DF6" w14:textId="77777777" w:rsidR="00034F92" w:rsidRDefault="00034F92" w:rsidP="00F10344">
      <w:pPr>
        <w:spacing w:line="360" w:lineRule="auto"/>
        <w:rPr>
          <w:rFonts w:ascii="Times New Roman" w:hAnsi="Times New Roman" w:cs="Times New Roman"/>
          <w:sz w:val="24"/>
          <w:szCs w:val="24"/>
          <w:lang w:val="lv-LV"/>
        </w:rPr>
      </w:pPr>
    </w:p>
    <w:p w14:paraId="6544D3BB" w14:textId="77777777" w:rsidR="00C45787" w:rsidRDefault="00C45787" w:rsidP="00F10344">
      <w:pPr>
        <w:spacing w:line="360" w:lineRule="auto"/>
        <w:rPr>
          <w:rFonts w:ascii="Times New Roman" w:hAnsi="Times New Roman" w:cs="Times New Roman"/>
          <w:sz w:val="24"/>
          <w:szCs w:val="24"/>
          <w:lang w:val="lv-LV"/>
        </w:rPr>
      </w:pPr>
    </w:p>
    <w:p w14:paraId="1C7BA412" w14:textId="77777777" w:rsidR="00C45787" w:rsidRDefault="00C45787" w:rsidP="00F10344">
      <w:pPr>
        <w:spacing w:line="360" w:lineRule="auto"/>
        <w:rPr>
          <w:rFonts w:ascii="Times New Roman" w:hAnsi="Times New Roman" w:cs="Times New Roman"/>
          <w:sz w:val="24"/>
          <w:szCs w:val="24"/>
          <w:lang w:val="lv-LV"/>
        </w:rPr>
      </w:pPr>
    </w:p>
    <w:p w14:paraId="4E521909" w14:textId="77777777" w:rsidR="00C45787" w:rsidRDefault="00C45787" w:rsidP="00F10344">
      <w:pPr>
        <w:spacing w:line="360" w:lineRule="auto"/>
        <w:rPr>
          <w:rFonts w:ascii="Times New Roman" w:hAnsi="Times New Roman" w:cs="Times New Roman"/>
          <w:sz w:val="24"/>
          <w:szCs w:val="24"/>
          <w:lang w:val="lv-LV"/>
        </w:rPr>
      </w:pPr>
    </w:p>
    <w:p w14:paraId="3E974796" w14:textId="77777777" w:rsidR="00C45787" w:rsidRPr="008938BD" w:rsidRDefault="00C45787" w:rsidP="00F10344">
      <w:pPr>
        <w:spacing w:line="360" w:lineRule="auto"/>
        <w:rPr>
          <w:rFonts w:ascii="Times New Roman" w:hAnsi="Times New Roman" w:cs="Times New Roman"/>
          <w:sz w:val="24"/>
          <w:szCs w:val="24"/>
          <w:lang w:val="lv-LV"/>
        </w:rPr>
      </w:pPr>
    </w:p>
    <w:p w14:paraId="4CA20CC0" w14:textId="77777777" w:rsidR="00141F2A" w:rsidRDefault="008F62C7">
      <w:pPr>
        <w:jc w:val="center"/>
        <w:rPr>
          <w:b/>
          <w:bCs/>
          <w:color w:val="4F81BD" w:themeColor="accent1"/>
          <w:sz w:val="36"/>
          <w:szCs w:val="36"/>
          <w:lang w:val="lv-LV"/>
        </w:rPr>
      </w:pPr>
      <w:bookmarkStart w:id="25" w:name="_30j0zll" w:colFirst="0" w:colLast="0"/>
      <w:bookmarkEnd w:id="25"/>
      <w:r w:rsidRPr="00F34A27">
        <w:rPr>
          <w:b/>
          <w:bCs/>
          <w:color w:val="4F81BD" w:themeColor="accent1"/>
          <w:sz w:val="36"/>
          <w:szCs w:val="36"/>
          <w:lang w:val="lv-LV"/>
        </w:rPr>
        <w:t>Introduction</w:t>
      </w:r>
    </w:p>
    <w:p w14:paraId="7FCFF19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00F34A27">
        <w:rPr>
          <w:rFonts w:ascii="Times New Roman" w:hAnsi="Times New Roman" w:cs="Times New Roman"/>
          <w:sz w:val="24"/>
          <w:szCs w:val="24"/>
          <w:lang w:val="lv-LV"/>
        </w:rPr>
        <w:tab/>
      </w:r>
      <w:r w:rsidRPr="008938BD">
        <w:rPr>
          <w:rFonts w:ascii="Times New Roman" w:hAnsi="Times New Roman" w:cs="Times New Roman"/>
          <w:sz w:val="24"/>
          <w:szCs w:val="24"/>
          <w:lang w:val="lv-LV"/>
        </w:rPr>
        <w:t xml:space="preserve">As technology has evolved, developers have created a number of online communication tools that allow information to flow during the mentoring process when face-to-face (F2F) communication is not possible. Communication platforms are one of the most useful </w:t>
      </w:r>
      <w:r w:rsidRPr="008938BD">
        <w:rPr>
          <w:rFonts w:ascii="Times New Roman" w:hAnsi="Times New Roman" w:cs="Times New Roman"/>
          <w:sz w:val="24"/>
          <w:szCs w:val="24"/>
          <w:lang w:val="lv-LV"/>
        </w:rPr>
        <w:t xml:space="preserve">inventions, especially in the event of a pandemic, as they allow companies and organisations to integrate real-time communication and strengthen electronic mentoring, also known as </w:t>
      </w:r>
      <w:r w:rsidRPr="008938BD">
        <w:rPr>
          <w:rFonts w:ascii="Times New Roman" w:hAnsi="Times New Roman" w:cs="Times New Roman"/>
          <w:b/>
          <w:sz w:val="24"/>
          <w:szCs w:val="24"/>
          <w:lang w:val="lv-LV"/>
        </w:rPr>
        <w:t>e-mentoring (</w:t>
      </w:r>
      <w:r w:rsidRPr="008938BD">
        <w:rPr>
          <w:rFonts w:ascii="Times New Roman" w:hAnsi="Times New Roman" w:cs="Times New Roman"/>
          <w:sz w:val="24"/>
          <w:szCs w:val="24"/>
          <w:lang w:val="lv-LV"/>
        </w:rPr>
        <w:t xml:space="preserve">Brosix, 2020). </w:t>
      </w:r>
    </w:p>
    <w:p w14:paraId="677552BA"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00F34A27">
        <w:rPr>
          <w:rFonts w:ascii="Times New Roman" w:hAnsi="Times New Roman" w:cs="Times New Roman"/>
          <w:sz w:val="24"/>
          <w:szCs w:val="24"/>
          <w:lang w:val="lv-LV"/>
        </w:rPr>
        <w:tab/>
      </w:r>
      <w:r w:rsidRPr="008938BD">
        <w:rPr>
          <w:rFonts w:ascii="Times New Roman" w:hAnsi="Times New Roman" w:cs="Times New Roman"/>
          <w:sz w:val="24"/>
          <w:szCs w:val="24"/>
          <w:lang w:val="lv-LV"/>
        </w:rPr>
        <w:t>In fact, the true definition of a communicat</w:t>
      </w:r>
      <w:r w:rsidRPr="008938BD">
        <w:rPr>
          <w:rFonts w:ascii="Times New Roman" w:hAnsi="Times New Roman" w:cs="Times New Roman"/>
          <w:sz w:val="24"/>
          <w:szCs w:val="24"/>
          <w:lang w:val="lv-LV"/>
        </w:rPr>
        <w:t>ion platform is a software solution that facilitates the sending of external and internal messages. This software, in turn, works in a variety of ways, including channel, telephony, videoconferencing, task management and team messaging. In particular, vide</w:t>
      </w:r>
      <w:r w:rsidRPr="008938BD">
        <w:rPr>
          <w:rFonts w:ascii="Times New Roman" w:hAnsi="Times New Roman" w:cs="Times New Roman"/>
          <w:sz w:val="24"/>
          <w:szCs w:val="24"/>
          <w:lang w:val="lv-LV"/>
        </w:rPr>
        <w:t xml:space="preserve">oconferencing can replace face-to-face meetings, workshops and events, which are not always beneficial for the mentors and mentees involved, but fulfil the objectives of the meeting. </w:t>
      </w:r>
    </w:p>
    <w:p w14:paraId="1AF38E0D"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00F34A27">
        <w:rPr>
          <w:rFonts w:ascii="Times New Roman" w:hAnsi="Times New Roman" w:cs="Times New Roman"/>
          <w:sz w:val="24"/>
          <w:szCs w:val="24"/>
          <w:lang w:val="lv-LV"/>
        </w:rPr>
        <w:tab/>
      </w:r>
      <w:r w:rsidRPr="008938BD">
        <w:rPr>
          <w:rFonts w:ascii="Times New Roman" w:hAnsi="Times New Roman" w:cs="Times New Roman"/>
          <w:sz w:val="24"/>
          <w:szCs w:val="24"/>
          <w:lang w:val="lv-LV"/>
        </w:rPr>
        <w:t>With the right video call technology, you can organise meetings with m</w:t>
      </w:r>
      <w:r w:rsidRPr="008938BD">
        <w:rPr>
          <w:rFonts w:ascii="Times New Roman" w:hAnsi="Times New Roman" w:cs="Times New Roman"/>
          <w:sz w:val="24"/>
          <w:szCs w:val="24"/>
          <w:lang w:val="lv-LV"/>
        </w:rPr>
        <w:t xml:space="preserve">entors and mentees, give product presentations and organise webinars. Video conferencing platforms offer not only live video, but also many additional features. Participants can connect from any device (phone or </w:t>
      </w:r>
      <w:r w:rsidRPr="008938BD">
        <w:rPr>
          <w:rFonts w:ascii="Times New Roman" w:hAnsi="Times New Roman" w:cs="Times New Roman"/>
          <w:sz w:val="24"/>
          <w:szCs w:val="24"/>
          <w:lang w:val="lv-LV"/>
        </w:rPr>
        <w:lastRenderedPageBreak/>
        <w:t>computer), listen to audio and provide feedb</w:t>
      </w:r>
      <w:r w:rsidRPr="008938BD">
        <w:rPr>
          <w:rFonts w:ascii="Times New Roman" w:hAnsi="Times New Roman" w:cs="Times New Roman"/>
          <w:sz w:val="24"/>
          <w:szCs w:val="24"/>
          <w:lang w:val="lv-LV"/>
        </w:rPr>
        <w:t xml:space="preserve">ack in a group chat. Overall, these platforms can help and improve meetings (LumaApps, 2022). </w:t>
      </w:r>
    </w:p>
    <w:p w14:paraId="0C9D5275"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w:t>
      </w:r>
      <w:r w:rsidR="00F34A27">
        <w:rPr>
          <w:rFonts w:ascii="Times New Roman" w:hAnsi="Times New Roman" w:cs="Times New Roman"/>
          <w:sz w:val="24"/>
          <w:szCs w:val="24"/>
          <w:lang w:val="lv-LV"/>
        </w:rPr>
        <w:tab/>
      </w:r>
      <w:r w:rsidRPr="008938BD">
        <w:rPr>
          <w:rFonts w:ascii="Times New Roman" w:hAnsi="Times New Roman" w:cs="Times New Roman"/>
          <w:sz w:val="24"/>
          <w:szCs w:val="24"/>
          <w:lang w:val="lv-LV"/>
        </w:rPr>
        <w:t>Using communication platforms, mentors can take various actions, such as checking in with mentees, morphing themselves to reduce distractions, recording the me</w:t>
      </w:r>
      <w:r w:rsidRPr="008938BD">
        <w:rPr>
          <w:rFonts w:ascii="Times New Roman" w:hAnsi="Times New Roman" w:cs="Times New Roman"/>
          <w:sz w:val="24"/>
          <w:szCs w:val="24"/>
          <w:lang w:val="lv-LV"/>
        </w:rPr>
        <w:t>eting to remember what was said, etc. Internal communication is not the only advantage that video meetings can provide. If an online mentoring session is organised, use cloud computing to save time later by remembering key elements (Pickell, 2022).</w:t>
      </w:r>
    </w:p>
    <w:p w14:paraId="0A70FBCB" w14:textId="77777777" w:rsidR="00141F2A" w:rsidRDefault="008F62C7">
      <w:pPr>
        <w:keepNext/>
        <w:keepLines/>
        <w:numPr>
          <w:ilvl w:val="0"/>
          <w:numId w:val="2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2"/>
          <w:lang w:val="lv-LV"/>
        </w:rPr>
      </w:pPr>
      <w:bookmarkStart w:id="26" w:name="_1fob9te" w:colFirst="0" w:colLast="0"/>
      <w:bookmarkEnd w:id="26"/>
      <w:r w:rsidRPr="00F34A27">
        <w:rPr>
          <w:rFonts w:ascii="Times New Roman" w:hAnsi="Times New Roman" w:cs="Times New Roman"/>
          <w:b/>
          <w:color w:val="4F81BD" w:themeColor="accent1"/>
          <w:sz w:val="36"/>
          <w:szCs w:val="32"/>
          <w:lang w:val="lv-LV"/>
        </w:rPr>
        <w:t>Videoco</w:t>
      </w:r>
      <w:r w:rsidRPr="00F34A27">
        <w:rPr>
          <w:rFonts w:ascii="Times New Roman" w:hAnsi="Times New Roman" w:cs="Times New Roman"/>
          <w:b/>
          <w:color w:val="4F81BD" w:themeColor="accent1"/>
          <w:sz w:val="36"/>
          <w:szCs w:val="32"/>
          <w:lang w:val="lv-LV"/>
        </w:rPr>
        <w:t>nferencing platforms</w:t>
      </w:r>
    </w:p>
    <w:p w14:paraId="2B785172" w14:textId="77777777" w:rsidR="00141F2A" w:rsidRDefault="008F62C7">
      <w:pPr>
        <w:keepNext/>
        <w:keepLines/>
        <w:pBdr>
          <w:top w:val="nil"/>
          <w:left w:val="nil"/>
          <w:bottom w:val="nil"/>
          <w:right w:val="nil"/>
          <w:between w:val="nil"/>
        </w:pBdr>
        <w:spacing w:before="40" w:after="0" w:line="360" w:lineRule="auto"/>
        <w:ind w:firstLine="360"/>
        <w:jc w:val="both"/>
        <w:rPr>
          <w:rFonts w:ascii="Times New Roman" w:hAnsi="Times New Roman" w:cs="Times New Roman"/>
          <w:b/>
          <w:i/>
          <w:color w:val="000000"/>
          <w:sz w:val="24"/>
          <w:szCs w:val="24"/>
          <w:lang w:val="lv-LV"/>
        </w:rPr>
      </w:pPr>
      <w:bookmarkStart w:id="27" w:name="_3znysh7" w:colFirst="0" w:colLast="0"/>
      <w:bookmarkEnd w:id="27"/>
      <w:r w:rsidRPr="008938BD">
        <w:rPr>
          <w:rFonts w:ascii="Times New Roman" w:hAnsi="Times New Roman" w:cs="Times New Roman"/>
          <w:b/>
          <w:i/>
          <w:color w:val="000000"/>
          <w:sz w:val="24"/>
          <w:szCs w:val="24"/>
          <w:lang w:val="lv-LV"/>
        </w:rPr>
        <w:t>2.1 Microsoft Teams:</w:t>
      </w:r>
      <w:r w:rsidRPr="008938BD">
        <w:rPr>
          <w:rFonts w:ascii="Times New Roman" w:hAnsi="Times New Roman" w:cs="Times New Roman"/>
          <w:noProof/>
          <w:sz w:val="24"/>
          <w:szCs w:val="24"/>
          <w:lang w:val="lv-LV"/>
        </w:rPr>
        <w:drawing>
          <wp:anchor distT="0" distB="0" distL="114300" distR="114300" simplePos="0" relativeHeight="251772928" behindDoc="0" locked="0" layoutInCell="1" hidden="0" allowOverlap="1" wp14:anchorId="0EF32A87" wp14:editId="21B3322B">
            <wp:simplePos x="0" y="0"/>
            <wp:positionH relativeFrom="column">
              <wp:posOffset>5</wp:posOffset>
            </wp:positionH>
            <wp:positionV relativeFrom="paragraph">
              <wp:posOffset>88265</wp:posOffset>
            </wp:positionV>
            <wp:extent cx="434340" cy="400050"/>
            <wp:effectExtent l="0" t="0" r="0" b="0"/>
            <wp:wrapSquare wrapText="bothSides" distT="0" distB="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2"/>
                    <a:srcRect l="23558" t="4808" r="34616" b="18268"/>
                    <a:stretch>
                      <a:fillRect/>
                    </a:stretch>
                  </pic:blipFill>
                  <pic:spPr>
                    <a:xfrm>
                      <a:off x="0" y="0"/>
                      <a:ext cx="434340" cy="400050"/>
                    </a:xfrm>
                    <a:prstGeom prst="rect">
                      <a:avLst/>
                    </a:prstGeom>
                    <a:ln/>
                  </pic:spPr>
                </pic:pic>
              </a:graphicData>
            </a:graphic>
          </wp:anchor>
        </w:drawing>
      </w:r>
    </w:p>
    <w:p w14:paraId="41D94CD1" w14:textId="77777777" w:rsidR="00141F2A" w:rsidRDefault="008F62C7">
      <w:pPr>
        <w:spacing w:line="360" w:lineRule="auto"/>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highlight w:val="white"/>
          <w:lang w:val="lv-LV"/>
        </w:rPr>
        <w:t xml:space="preserve">Microsoft Teams (MS) is designed to help you work more efficiently and collaborate more effectively. The interactive aspects of this platform are built by combining several Office applications, such as Word and </w:t>
      </w:r>
      <w:r w:rsidRPr="008938BD">
        <w:rPr>
          <w:rFonts w:ascii="Times New Roman" w:hAnsi="Times New Roman" w:cs="Times New Roman"/>
          <w:sz w:val="24"/>
          <w:szCs w:val="24"/>
          <w:highlight w:val="white"/>
          <w:lang w:val="lv-LV"/>
        </w:rPr>
        <w:t>SharePoint, with its design and infrastructure. In addition, Microsoft was able to incorporate Skype for Business into the Microsoft Teams app. This application was ultimately developed as a reaction to the rapidly growing number of collaboration tools suc</w:t>
      </w:r>
      <w:r w:rsidRPr="008938BD">
        <w:rPr>
          <w:rFonts w:ascii="Times New Roman" w:hAnsi="Times New Roman" w:cs="Times New Roman"/>
          <w:sz w:val="24"/>
          <w:szCs w:val="24"/>
          <w:highlight w:val="white"/>
          <w:lang w:val="lv-LV"/>
        </w:rPr>
        <w:t>h as Slack, which have managed to dominate the industry in recent years (Microsoft Teams, 2022).</w:t>
      </w:r>
    </w:p>
    <w:p w14:paraId="4864D5ED"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Overall, Microsoft Teams is a tool with several features, such as the ability to instantly start a videoconference from a chat, making it a multi-purpose tool </w:t>
      </w:r>
      <w:r w:rsidRPr="008938BD">
        <w:rPr>
          <w:rFonts w:ascii="Times New Roman" w:hAnsi="Times New Roman" w:cs="Times New Roman"/>
          <w:sz w:val="24"/>
          <w:szCs w:val="24"/>
          <w:lang w:val="lv-LV"/>
        </w:rPr>
        <w:t>that is not just for the workplace. One of the most creative features of Microsoft Teams is the ability for users to invite guests who are not members of their company's Azure Active Directory. In addition, on Android and iOS, the Microsoft Teams mobile ap</w:t>
      </w:r>
      <w:r w:rsidRPr="008938BD">
        <w:rPr>
          <w:rFonts w:ascii="Times New Roman" w:hAnsi="Times New Roman" w:cs="Times New Roman"/>
          <w:sz w:val="24"/>
          <w:szCs w:val="24"/>
          <w:lang w:val="lv-LV"/>
        </w:rPr>
        <w:t>p facilitates voicemail (Boudinet, 2020).</w:t>
      </w:r>
    </w:p>
    <w:p w14:paraId="5F6FC36E" w14:textId="77777777" w:rsidR="00141F2A" w:rsidRDefault="008F62C7">
      <w:pPr>
        <w:pBdr>
          <w:top w:val="nil"/>
          <w:left w:val="nil"/>
          <w:bottom w:val="nil"/>
          <w:right w:val="nil"/>
          <w:between w:val="nil"/>
        </w:pBdr>
        <w:shd w:val="clear" w:color="auto" w:fill="FFFFFF"/>
        <w:spacing w:before="240"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All Microsoft Teams plans include:</w:t>
      </w:r>
    </w:p>
    <w:p w14:paraId="5DA94719" w14:textId="77777777" w:rsidR="00141F2A" w:rsidRDefault="008F62C7">
      <w:pPr>
        <w:numPr>
          <w:ilvl w:val="0"/>
          <w:numId w:val="29"/>
        </w:numPr>
        <w:shd w:val="clear" w:color="auto" w:fill="FFFFFF"/>
        <w:spacing w:before="120"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Web versions of Word, Excel and PowerPoint;</w:t>
      </w:r>
    </w:p>
    <w:p w14:paraId="421978C0" w14:textId="77777777" w:rsidR="00141F2A" w:rsidRDefault="008F62C7">
      <w:pPr>
        <w:numPr>
          <w:ilvl w:val="0"/>
          <w:numId w:val="29"/>
        </w:numPr>
        <w:shd w:val="clear" w:color="auto" w:fill="FFFFFF"/>
        <w:spacing w:before="120"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Storing and sharing files;</w:t>
      </w:r>
    </w:p>
    <w:p w14:paraId="663A4274" w14:textId="77777777" w:rsidR="00141F2A" w:rsidRDefault="008F62C7">
      <w:pPr>
        <w:numPr>
          <w:ilvl w:val="0"/>
          <w:numId w:val="29"/>
        </w:numPr>
        <w:shd w:val="clear" w:color="auto" w:fill="FFFFFF"/>
        <w:spacing w:before="120"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Up to 300 users can be accommodated at the same time;</w:t>
      </w:r>
    </w:p>
    <w:p w14:paraId="64143AC6" w14:textId="77777777" w:rsidR="00141F2A" w:rsidRDefault="008F62C7">
      <w:pPr>
        <w:numPr>
          <w:ilvl w:val="0"/>
          <w:numId w:val="29"/>
        </w:numPr>
        <w:shd w:val="clear" w:color="auto" w:fill="FFFFFF"/>
        <w:spacing w:before="120" w:after="28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24/7 phone and web support.</w:t>
      </w:r>
    </w:p>
    <w:p w14:paraId="771FA793" w14:textId="77777777" w:rsidR="00141F2A" w:rsidRDefault="008F62C7">
      <w:pPr>
        <w:shd w:val="clear" w:color="auto" w:fill="FFFFFF"/>
        <w:spacing w:before="120" w:after="280" w:line="360" w:lineRule="auto"/>
        <w:jc w:val="both"/>
        <w:rPr>
          <w:rFonts w:ascii="Times New Roman" w:hAnsi="Times New Roman" w:cs="Times New Roman"/>
          <w:color w:val="000000"/>
          <w:sz w:val="24"/>
          <w:szCs w:val="24"/>
          <w:lang w:val="lv-LV"/>
        </w:rPr>
      </w:pPr>
      <w:r w:rsidRPr="008938BD">
        <w:rPr>
          <w:rFonts w:ascii="Times New Roman" w:hAnsi="Times New Roman" w:cs="Times New Roman"/>
          <w:noProof/>
          <w:sz w:val="24"/>
          <w:szCs w:val="24"/>
          <w:u w:val="single"/>
          <w:lang w:val="lv-LV"/>
        </w:rPr>
        <w:drawing>
          <wp:anchor distT="0" distB="0" distL="114300" distR="114300" simplePos="0" relativeHeight="251787264" behindDoc="0" locked="0" layoutInCell="1" allowOverlap="1" wp14:anchorId="72986D24" wp14:editId="5C9FEFE5">
            <wp:simplePos x="0" y="0"/>
            <wp:positionH relativeFrom="leftMargin">
              <wp:posOffset>330200</wp:posOffset>
            </wp:positionH>
            <wp:positionV relativeFrom="paragraph">
              <wp:posOffset>547370</wp:posOffset>
            </wp:positionV>
            <wp:extent cx="529590" cy="529590"/>
            <wp:effectExtent l="0" t="0" r="381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8BD">
        <w:rPr>
          <w:rFonts w:ascii="Times New Roman" w:hAnsi="Times New Roman" w:cs="Times New Roman"/>
          <w:color w:val="000000"/>
          <w:sz w:val="24"/>
          <w:szCs w:val="24"/>
          <w:lang w:val="lv-LV"/>
        </w:rPr>
        <w:t xml:space="preserve"> However, the features included in each Microsoft Teams account vary depending on the payment plan you choose. Click on the following </w:t>
      </w:r>
      <w:hyperlink r:id="rId94" w:anchor=":~:text=Is%20Microsoft%20Teams%20really%20free,Chat%20messages%20and%20search.">
        <w:r w:rsidRPr="008938BD">
          <w:rPr>
            <w:rFonts w:ascii="Times New Roman" w:hAnsi="Times New Roman" w:cs="Times New Roman"/>
            <w:color w:val="0563C1"/>
            <w:sz w:val="24"/>
            <w:szCs w:val="24"/>
            <w:u w:val="single"/>
            <w:lang w:val="lv-LV"/>
          </w:rPr>
          <w:t>link to</w:t>
        </w:r>
      </w:hyperlink>
      <w:r w:rsidRPr="008938BD">
        <w:rPr>
          <w:rFonts w:ascii="Times New Roman" w:hAnsi="Times New Roman" w:cs="Times New Roman"/>
          <w:color w:val="000000"/>
          <w:sz w:val="24"/>
          <w:szCs w:val="24"/>
          <w:lang w:val="lv-LV"/>
        </w:rPr>
        <w:t xml:space="preserve"> see the payment methods!</w:t>
      </w:r>
    </w:p>
    <w:p w14:paraId="146CB6F4" w14:textId="77777777" w:rsidR="00141F2A" w:rsidRDefault="008F62C7">
      <w:pPr>
        <w:shd w:val="clear" w:color="auto" w:fill="FFFFFF"/>
        <w:spacing w:before="120" w:after="280" w:line="360" w:lineRule="auto"/>
        <w:rPr>
          <w:rFonts w:ascii="Times New Roman" w:hAnsi="Times New Roman" w:cs="Times New Roman"/>
          <w:color w:val="000000"/>
          <w:sz w:val="24"/>
          <w:szCs w:val="24"/>
          <w:u w:val="single"/>
          <w:lang w:val="lv-LV"/>
        </w:rPr>
      </w:pPr>
      <w:r w:rsidRPr="008938BD">
        <w:rPr>
          <w:rFonts w:ascii="Times New Roman" w:hAnsi="Times New Roman" w:cs="Times New Roman"/>
          <w:color w:val="000000"/>
          <w:sz w:val="24"/>
          <w:szCs w:val="24"/>
          <w:u w:val="single"/>
          <w:lang w:val="lv-LV"/>
        </w:rPr>
        <w:t>Microsoft Teams are a great e-mentoring opportunity because:</w:t>
      </w:r>
    </w:p>
    <w:p w14:paraId="29B36E8E" w14:textId="77777777" w:rsidR="00141F2A" w:rsidRDefault="008F62C7">
      <w:pPr>
        <w:pStyle w:val="css-1lhvppj"/>
        <w:shd w:val="clear" w:color="auto" w:fill="FFFDF9"/>
        <w:spacing w:before="300" w:beforeAutospacing="0" w:after="300" w:afterAutospacing="0" w:line="360" w:lineRule="auto"/>
        <w:rPr>
          <w:lang w:val="lv-LV"/>
        </w:rPr>
      </w:pPr>
      <w:r w:rsidRPr="008938BD">
        <w:rPr>
          <w:lang w:val="lv-LV"/>
        </w:rPr>
        <w:lastRenderedPageBreak/>
        <w:t>a. Microsoft Teams is an all-in-one tool with a set of features that help improve productivity. For example, there is a Teams ch</w:t>
      </w:r>
      <w:r w:rsidRPr="008938BD">
        <w:rPr>
          <w:lang w:val="lv-LV"/>
        </w:rPr>
        <w:t xml:space="preserve">at feature called Loop Components that allows you to create lists of action items for a meeting in a chat window while </w:t>
      </w:r>
      <w:hyperlink r:id="rId95" w:tgtFrame="_self" w:history="1">
        <w:r w:rsidRPr="008938BD">
          <w:rPr>
            <w:rStyle w:val="Hyperlink"/>
            <w:lang w:val="lv-LV"/>
          </w:rPr>
          <w:t>you are in the meeting</w:t>
        </w:r>
      </w:hyperlink>
      <w:r w:rsidRPr="008938BD">
        <w:rPr>
          <w:lang w:val="lv-LV"/>
        </w:rPr>
        <w:t>. You can add due dates an</w:t>
      </w:r>
      <w:r w:rsidRPr="008938BD">
        <w:rPr>
          <w:lang w:val="lv-LV"/>
        </w:rPr>
        <w:t>d trigger notifications to relevant people in the Team Chat window so that everyone involved can see the progress of tasks. b</w:t>
      </w:r>
      <w:r w:rsidRPr="008938BD">
        <w:rPr>
          <w:color w:val="000000"/>
          <w:lang w:val="lv-LV"/>
        </w:rPr>
        <w:br/>
        <w:t>. Its free version offers a good package that can bring many people into one digital classroom. c</w:t>
      </w:r>
      <w:r w:rsidRPr="008938BD">
        <w:rPr>
          <w:color w:val="000000"/>
          <w:lang w:val="lv-LV"/>
        </w:rPr>
        <w:br/>
        <w:t xml:space="preserve">. </w:t>
      </w:r>
      <w:r w:rsidRPr="008938BD">
        <w:rPr>
          <w:color w:val="000000"/>
          <w:lang w:val="lv-LV"/>
        </w:rPr>
        <w:br/>
        <w:t>Microsoft Teams simplifies co</w:t>
      </w:r>
      <w:r w:rsidRPr="008938BD">
        <w:rPr>
          <w:color w:val="000000"/>
          <w:lang w:val="lv-LV"/>
        </w:rPr>
        <w:t xml:space="preserve">llaboration and classroom management for e-mentors as it </w:t>
      </w:r>
      <w:r w:rsidRPr="008938BD">
        <w:rPr>
          <w:color w:val="000000"/>
          <w:lang w:val="lv-LV"/>
        </w:rPr>
        <w:br/>
        <w:t xml:space="preserve">allows internal meetings, sharing of materials and lesson plans, rubrics, reports, assignments and steam-lecture preparation. d.  </w:t>
      </w:r>
      <w:r w:rsidRPr="008938BD">
        <w:rPr>
          <w:color w:val="000000"/>
          <w:lang w:val="lv-LV"/>
        </w:rPr>
        <w:br/>
        <w:t>Microsoft Teams can truck through insights and thus offers personal</w:t>
      </w:r>
      <w:r w:rsidRPr="008938BD">
        <w:rPr>
          <w:color w:val="000000"/>
          <w:lang w:val="lv-LV"/>
        </w:rPr>
        <w:t xml:space="preserve">ised learning to take action and improve results. e. </w:t>
      </w:r>
      <w:r w:rsidRPr="008938BD">
        <w:rPr>
          <w:color w:val="000000"/>
          <w:lang w:val="lv-LV"/>
        </w:rPr>
        <w:br/>
        <w:t xml:space="preserve">It offers several accessibility features (e.g. </w:t>
      </w:r>
      <w:r w:rsidRPr="008938BD">
        <w:rPr>
          <w:color w:val="000000"/>
          <w:lang w:val="lv-LV"/>
        </w:rPr>
        <w:br/>
        <w:t xml:space="preserve">translations, live captions, immersive reader) that make it an inclusive tool for all mentees or mentors. </w:t>
      </w:r>
    </w:p>
    <w:p w14:paraId="63A5151A" w14:textId="77777777" w:rsidR="00034F92" w:rsidRPr="008938BD" w:rsidRDefault="00034F92" w:rsidP="00F10344">
      <w:pPr>
        <w:shd w:val="clear" w:color="auto" w:fill="FFFFFF"/>
        <w:spacing w:before="120" w:after="28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br/>
      </w:r>
    </w:p>
    <w:p w14:paraId="4F276647" w14:textId="77777777" w:rsidR="00141F2A" w:rsidRDefault="008F62C7">
      <w:pPr>
        <w:spacing w:after="0"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Azure Active Directory (Azure AD): a Microsoft cloud-based identity and access management service that helps employees sign in and access resources. </w:t>
      </w:r>
      <w:r w:rsidRPr="008938BD">
        <w:rPr>
          <w:rFonts w:ascii="Times New Roman" w:hAnsi="Times New Roman" w:cs="Times New Roman"/>
          <w:noProof/>
          <w:sz w:val="24"/>
          <w:szCs w:val="24"/>
          <w:lang w:val="lv-LV"/>
        </w:rPr>
        <w:drawing>
          <wp:anchor distT="0" distB="0" distL="114300" distR="114300" simplePos="0" relativeHeight="251773952" behindDoc="0" locked="0" layoutInCell="1" hidden="0" allowOverlap="1" wp14:anchorId="7EC2FABB" wp14:editId="1919D045">
            <wp:simplePos x="0" y="0"/>
            <wp:positionH relativeFrom="column">
              <wp:posOffset>5</wp:posOffset>
            </wp:positionH>
            <wp:positionV relativeFrom="paragraph">
              <wp:posOffset>8255</wp:posOffset>
            </wp:positionV>
            <wp:extent cx="409575" cy="409575"/>
            <wp:effectExtent l="0" t="0" r="0" b="0"/>
            <wp:wrapSquare wrapText="bothSides" distT="0" distB="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6"/>
                    <a:srcRect/>
                    <a:stretch>
                      <a:fillRect/>
                    </a:stretch>
                  </pic:blipFill>
                  <pic:spPr>
                    <a:xfrm>
                      <a:off x="0" y="0"/>
                      <a:ext cx="409575" cy="409575"/>
                    </a:xfrm>
                    <a:prstGeom prst="rect">
                      <a:avLst/>
                    </a:prstGeom>
                    <a:ln/>
                  </pic:spPr>
                </pic:pic>
              </a:graphicData>
            </a:graphic>
          </wp:anchor>
        </w:drawing>
      </w:r>
    </w:p>
    <w:p w14:paraId="358B97D9" w14:textId="77777777" w:rsidR="00034F92" w:rsidRPr="008938BD" w:rsidRDefault="00034F92" w:rsidP="00F10344">
      <w:pPr>
        <w:spacing w:after="0" w:line="360" w:lineRule="auto"/>
        <w:jc w:val="both"/>
        <w:rPr>
          <w:rFonts w:ascii="Times New Roman" w:hAnsi="Times New Roman" w:cs="Times New Roman"/>
          <w:color w:val="000000"/>
          <w:sz w:val="24"/>
          <w:szCs w:val="24"/>
          <w:lang w:val="lv-LV"/>
        </w:rPr>
      </w:pPr>
    </w:p>
    <w:p w14:paraId="474D2271" w14:textId="77777777" w:rsidR="00141F2A" w:rsidRDefault="008F62C7">
      <w:pPr>
        <w:spacing w:after="0" w:line="360" w:lineRule="auto"/>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Additional resources on </w:t>
      </w:r>
      <w:hyperlink r:id="rId97">
        <w:r w:rsidRPr="008938BD">
          <w:rPr>
            <w:rFonts w:ascii="Times New Roman" w:hAnsi="Times New Roman" w:cs="Times New Roman"/>
            <w:color w:val="0563C1"/>
            <w:sz w:val="24"/>
            <w:szCs w:val="24"/>
            <w:u w:val="single"/>
            <w:lang w:val="lv-LV"/>
          </w:rPr>
          <w:t>how to navigate Microsoft Teams</w:t>
        </w:r>
      </w:hyperlink>
      <w:r w:rsidRPr="008938BD">
        <w:rPr>
          <w:rFonts w:ascii="Times New Roman" w:hAnsi="Times New Roman" w:cs="Times New Roman"/>
          <w:color w:val="000000"/>
          <w:sz w:val="24"/>
          <w:szCs w:val="24"/>
          <w:lang w:val="lv-LV"/>
        </w:rPr>
        <w:t xml:space="preserve"> and </w:t>
      </w:r>
      <w:hyperlink r:id="rId98" w:anchor=":~:text=To%20start%20a%20call%20from,the%20audio%20or%20video%20conversation.">
        <w:r w:rsidRPr="008938BD">
          <w:rPr>
            <w:rFonts w:ascii="Times New Roman" w:hAnsi="Times New Roman" w:cs="Times New Roman"/>
            <w:color w:val="0563C1"/>
            <w:sz w:val="24"/>
            <w:szCs w:val="24"/>
            <w:u w:val="single"/>
            <w:lang w:val="lv-LV"/>
          </w:rPr>
          <w:t>use video conferencing</w:t>
        </w:r>
      </w:hyperlink>
      <w:r w:rsidRPr="008938BD">
        <w:rPr>
          <w:rFonts w:ascii="Times New Roman" w:hAnsi="Times New Roman" w:cs="Times New Roman"/>
          <w:color w:val="000000"/>
          <w:sz w:val="24"/>
          <w:szCs w:val="24"/>
          <w:lang w:val="lv-LV"/>
        </w:rPr>
        <w:t xml:space="preserve">. </w:t>
      </w:r>
      <w:r w:rsidRPr="008938BD">
        <w:rPr>
          <w:rFonts w:ascii="Times New Roman" w:hAnsi="Times New Roman" w:cs="Times New Roman"/>
          <w:noProof/>
          <w:sz w:val="24"/>
          <w:szCs w:val="24"/>
          <w:lang w:val="lv-LV"/>
        </w:rPr>
        <w:drawing>
          <wp:anchor distT="0" distB="0" distL="114300" distR="114300" simplePos="0" relativeHeight="251774976" behindDoc="0" locked="0" layoutInCell="1" hidden="0" allowOverlap="1" wp14:anchorId="0E57B61E" wp14:editId="55F26893">
            <wp:simplePos x="0" y="0"/>
            <wp:positionH relativeFrom="column">
              <wp:posOffset>5</wp:posOffset>
            </wp:positionH>
            <wp:positionV relativeFrom="paragraph">
              <wp:posOffset>6350</wp:posOffset>
            </wp:positionV>
            <wp:extent cx="466725" cy="466725"/>
            <wp:effectExtent l="0" t="0" r="0" b="0"/>
            <wp:wrapSquare wrapText="bothSides" distT="0" distB="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a:srcRect/>
                    <a:stretch>
                      <a:fillRect/>
                    </a:stretch>
                  </pic:blipFill>
                  <pic:spPr>
                    <a:xfrm>
                      <a:off x="0" y="0"/>
                      <a:ext cx="466725" cy="466725"/>
                    </a:xfrm>
                    <a:prstGeom prst="rect">
                      <a:avLst/>
                    </a:prstGeom>
                    <a:ln/>
                  </pic:spPr>
                </pic:pic>
              </a:graphicData>
            </a:graphic>
          </wp:anchor>
        </w:drawing>
      </w:r>
    </w:p>
    <w:p w14:paraId="752F353F" w14:textId="77777777" w:rsidR="00034F92" w:rsidRPr="008938BD" w:rsidRDefault="00034F92" w:rsidP="00F10344">
      <w:pPr>
        <w:spacing w:after="0" w:line="360" w:lineRule="auto"/>
        <w:jc w:val="both"/>
        <w:rPr>
          <w:rFonts w:ascii="Times New Roman" w:hAnsi="Times New Roman" w:cs="Times New Roman"/>
          <w:color w:val="000000"/>
          <w:sz w:val="24"/>
          <w:szCs w:val="24"/>
          <w:lang w:val="lv-LV"/>
        </w:rPr>
      </w:pPr>
    </w:p>
    <w:p w14:paraId="2F1A96D1" w14:textId="77777777" w:rsidR="00141F2A" w:rsidRDefault="008F62C7">
      <w:pPr>
        <w:spacing w:line="360" w:lineRule="auto"/>
        <w:rPr>
          <w:rFonts w:ascii="Times New Roman" w:hAnsi="Times New Roman" w:cs="Times New Roman"/>
          <w:color w:val="000000"/>
          <w:sz w:val="24"/>
          <w:szCs w:val="24"/>
          <w:lang w:val="lv-LV"/>
        </w:rPr>
      </w:pPr>
      <w:r w:rsidRPr="008938BD">
        <w:rPr>
          <w:rFonts w:ascii="Times New Roman" w:hAnsi="Times New Roman" w:cs="Times New Roman"/>
          <w:b/>
          <w:i/>
          <w:color w:val="000000"/>
          <w:sz w:val="24"/>
          <w:szCs w:val="24"/>
          <w:lang w:val="lv-LV"/>
        </w:rPr>
        <w:t xml:space="preserve">To find out more, watch this video: </w:t>
      </w:r>
      <w:hyperlink r:id="rId100">
        <w:r w:rsidRPr="008938BD">
          <w:rPr>
            <w:rFonts w:ascii="Times New Roman" w:hAnsi="Times New Roman" w:cs="Times New Roman"/>
            <w:color w:val="0563C1"/>
            <w:sz w:val="24"/>
            <w:szCs w:val="24"/>
            <w:u w:val="single"/>
            <w:lang w:val="lv-LV"/>
          </w:rPr>
          <w:t>https:</w:t>
        </w:r>
      </w:hyperlink>
      <w:r w:rsidRPr="008938BD">
        <w:rPr>
          <w:rFonts w:ascii="Times New Roman" w:hAnsi="Times New Roman" w:cs="Times New Roman"/>
          <w:color w:val="000000"/>
          <w:sz w:val="24"/>
          <w:szCs w:val="24"/>
          <w:lang w:val="lv-LV"/>
        </w:rPr>
        <w:t xml:space="preserve">//www.youtube.com/watch?v=SY46T5kgZVQ </w:t>
      </w:r>
      <w:r w:rsidRPr="008938BD">
        <w:rPr>
          <w:rFonts w:ascii="Times New Roman" w:hAnsi="Times New Roman" w:cs="Times New Roman"/>
          <w:noProof/>
          <w:sz w:val="24"/>
          <w:szCs w:val="24"/>
          <w:lang w:val="lv-LV"/>
        </w:rPr>
        <w:drawing>
          <wp:anchor distT="0" distB="0" distL="114300" distR="114300" simplePos="0" relativeHeight="251776000" behindDoc="0" locked="0" layoutInCell="1" hidden="0" allowOverlap="1" wp14:anchorId="4FA2BAC6" wp14:editId="30E422EF">
            <wp:simplePos x="0" y="0"/>
            <wp:positionH relativeFrom="column">
              <wp:posOffset>5</wp:posOffset>
            </wp:positionH>
            <wp:positionV relativeFrom="paragraph">
              <wp:posOffset>8890</wp:posOffset>
            </wp:positionV>
            <wp:extent cx="523875" cy="523875"/>
            <wp:effectExtent l="0" t="0" r="0" b="0"/>
            <wp:wrapSquare wrapText="bothSides" distT="0" distB="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523875" cy="523875"/>
                    </a:xfrm>
                    <a:prstGeom prst="rect">
                      <a:avLst/>
                    </a:prstGeom>
                    <a:ln/>
                  </pic:spPr>
                </pic:pic>
              </a:graphicData>
            </a:graphic>
          </wp:anchor>
        </w:drawing>
      </w:r>
    </w:p>
    <w:p w14:paraId="2A189D2E" w14:textId="77777777" w:rsidR="00034F92" w:rsidRPr="008938BD" w:rsidRDefault="00034F92" w:rsidP="00F10344">
      <w:pPr>
        <w:spacing w:line="360" w:lineRule="auto"/>
        <w:rPr>
          <w:rFonts w:ascii="Times New Roman" w:hAnsi="Times New Roman" w:cs="Times New Roman"/>
          <w:color w:val="000000"/>
          <w:sz w:val="24"/>
          <w:szCs w:val="24"/>
          <w:lang w:val="lv-LV"/>
        </w:rPr>
      </w:pPr>
    </w:p>
    <w:p w14:paraId="0D52AB9B" w14:textId="77777777" w:rsidR="00141F2A" w:rsidRDefault="008F62C7">
      <w:pPr>
        <w:keepNext/>
        <w:keepLines/>
        <w:numPr>
          <w:ilvl w:val="1"/>
          <w:numId w:val="31"/>
        </w:numPr>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28" w:name="_2et92p0" w:colFirst="0" w:colLast="0"/>
      <w:bookmarkEnd w:id="28"/>
      <w:r w:rsidRPr="008938BD">
        <w:rPr>
          <w:rFonts w:ascii="Times New Roman" w:hAnsi="Times New Roman" w:cs="Times New Roman"/>
          <w:b/>
          <w:i/>
          <w:color w:val="000000"/>
          <w:sz w:val="24"/>
          <w:szCs w:val="24"/>
          <w:lang w:val="lv-LV"/>
        </w:rPr>
        <w:t xml:space="preserve">Google Meet: </w:t>
      </w:r>
      <w:r w:rsidRPr="008938BD">
        <w:rPr>
          <w:rFonts w:ascii="Times New Roman" w:hAnsi="Times New Roman" w:cs="Times New Roman"/>
          <w:noProof/>
          <w:sz w:val="24"/>
          <w:szCs w:val="24"/>
          <w:lang w:val="lv-LV"/>
        </w:rPr>
        <w:drawing>
          <wp:anchor distT="0" distB="0" distL="114300" distR="114300" simplePos="0" relativeHeight="251777024" behindDoc="0" locked="0" layoutInCell="1" hidden="0" allowOverlap="1" wp14:anchorId="3B1CFEF8" wp14:editId="626E4942">
            <wp:simplePos x="0" y="0"/>
            <wp:positionH relativeFrom="column">
              <wp:posOffset>5</wp:posOffset>
            </wp:positionH>
            <wp:positionV relativeFrom="paragraph">
              <wp:posOffset>9525</wp:posOffset>
            </wp:positionV>
            <wp:extent cx="453390" cy="495300"/>
            <wp:effectExtent l="0" t="0" r="0" b="0"/>
            <wp:wrapSquare wrapText="bothSides" distT="0" distB="0" distL="114300" distR="11430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2"/>
                    <a:srcRect l="35095" t="18105" r="35257" b="32474"/>
                    <a:stretch>
                      <a:fillRect/>
                    </a:stretch>
                  </pic:blipFill>
                  <pic:spPr>
                    <a:xfrm>
                      <a:off x="0" y="0"/>
                      <a:ext cx="453390" cy="495300"/>
                    </a:xfrm>
                    <a:prstGeom prst="rect">
                      <a:avLst/>
                    </a:prstGeom>
                    <a:ln/>
                  </pic:spPr>
                </pic:pic>
              </a:graphicData>
            </a:graphic>
          </wp:anchor>
        </w:drawing>
      </w:r>
    </w:p>
    <w:p w14:paraId="378E0E22"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Google Meet </w:t>
      </w:r>
      <w:r w:rsidRPr="008938BD">
        <w:rPr>
          <w:rFonts w:ascii="Times New Roman" w:hAnsi="Times New Roman" w:cs="Times New Roman"/>
          <w:sz w:val="24"/>
          <w:szCs w:val="24"/>
          <w:lang w:val="lv-LV"/>
        </w:rPr>
        <w:t>(Google Hangouts) is part of Google's productivity suite, G Suite. Customers can integrate Google Meet with other products in the Google suite, including Gmail and Google Calendar. This allows you to set up Google Calendar so that Google Meet links and pho</w:t>
      </w:r>
      <w:r w:rsidRPr="008938BD">
        <w:rPr>
          <w:rFonts w:ascii="Times New Roman" w:hAnsi="Times New Roman" w:cs="Times New Roman"/>
          <w:sz w:val="24"/>
          <w:szCs w:val="24"/>
          <w:lang w:val="lv-LV"/>
        </w:rPr>
        <w:t>ne numbers are automatically created. The speaker's video stream is automatically recognised and displayed in Meet, but a gallery view is also available (Brosix, 2022).</w:t>
      </w:r>
    </w:p>
    <w:p w14:paraId="5FC10A5D"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 xml:space="preserve"> Google has managed to improve the platform's sound and video quality, as well as its n</w:t>
      </w:r>
      <w:r w:rsidRPr="008938BD">
        <w:rPr>
          <w:rFonts w:ascii="Times New Roman" w:hAnsi="Times New Roman" w:cs="Times New Roman"/>
          <w:sz w:val="24"/>
          <w:szCs w:val="24"/>
          <w:lang w:val="lv-LV"/>
        </w:rPr>
        <w:t>oise reduction capabilities. These features ensured that they will continue to be seen as market competitors. The meeting can last up to 60 minutes and is open to anyone with a free Google account. Premium paid options are available for businesses, schools</w:t>
      </w:r>
      <w:r w:rsidRPr="008938BD">
        <w:rPr>
          <w:rFonts w:ascii="Times New Roman" w:hAnsi="Times New Roman" w:cs="Times New Roman"/>
          <w:sz w:val="24"/>
          <w:szCs w:val="24"/>
          <w:lang w:val="lv-LV"/>
        </w:rPr>
        <w:t xml:space="preserve"> and other groups, which include live streaming for up to 100 000 viewers per domain (Boudinet, 2020).</w:t>
      </w:r>
    </w:p>
    <w:p w14:paraId="0BB76DBA"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u w:val="single"/>
          <w:lang w:val="lv-LV"/>
        </w:rPr>
        <w:drawing>
          <wp:anchor distT="0" distB="0" distL="114300" distR="114300" simplePos="0" relativeHeight="251789312" behindDoc="0" locked="0" layoutInCell="1" allowOverlap="1" wp14:anchorId="3BFD48A9" wp14:editId="7ED95382">
            <wp:simplePos x="0" y="0"/>
            <wp:positionH relativeFrom="leftMargin">
              <wp:posOffset>279107</wp:posOffset>
            </wp:positionH>
            <wp:positionV relativeFrom="paragraph">
              <wp:posOffset>253707</wp:posOffset>
            </wp:positionV>
            <wp:extent cx="529590" cy="529590"/>
            <wp:effectExtent l="0" t="0" r="381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9272E" w14:textId="77777777" w:rsidR="00141F2A" w:rsidRDefault="008F62C7">
      <w:pPr>
        <w:spacing w:line="360" w:lineRule="auto"/>
        <w:rPr>
          <w:rFonts w:ascii="Times New Roman" w:hAnsi="Times New Roman" w:cs="Times New Roman"/>
          <w:sz w:val="24"/>
          <w:szCs w:val="24"/>
          <w:lang w:val="lv-LV"/>
        </w:rPr>
      </w:pPr>
      <w:r w:rsidRPr="008938BD">
        <w:rPr>
          <w:rFonts w:ascii="Times New Roman" w:hAnsi="Times New Roman" w:cs="Times New Roman"/>
          <w:color w:val="000000"/>
          <w:sz w:val="24"/>
          <w:szCs w:val="24"/>
          <w:u w:val="single"/>
          <w:lang w:val="lv-LV"/>
        </w:rPr>
        <w:t>Zoom is a great e-mentoring opportunity because</w:t>
      </w:r>
      <w:r w:rsidRPr="008938BD">
        <w:rPr>
          <w:rFonts w:ascii="Times New Roman" w:hAnsi="Times New Roman" w:cs="Times New Roman"/>
          <w:b/>
          <w:sz w:val="24"/>
          <w:szCs w:val="24"/>
          <w:lang w:val="lv-LV"/>
        </w:rPr>
        <w:t xml:space="preserve">: </w:t>
      </w:r>
      <w:r w:rsidRPr="008938BD">
        <w:rPr>
          <w:rFonts w:ascii="Times New Roman" w:hAnsi="Times New Roman" w:cs="Times New Roman"/>
          <w:b/>
          <w:sz w:val="24"/>
          <w:szCs w:val="24"/>
          <w:lang w:val="lv-LV"/>
        </w:rPr>
        <w:br/>
      </w:r>
      <w:r w:rsidRPr="008938BD">
        <w:rPr>
          <w:rFonts w:ascii="Times New Roman" w:hAnsi="Times New Roman" w:cs="Times New Roman"/>
          <w:color w:val="000000"/>
          <w:sz w:val="24"/>
          <w:szCs w:val="24"/>
          <w:lang w:val="lv-LV"/>
        </w:rPr>
        <w:t>a. It makes it easier and more efficient to organise and plan an online meeting with a mentee or ment</w:t>
      </w:r>
      <w:r w:rsidRPr="008938BD">
        <w:rPr>
          <w:rFonts w:ascii="Times New Roman" w:hAnsi="Times New Roman" w:cs="Times New Roman"/>
          <w:color w:val="000000"/>
          <w:sz w:val="24"/>
          <w:szCs w:val="24"/>
          <w:lang w:val="lv-LV"/>
        </w:rPr>
        <w:t xml:space="preserve">or group, as it includes many other features and apps such as Google Calendar, Gmail, etc. </w:t>
      </w:r>
      <w:r w:rsidRPr="008938BD">
        <w:rPr>
          <w:rFonts w:ascii="Times New Roman" w:hAnsi="Times New Roman" w:cs="Times New Roman"/>
          <w:color w:val="000000"/>
          <w:sz w:val="24"/>
          <w:szCs w:val="24"/>
          <w:lang w:val="lv-LV"/>
        </w:rPr>
        <w:br/>
        <w:t xml:space="preserve">b. </w:t>
      </w:r>
      <w:r w:rsidRPr="008938BD">
        <w:rPr>
          <w:rFonts w:ascii="Times New Roman" w:hAnsi="Times New Roman" w:cs="Times New Roman"/>
          <w:color w:val="202124"/>
          <w:spacing w:val="2"/>
          <w:sz w:val="24"/>
          <w:szCs w:val="24"/>
          <w:shd w:val="clear" w:color="auto" w:fill="FFFFFF"/>
          <w:lang w:val="lv-LV"/>
        </w:rPr>
        <w:t xml:space="preserve">Meet can enable you to enrich your teaching and learning with advanced features such as breakout rooms, live streaming, attendance tracking, Q&amp;A, polls and more </w:t>
      </w:r>
      <w:r w:rsidRPr="008938BD">
        <w:rPr>
          <w:rFonts w:ascii="Times New Roman" w:hAnsi="Times New Roman" w:cs="Times New Roman"/>
          <w:color w:val="202124"/>
          <w:spacing w:val="2"/>
          <w:sz w:val="24"/>
          <w:szCs w:val="24"/>
          <w:shd w:val="clear" w:color="auto" w:fill="FFFFFF"/>
          <w:lang w:val="lv-LV"/>
        </w:rPr>
        <w:t>if you register for Teaching and Learning Upgrade or Education Plus. c</w:t>
      </w:r>
      <w:r w:rsidRPr="008938BD">
        <w:rPr>
          <w:rFonts w:ascii="Times New Roman" w:hAnsi="Times New Roman" w:cs="Times New Roman"/>
          <w:color w:val="202124"/>
          <w:spacing w:val="2"/>
          <w:sz w:val="24"/>
          <w:szCs w:val="24"/>
          <w:shd w:val="clear" w:color="auto" w:fill="FFFFFF"/>
          <w:lang w:val="lv-LV"/>
        </w:rPr>
        <w:br/>
        <w:t xml:space="preserve">. It has a simple and user-friendly interface that will make it easier for mentors and mentees to navigate. </w:t>
      </w:r>
    </w:p>
    <w:p w14:paraId="6F60C26F" w14:textId="77777777" w:rsidR="00034F92" w:rsidRPr="008938BD" w:rsidRDefault="00034F92" w:rsidP="00F10344">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br/>
      </w:r>
    </w:p>
    <w:p w14:paraId="6E101B66" w14:textId="77777777" w:rsidR="00141F2A" w:rsidRDefault="008F62C7">
      <w:pPr>
        <w:spacing w:line="360" w:lineRule="auto"/>
        <w:jc w:val="both"/>
        <w:rPr>
          <w:rFonts w:ascii="Times New Roman" w:eastAsia="Arial" w:hAnsi="Times New Roman" w:cs="Times New Roman"/>
          <w:color w:val="000000"/>
          <w:sz w:val="24"/>
          <w:szCs w:val="24"/>
          <w:lang w:val="lv-LV"/>
        </w:rPr>
      </w:pPr>
      <w:r w:rsidRPr="008938BD">
        <w:rPr>
          <w:rFonts w:ascii="Times New Roman" w:hAnsi="Times New Roman" w:cs="Times New Roman"/>
          <w:noProof/>
          <w:sz w:val="24"/>
          <w:szCs w:val="24"/>
          <w:lang w:val="lv-LV"/>
        </w:rPr>
        <w:drawing>
          <wp:anchor distT="0" distB="0" distL="114300" distR="114300" simplePos="0" relativeHeight="251778048" behindDoc="0" locked="0" layoutInCell="1" hidden="0" allowOverlap="1" wp14:anchorId="72659371" wp14:editId="3DD64193">
            <wp:simplePos x="0" y="0"/>
            <wp:positionH relativeFrom="column">
              <wp:posOffset>5</wp:posOffset>
            </wp:positionH>
            <wp:positionV relativeFrom="paragraph">
              <wp:posOffset>159385</wp:posOffset>
            </wp:positionV>
            <wp:extent cx="466725" cy="466725"/>
            <wp:effectExtent l="0" t="0" r="0" b="0"/>
            <wp:wrapSquare wrapText="bothSides" distT="0" distB="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a:srcRect/>
                    <a:stretch>
                      <a:fillRect/>
                    </a:stretch>
                  </pic:blipFill>
                  <pic:spPr>
                    <a:xfrm>
                      <a:off x="0" y="0"/>
                      <a:ext cx="466725" cy="466725"/>
                    </a:xfrm>
                    <a:prstGeom prst="rect">
                      <a:avLst/>
                    </a:prstGeom>
                    <a:ln/>
                  </pic:spPr>
                </pic:pic>
              </a:graphicData>
            </a:graphic>
          </wp:anchor>
        </w:drawing>
      </w:r>
    </w:p>
    <w:p w14:paraId="7AF81AA7" w14:textId="77777777" w:rsidR="00141F2A" w:rsidRDefault="008F62C7">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Additional resources: </w:t>
      </w:r>
      <w:hyperlink r:id="rId103">
        <w:r w:rsidRPr="008938BD">
          <w:rPr>
            <w:rFonts w:ascii="Times New Roman" w:hAnsi="Times New Roman" w:cs="Times New Roman"/>
            <w:color w:val="0563C1"/>
            <w:sz w:val="24"/>
            <w:szCs w:val="24"/>
            <w:u w:val="single"/>
            <w:lang w:val="lv-LV"/>
          </w:rPr>
          <w:t>https:</w:t>
        </w:r>
      </w:hyperlink>
      <w:r w:rsidRPr="008938BD">
        <w:rPr>
          <w:rFonts w:ascii="Times New Roman" w:hAnsi="Times New Roman" w:cs="Times New Roman"/>
          <w:color w:val="000000"/>
          <w:sz w:val="24"/>
          <w:szCs w:val="24"/>
          <w:lang w:val="lv-LV"/>
        </w:rPr>
        <w:t xml:space="preserve">//apps.google.com/intl/en/meet/how-it-works/ </w:t>
      </w:r>
    </w:p>
    <w:p w14:paraId="1B236996" w14:textId="77777777" w:rsidR="00034F92" w:rsidRPr="008938BD" w:rsidRDefault="00034F92" w:rsidP="00F10344">
      <w:pPr>
        <w:spacing w:line="360" w:lineRule="auto"/>
        <w:jc w:val="both"/>
        <w:rPr>
          <w:rFonts w:ascii="Times New Roman" w:hAnsi="Times New Roman" w:cs="Times New Roman"/>
          <w:color w:val="000000"/>
          <w:sz w:val="24"/>
          <w:szCs w:val="24"/>
          <w:lang w:val="lv-LV"/>
        </w:rPr>
      </w:pPr>
    </w:p>
    <w:p w14:paraId="38966F24" w14:textId="77777777" w:rsidR="00141F2A" w:rsidRDefault="008F62C7">
      <w:pPr>
        <w:spacing w:line="360" w:lineRule="auto"/>
        <w:rPr>
          <w:rFonts w:ascii="Times New Roman" w:hAnsi="Times New Roman" w:cs="Times New Roman"/>
          <w:color w:val="000000"/>
          <w:sz w:val="24"/>
          <w:szCs w:val="24"/>
          <w:lang w:val="lv-LV"/>
        </w:rPr>
      </w:pPr>
      <w:r w:rsidRPr="008938BD">
        <w:rPr>
          <w:rFonts w:ascii="Times New Roman" w:hAnsi="Times New Roman" w:cs="Times New Roman"/>
          <w:b/>
          <w:i/>
          <w:color w:val="000000"/>
          <w:sz w:val="24"/>
          <w:szCs w:val="24"/>
          <w:lang w:val="lv-LV"/>
        </w:rPr>
        <w:t xml:space="preserve">To find out more, watch this video: </w:t>
      </w:r>
      <w:hyperlink r:id="rId104">
        <w:r w:rsidRPr="008938BD">
          <w:rPr>
            <w:rFonts w:ascii="Times New Roman" w:hAnsi="Times New Roman" w:cs="Times New Roman"/>
            <w:color w:val="0563C1"/>
            <w:sz w:val="24"/>
            <w:szCs w:val="24"/>
            <w:u w:val="single"/>
            <w:lang w:val="lv-LV"/>
          </w:rPr>
          <w:t>https:</w:t>
        </w:r>
      </w:hyperlink>
      <w:r w:rsidRPr="008938BD">
        <w:rPr>
          <w:rFonts w:ascii="Times New Roman" w:hAnsi="Times New Roman" w:cs="Times New Roman"/>
          <w:color w:val="000000"/>
          <w:sz w:val="24"/>
          <w:szCs w:val="24"/>
          <w:lang w:val="lv-LV"/>
        </w:rPr>
        <w:t>//www.youtube.com/watch?v=wGXI</w:t>
      </w:r>
      <w:r w:rsidRPr="008938BD">
        <w:rPr>
          <w:rFonts w:ascii="Times New Roman" w:hAnsi="Times New Roman" w:cs="Times New Roman"/>
          <w:color w:val="000000"/>
          <w:sz w:val="24"/>
          <w:szCs w:val="24"/>
          <w:lang w:val="lv-LV"/>
        </w:rPr>
        <w:t xml:space="preserve">0KpkR50 </w:t>
      </w:r>
      <w:r w:rsidRPr="008938BD">
        <w:rPr>
          <w:rFonts w:ascii="Times New Roman" w:hAnsi="Times New Roman" w:cs="Times New Roman"/>
          <w:noProof/>
          <w:sz w:val="24"/>
          <w:szCs w:val="24"/>
          <w:lang w:val="lv-LV"/>
        </w:rPr>
        <w:drawing>
          <wp:anchor distT="0" distB="0" distL="114300" distR="114300" simplePos="0" relativeHeight="251779072" behindDoc="0" locked="0" layoutInCell="1" hidden="0" allowOverlap="1" wp14:anchorId="5F9E710D" wp14:editId="5C63F8F5">
            <wp:simplePos x="0" y="0"/>
            <wp:positionH relativeFrom="column">
              <wp:posOffset>5</wp:posOffset>
            </wp:positionH>
            <wp:positionV relativeFrom="paragraph">
              <wp:posOffset>11430</wp:posOffset>
            </wp:positionV>
            <wp:extent cx="514350" cy="523875"/>
            <wp:effectExtent l="0" t="0" r="0" b="0"/>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514350" cy="523875"/>
                    </a:xfrm>
                    <a:prstGeom prst="rect">
                      <a:avLst/>
                    </a:prstGeom>
                    <a:ln/>
                  </pic:spPr>
                </pic:pic>
              </a:graphicData>
            </a:graphic>
          </wp:anchor>
        </w:drawing>
      </w:r>
    </w:p>
    <w:p w14:paraId="7E329523" w14:textId="77777777" w:rsidR="00034F92" w:rsidRPr="008938BD" w:rsidRDefault="00034F92" w:rsidP="00F10344">
      <w:pPr>
        <w:spacing w:line="360" w:lineRule="auto"/>
        <w:jc w:val="both"/>
        <w:rPr>
          <w:rFonts w:ascii="Times New Roman" w:eastAsia="Arial" w:hAnsi="Times New Roman" w:cs="Times New Roman"/>
          <w:color w:val="000000"/>
          <w:sz w:val="24"/>
          <w:szCs w:val="24"/>
          <w:lang w:val="lv-LV"/>
        </w:rPr>
      </w:pPr>
    </w:p>
    <w:p w14:paraId="7590507B" w14:textId="77777777" w:rsidR="00034F92" w:rsidRPr="008938BD" w:rsidRDefault="00034F92" w:rsidP="00F10344">
      <w:pPr>
        <w:spacing w:line="360" w:lineRule="auto"/>
        <w:jc w:val="both"/>
        <w:rPr>
          <w:rFonts w:ascii="Times New Roman" w:eastAsia="Arial" w:hAnsi="Times New Roman" w:cs="Times New Roman"/>
          <w:sz w:val="24"/>
          <w:szCs w:val="24"/>
          <w:lang w:val="lv-LV"/>
        </w:rPr>
      </w:pPr>
    </w:p>
    <w:p w14:paraId="3C6C66C2" w14:textId="77777777" w:rsidR="00141F2A" w:rsidRDefault="008F62C7">
      <w:pPr>
        <w:keepNext/>
        <w:keepLines/>
        <w:numPr>
          <w:ilvl w:val="1"/>
          <w:numId w:val="31"/>
        </w:numPr>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29" w:name="_tyjcwt" w:colFirst="0" w:colLast="0"/>
      <w:bookmarkEnd w:id="29"/>
      <w:r w:rsidRPr="008938BD">
        <w:rPr>
          <w:rFonts w:ascii="Times New Roman" w:hAnsi="Times New Roman" w:cs="Times New Roman"/>
          <w:b/>
          <w:i/>
          <w:color w:val="000000"/>
          <w:sz w:val="24"/>
          <w:szCs w:val="24"/>
          <w:lang w:val="lv-LV"/>
        </w:rPr>
        <w:t>Increase:</w:t>
      </w:r>
      <w:r w:rsidRPr="008938BD">
        <w:rPr>
          <w:rFonts w:ascii="Times New Roman" w:hAnsi="Times New Roman" w:cs="Times New Roman"/>
          <w:noProof/>
          <w:sz w:val="24"/>
          <w:szCs w:val="24"/>
          <w:lang w:val="lv-LV"/>
        </w:rPr>
        <w:drawing>
          <wp:anchor distT="0" distB="0" distL="114300" distR="114300" simplePos="0" relativeHeight="251780096" behindDoc="0" locked="0" layoutInCell="1" hidden="0" allowOverlap="1" wp14:anchorId="0252A4CD" wp14:editId="3788FF20">
            <wp:simplePos x="0" y="0"/>
            <wp:positionH relativeFrom="column">
              <wp:posOffset>5</wp:posOffset>
            </wp:positionH>
            <wp:positionV relativeFrom="paragraph">
              <wp:posOffset>9525</wp:posOffset>
            </wp:positionV>
            <wp:extent cx="548005" cy="519430"/>
            <wp:effectExtent l="0" t="0" r="0" b="0"/>
            <wp:wrapSquare wrapText="bothSides" distT="0" distB="0" distL="114300" distR="11430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5"/>
                    <a:srcRect l="4716" t="4716" r="1888" b="6602"/>
                    <a:stretch>
                      <a:fillRect/>
                    </a:stretch>
                  </pic:blipFill>
                  <pic:spPr>
                    <a:xfrm>
                      <a:off x="0" y="0"/>
                      <a:ext cx="548005" cy="519430"/>
                    </a:xfrm>
                    <a:prstGeom prst="rect">
                      <a:avLst/>
                    </a:prstGeom>
                    <a:ln/>
                  </pic:spPr>
                </pic:pic>
              </a:graphicData>
            </a:graphic>
          </wp:anchor>
        </w:drawing>
      </w:r>
    </w:p>
    <w:p w14:paraId="25AF05DB"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Zoom has become one of the most popular communication platforms specialising in video conferencing and is widely recognised as one of the most consistent meeting platforms. You can integrate Zoom with any other system or software, </w:t>
      </w:r>
      <w:r w:rsidRPr="008938BD">
        <w:rPr>
          <w:rFonts w:ascii="Times New Roman" w:hAnsi="Times New Roman" w:cs="Times New Roman"/>
          <w:sz w:val="24"/>
          <w:szCs w:val="24"/>
          <w:lang w:val="lv-LV"/>
        </w:rPr>
        <w:t>such as calendar systems and conference rooms, for one-click meetings, and greatly improve the HD video and audio quality of online meetings.</w:t>
      </w:r>
    </w:p>
    <w:p w14:paraId="4680732E"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lastRenderedPageBreak/>
        <w:t xml:space="preserve"> A free version of Zoom is available, although its features and options are limited. For example, conferences with</w:t>
      </w:r>
      <w:r w:rsidRPr="008938BD">
        <w:rPr>
          <w:rFonts w:ascii="Times New Roman" w:hAnsi="Times New Roman" w:cs="Times New Roman"/>
          <w:sz w:val="24"/>
          <w:szCs w:val="24"/>
          <w:lang w:val="lv-LV"/>
        </w:rPr>
        <w:t xml:space="preserve"> large numbers of people are limited to 40 minutes, which does not meet your objectives. Advanced features such as user administration, interoperability, customised meeting IDs for each participant, telephone assistance and managed domains are only availab</w:t>
      </w:r>
      <w:r w:rsidRPr="008938BD">
        <w:rPr>
          <w:rFonts w:ascii="Times New Roman" w:hAnsi="Times New Roman" w:cs="Times New Roman"/>
          <w:sz w:val="24"/>
          <w:szCs w:val="24"/>
          <w:lang w:val="lv-LV"/>
        </w:rPr>
        <w:t>le if you subscribe to one of its premium plans (DGI, 2022). Here are some of Zoom's key features:</w:t>
      </w:r>
    </w:p>
    <w:p w14:paraId="48CF96A2" w14:textId="77777777" w:rsidR="00141F2A" w:rsidRDefault="008F62C7">
      <w:pPr>
        <w:numPr>
          <w:ilvl w:val="0"/>
          <w:numId w:val="32"/>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Individual meetings</w:t>
      </w:r>
      <w:r w:rsidRPr="008938BD">
        <w:rPr>
          <w:rFonts w:ascii="Times New Roman" w:hAnsi="Times New Roman" w:cs="Times New Roman"/>
          <w:color w:val="000000"/>
          <w:sz w:val="24"/>
          <w:szCs w:val="24"/>
          <w:lang w:val="lv-LV"/>
        </w:rPr>
        <w:t xml:space="preserve">: even with the free plan, you can have an unlimited number of individual meetings. </w:t>
      </w:r>
    </w:p>
    <w:p w14:paraId="5ED2A668" w14:textId="77777777" w:rsidR="00141F2A" w:rsidRDefault="008F62C7">
      <w:pPr>
        <w:numPr>
          <w:ilvl w:val="0"/>
          <w:numId w:val="32"/>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Video conferencing: </w:t>
      </w:r>
      <w:r w:rsidRPr="008938BD">
        <w:rPr>
          <w:rFonts w:ascii="Times New Roman" w:hAnsi="Times New Roman" w:cs="Times New Roman"/>
          <w:color w:val="000000"/>
          <w:sz w:val="24"/>
          <w:szCs w:val="24"/>
          <w:lang w:val="lv-LV"/>
        </w:rPr>
        <w:t>groups of up to 500 people can pa</w:t>
      </w:r>
      <w:r w:rsidRPr="008938BD">
        <w:rPr>
          <w:rFonts w:ascii="Times New Roman" w:hAnsi="Times New Roman" w:cs="Times New Roman"/>
          <w:color w:val="000000"/>
          <w:sz w:val="24"/>
          <w:szCs w:val="24"/>
          <w:lang w:val="lv-LV"/>
        </w:rPr>
        <w:t>rticipate (if you buy the "Large Meeting" add-on). The free plan allows video conferences of up to 40 minutes and up to 100 participants.</w:t>
      </w:r>
    </w:p>
    <w:p w14:paraId="5246D0A7" w14:textId="77777777" w:rsidR="00141F2A" w:rsidRDefault="008F62C7">
      <w:pPr>
        <w:numPr>
          <w:ilvl w:val="0"/>
          <w:numId w:val="32"/>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Screen sharing</w:t>
      </w:r>
      <w:r w:rsidRPr="008938BD">
        <w:rPr>
          <w:rFonts w:ascii="Times New Roman" w:hAnsi="Times New Roman" w:cs="Times New Roman"/>
          <w:color w:val="000000"/>
          <w:sz w:val="24"/>
          <w:szCs w:val="24"/>
          <w:lang w:val="lv-LV"/>
        </w:rPr>
        <w:t>: in one-to-one meetings or large groups, share your screen with them so they can see what you see.</w:t>
      </w:r>
    </w:p>
    <w:p w14:paraId="01BF6D97" w14:textId="77777777" w:rsidR="00141F2A" w:rsidRDefault="008F62C7">
      <w:pPr>
        <w:numPr>
          <w:ilvl w:val="0"/>
          <w:numId w:val="32"/>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Recording</w:t>
      </w:r>
      <w:r w:rsidRPr="008938BD">
        <w:rPr>
          <w:rFonts w:ascii="Times New Roman" w:hAnsi="Times New Roman" w:cs="Times New Roman"/>
          <w:color w:val="000000"/>
          <w:sz w:val="24"/>
          <w:szCs w:val="24"/>
          <w:lang w:val="lv-LV"/>
        </w:rPr>
        <w:t>: the option to record meetings or events is also available (Pocket-lint, 2022).</w:t>
      </w:r>
    </w:p>
    <w:p w14:paraId="27DBE1F2" w14:textId="77777777" w:rsidR="00141F2A" w:rsidRDefault="008F62C7">
      <w:pPr>
        <w:spacing w:line="360" w:lineRule="auto"/>
        <w:rPr>
          <w:rFonts w:ascii="Times New Roman" w:hAnsi="Times New Roman" w:cs="Times New Roman"/>
          <w:b/>
          <w:sz w:val="24"/>
          <w:szCs w:val="24"/>
          <w:lang w:val="lv-LV"/>
        </w:rPr>
      </w:pPr>
      <w:r w:rsidRPr="008938BD">
        <w:rPr>
          <w:rFonts w:ascii="Times New Roman" w:hAnsi="Times New Roman" w:cs="Times New Roman"/>
          <w:noProof/>
          <w:sz w:val="24"/>
          <w:szCs w:val="24"/>
          <w:u w:val="single"/>
          <w:lang w:val="lv-LV"/>
        </w:rPr>
        <w:drawing>
          <wp:anchor distT="0" distB="0" distL="114300" distR="114300" simplePos="0" relativeHeight="251788288" behindDoc="0" locked="0" layoutInCell="1" allowOverlap="1" wp14:anchorId="1DB04060" wp14:editId="0DA273E0">
            <wp:simplePos x="0" y="0"/>
            <wp:positionH relativeFrom="leftMargin">
              <wp:posOffset>222836</wp:posOffset>
            </wp:positionH>
            <wp:positionV relativeFrom="paragraph">
              <wp:posOffset>295910</wp:posOffset>
            </wp:positionV>
            <wp:extent cx="529590" cy="529590"/>
            <wp:effectExtent l="0" t="0" r="381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787">
        <w:rPr>
          <w:rFonts w:ascii="Times New Roman" w:hAnsi="Times New Roman" w:cs="Times New Roman"/>
          <w:color w:val="000000"/>
          <w:sz w:val="24"/>
          <w:szCs w:val="24"/>
          <w:u w:val="single"/>
          <w:lang w:val="lv-LV"/>
        </w:rPr>
        <w:t>Zoom is a great e-mentoring opportunity because</w:t>
      </w:r>
      <w:r w:rsidRPr="00C45787">
        <w:rPr>
          <w:rFonts w:ascii="Times New Roman" w:hAnsi="Times New Roman" w:cs="Times New Roman"/>
          <w:b/>
          <w:sz w:val="24"/>
          <w:szCs w:val="24"/>
          <w:lang w:val="lv-LV"/>
        </w:rPr>
        <w:t xml:space="preserve">: </w:t>
      </w:r>
    </w:p>
    <w:p w14:paraId="3977BB36" w14:textId="77777777" w:rsidR="00141F2A" w:rsidRDefault="008F62C7">
      <w:pPr>
        <w:pStyle w:val="ListParagraph"/>
        <w:numPr>
          <w:ilvl w:val="0"/>
          <w:numId w:val="39"/>
        </w:numPr>
        <w:spacing w:line="360" w:lineRule="auto"/>
        <w:rPr>
          <w:rFonts w:ascii="Times New Roman" w:hAnsi="Times New Roman" w:cs="Times New Roman"/>
          <w:bCs/>
          <w:sz w:val="24"/>
          <w:szCs w:val="24"/>
          <w:shd w:val="clear" w:color="auto" w:fill="FFFFFF"/>
          <w:lang w:val="lv-LV"/>
        </w:rPr>
      </w:pPr>
      <w:r w:rsidRPr="00C45787">
        <w:rPr>
          <w:rFonts w:ascii="Times New Roman" w:hAnsi="Times New Roman" w:cs="Times New Roman"/>
          <w:bCs/>
          <w:sz w:val="24"/>
          <w:szCs w:val="24"/>
          <w:lang w:val="lv-LV"/>
        </w:rPr>
        <w:t xml:space="preserve">Similar to face-to-face sessions, </w:t>
      </w:r>
      <w:r w:rsidRPr="00C45787">
        <w:rPr>
          <w:rFonts w:ascii="Times New Roman" w:hAnsi="Times New Roman" w:cs="Times New Roman"/>
          <w:bCs/>
          <w:sz w:val="24"/>
          <w:szCs w:val="24"/>
          <w:shd w:val="clear" w:color="auto" w:fill="FFFFFF"/>
          <w:lang w:val="lv-LV"/>
        </w:rPr>
        <w:t xml:space="preserve">Zoom allows you to switch between different types of learning methods (e.g. </w:t>
      </w:r>
      <w:r w:rsidRPr="00C45787">
        <w:rPr>
          <w:rFonts w:ascii="Times New Roman" w:hAnsi="Times New Roman" w:cs="Times New Roman"/>
          <w:bCs/>
          <w:sz w:val="24"/>
          <w:szCs w:val="24"/>
          <w:shd w:val="clear" w:color="auto" w:fill="FFFFFF"/>
          <w:lang w:val="lv-LV"/>
        </w:rPr>
        <w:t>lecture, small group discussion, etc.) as many times as you need during the e-mentoring session.</w:t>
      </w:r>
    </w:p>
    <w:p w14:paraId="4155DD3C" w14:textId="77777777" w:rsidR="00141F2A" w:rsidRDefault="00B6789B">
      <w:pPr>
        <w:pStyle w:val="ListParagraph"/>
        <w:numPr>
          <w:ilvl w:val="0"/>
          <w:numId w:val="39"/>
        </w:numPr>
        <w:spacing w:line="360" w:lineRule="auto"/>
        <w:ind w:left="851" w:hanging="425"/>
        <w:rPr>
          <w:rFonts w:ascii="Times New Roman" w:hAnsi="Times New Roman" w:cs="Times New Roman"/>
          <w:sz w:val="24"/>
          <w:szCs w:val="24"/>
          <w:lang w:val="lv-LV"/>
        </w:rPr>
      </w:pPr>
      <w:r w:rsidRPr="00C45787">
        <w:rPr>
          <w:rFonts w:ascii="Times New Roman" w:hAnsi="Times New Roman" w:cs="Times New Roman"/>
          <w:sz w:val="24"/>
          <w:szCs w:val="24"/>
          <w:lang w:val="lv-LV"/>
        </w:rPr>
        <w:t xml:space="preserve"> The free version of Zoom offers a range of useful features, including the ability to hold meetings with up to 100 participants </w:t>
      </w:r>
    </w:p>
    <w:p w14:paraId="16151FBD" w14:textId="77777777" w:rsidR="00141F2A" w:rsidRDefault="00B6789B">
      <w:pPr>
        <w:pStyle w:val="ListParagraph"/>
        <w:numPr>
          <w:ilvl w:val="0"/>
          <w:numId w:val="39"/>
        </w:numPr>
        <w:spacing w:line="360" w:lineRule="auto"/>
        <w:ind w:left="851" w:hanging="425"/>
        <w:rPr>
          <w:rFonts w:ascii="Times New Roman" w:hAnsi="Times New Roman" w:cs="Times New Roman"/>
          <w:sz w:val="24"/>
          <w:szCs w:val="24"/>
          <w:lang w:val="lv-LV"/>
        </w:rPr>
      </w:pPr>
      <w:r w:rsidRPr="00C45787">
        <w:rPr>
          <w:rFonts w:ascii="Times New Roman" w:hAnsi="Times New Roman" w:cs="Times New Roman"/>
          <w:sz w:val="24"/>
          <w:szCs w:val="24"/>
          <w:lang w:val="lv-LV"/>
        </w:rPr>
        <w:t xml:space="preserve"> It allows students to signal to the teacher, without words, that they have a question</w:t>
      </w:r>
    </w:p>
    <w:p w14:paraId="436F6070" w14:textId="77777777" w:rsidR="00141F2A" w:rsidRDefault="00B6789B">
      <w:pPr>
        <w:pStyle w:val="ListParagraph"/>
        <w:numPr>
          <w:ilvl w:val="0"/>
          <w:numId w:val="39"/>
        </w:numPr>
        <w:spacing w:line="360" w:lineRule="auto"/>
        <w:ind w:left="851" w:hanging="425"/>
        <w:rPr>
          <w:rFonts w:ascii="Times New Roman" w:hAnsi="Times New Roman" w:cs="Times New Roman"/>
          <w:sz w:val="24"/>
          <w:szCs w:val="24"/>
          <w:lang w:val="lv-LV"/>
        </w:rPr>
      </w:pPr>
      <w:r w:rsidRPr="00C45787">
        <w:rPr>
          <w:rFonts w:ascii="Times New Roman" w:hAnsi="Times New Roman" w:cs="Times New Roman"/>
          <w:sz w:val="24"/>
          <w:szCs w:val="24"/>
          <w:lang w:val="lv-LV"/>
        </w:rPr>
        <w:t xml:space="preserve"> It offers the opportunity to brainstorm on a virtual whiteboard and collaborate on projects by annotating documents on other students' screens </w:t>
      </w:r>
    </w:p>
    <w:p w14:paraId="22D38D2B" w14:textId="77777777" w:rsidR="00141F2A" w:rsidRDefault="00B6789B">
      <w:pPr>
        <w:pStyle w:val="ListParagraph"/>
        <w:numPr>
          <w:ilvl w:val="0"/>
          <w:numId w:val="39"/>
        </w:numPr>
        <w:spacing w:line="360" w:lineRule="auto"/>
        <w:ind w:left="851" w:hanging="425"/>
        <w:rPr>
          <w:rFonts w:ascii="Times New Roman" w:hAnsi="Times New Roman" w:cs="Times New Roman"/>
          <w:sz w:val="24"/>
          <w:szCs w:val="24"/>
          <w:lang w:val="lv-LV"/>
        </w:rPr>
      </w:pPr>
      <w:r w:rsidRPr="00C45787">
        <w:rPr>
          <w:rFonts w:ascii="Times New Roman" w:hAnsi="Times New Roman" w:cs="Times New Roman"/>
          <w:sz w:val="24"/>
          <w:szCs w:val="24"/>
          <w:lang w:val="lv-LV"/>
        </w:rPr>
        <w:t xml:space="preserve"> It is user-friendly and, as it only requires a web browser, it is an attractive option for students with less technological knowledge. </w:t>
      </w:r>
    </w:p>
    <w:p w14:paraId="28DB745A" w14:textId="77777777" w:rsidR="00141F2A" w:rsidRDefault="008F62C7">
      <w:pPr>
        <w:keepNext/>
        <w:keepLines/>
        <w:numPr>
          <w:ilvl w:val="0"/>
          <w:numId w:val="2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6"/>
          <w:lang w:val="lv-LV"/>
        </w:rPr>
      </w:pPr>
      <w:bookmarkStart w:id="30" w:name="_3dy6vkm" w:colFirst="0" w:colLast="0"/>
      <w:bookmarkEnd w:id="30"/>
      <w:r w:rsidRPr="00F34A27">
        <w:rPr>
          <w:rFonts w:ascii="Times New Roman" w:hAnsi="Times New Roman" w:cs="Times New Roman"/>
          <w:b/>
          <w:color w:val="4F81BD" w:themeColor="accent1"/>
          <w:sz w:val="36"/>
          <w:szCs w:val="36"/>
          <w:lang w:val="lv-LV"/>
        </w:rPr>
        <w:t>Interactive lessons and brainstorming tools</w:t>
      </w:r>
    </w:p>
    <w:p w14:paraId="060B7059" w14:textId="77777777" w:rsidR="00141F2A" w:rsidRDefault="008F62C7">
      <w:pPr>
        <w:keepNext/>
        <w:keepLines/>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31" w:name="_1t3h5sf" w:colFirst="0" w:colLast="0"/>
      <w:bookmarkEnd w:id="31"/>
      <w:r w:rsidRPr="008938BD">
        <w:rPr>
          <w:rFonts w:ascii="Times New Roman" w:hAnsi="Times New Roman" w:cs="Times New Roman"/>
          <w:b/>
          <w:i/>
          <w:color w:val="000000"/>
          <w:sz w:val="24"/>
          <w:szCs w:val="24"/>
          <w:lang w:val="lv-LV"/>
        </w:rPr>
        <w:t>3.1 Canva</w:t>
      </w:r>
    </w:p>
    <w:p w14:paraId="7FE1BD07" w14:textId="77777777" w:rsidR="00141F2A" w:rsidRDefault="008F62C7">
      <w:pPr>
        <w:shd w:val="clear" w:color="auto" w:fill="FFFFFF"/>
        <w:spacing w:before="280" w:after="280" w:line="360" w:lineRule="auto"/>
        <w:ind w:left="24"/>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Canva is a versatile graphics platform with a wide range of options, such as video, logo, presentation, book, poster and many other designs. The application of interest for e-mentoring is the Business Model Canvas Template, available in the Templates secti</w:t>
      </w:r>
      <w:r w:rsidRPr="008938BD">
        <w:rPr>
          <w:rFonts w:ascii="Times New Roman" w:hAnsi="Times New Roman" w:cs="Times New Roman"/>
          <w:sz w:val="24"/>
          <w:szCs w:val="24"/>
          <w:lang w:val="lv-LV"/>
        </w:rPr>
        <w:t xml:space="preserve">on via the Search templates option. The idea </w:t>
      </w:r>
      <w:r w:rsidRPr="008938BD">
        <w:rPr>
          <w:rFonts w:ascii="Times New Roman" w:hAnsi="Times New Roman" w:cs="Times New Roman"/>
          <w:sz w:val="24"/>
          <w:szCs w:val="24"/>
          <w:lang w:val="lv-LV"/>
        </w:rPr>
        <w:lastRenderedPageBreak/>
        <w:t>of the Business Canvas was originally proposed by Alexander Osterwalder, based on his earlier work on the Business Model Ontology</w:t>
      </w:r>
      <w:r w:rsidRPr="008938BD">
        <w:rPr>
          <w:rFonts w:ascii="Times New Roman" w:hAnsi="Times New Roman" w:cs="Times New Roman"/>
          <w:sz w:val="24"/>
          <w:szCs w:val="24"/>
          <w:vertAlign w:val="superscript"/>
          <w:lang w:val="lv-LV"/>
        </w:rPr>
        <w:footnoteReference w:id="1"/>
      </w:r>
      <w:r w:rsidRPr="008938BD">
        <w:rPr>
          <w:rFonts w:ascii="Times New Roman" w:hAnsi="Times New Roman" w:cs="Times New Roman"/>
          <w:sz w:val="24"/>
          <w:szCs w:val="24"/>
          <w:lang w:val="lv-LV"/>
        </w:rPr>
        <w:t xml:space="preserve"> . The Business Canvas contains 9 main parts that describe the model in different</w:t>
      </w:r>
      <w:r w:rsidRPr="008938BD">
        <w:rPr>
          <w:rFonts w:ascii="Times New Roman" w:hAnsi="Times New Roman" w:cs="Times New Roman"/>
          <w:sz w:val="24"/>
          <w:szCs w:val="24"/>
          <w:lang w:val="lv-LV"/>
        </w:rPr>
        <w:t xml:space="preserve"> aspects. Its aim is to ask yourself questions about your business in relation to the themes and place the answers in a proposed canvas correlated block. The basic blocks are as follows:</w:t>
      </w:r>
    </w:p>
    <w:p w14:paraId="121DA650" w14:textId="77777777" w:rsidR="00141F2A" w:rsidRDefault="008F62C7">
      <w:pPr>
        <w:numPr>
          <w:ilvl w:val="0"/>
          <w:numId w:val="27"/>
        </w:numPr>
        <w:pBdr>
          <w:top w:val="nil"/>
          <w:left w:val="nil"/>
          <w:bottom w:val="nil"/>
          <w:right w:val="nil"/>
          <w:between w:val="nil"/>
        </w:pBdr>
        <w:shd w:val="clear" w:color="auto" w:fill="FFFFFF"/>
        <w:spacing w:before="280"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Main partners. The aim of </w:t>
      </w:r>
      <w:r w:rsidRPr="008938BD">
        <w:rPr>
          <w:rFonts w:ascii="Times New Roman" w:hAnsi="Times New Roman" w:cs="Times New Roman"/>
          <w:color w:val="000000"/>
          <w:sz w:val="24"/>
          <w:szCs w:val="24"/>
          <w:lang w:val="lv-LV"/>
        </w:rPr>
        <w:t xml:space="preserve">this block is to </w:t>
      </w:r>
      <w:r w:rsidRPr="008938BD">
        <w:rPr>
          <w:rFonts w:ascii="Times New Roman" w:hAnsi="Times New Roman" w:cs="Times New Roman"/>
          <w:sz w:val="24"/>
          <w:szCs w:val="24"/>
          <w:lang w:val="lv-LV"/>
        </w:rPr>
        <w:t xml:space="preserve">optimise </w:t>
      </w:r>
      <w:r w:rsidRPr="008938BD">
        <w:rPr>
          <w:rFonts w:ascii="Times New Roman" w:hAnsi="Times New Roman" w:cs="Times New Roman"/>
          <w:color w:val="000000"/>
          <w:sz w:val="24"/>
          <w:szCs w:val="24"/>
          <w:lang w:val="lv-LV"/>
        </w:rPr>
        <w:t>operations and re</w:t>
      </w:r>
      <w:r w:rsidRPr="008938BD">
        <w:rPr>
          <w:rFonts w:ascii="Times New Roman" w:hAnsi="Times New Roman" w:cs="Times New Roman"/>
          <w:color w:val="000000"/>
          <w:sz w:val="24"/>
          <w:szCs w:val="24"/>
          <w:lang w:val="lv-LV"/>
        </w:rPr>
        <w:t xml:space="preserve">duce </w:t>
      </w:r>
      <w:r w:rsidRPr="008938BD">
        <w:rPr>
          <w:rFonts w:ascii="Times New Roman" w:hAnsi="Times New Roman" w:cs="Times New Roman"/>
          <w:sz w:val="24"/>
          <w:szCs w:val="24"/>
          <w:lang w:val="lv-LV"/>
        </w:rPr>
        <w:t xml:space="preserve">risks in order to develop a </w:t>
      </w:r>
      <w:r w:rsidRPr="008938BD">
        <w:rPr>
          <w:rFonts w:ascii="Times New Roman" w:hAnsi="Times New Roman" w:cs="Times New Roman"/>
          <w:color w:val="000000"/>
          <w:sz w:val="24"/>
          <w:szCs w:val="24"/>
          <w:lang w:val="lv-LV"/>
        </w:rPr>
        <w:t>network of partners: buyer-supplier relations, cooperation with competitors, etc. We need to answer the following key questions:</w:t>
      </w:r>
    </w:p>
    <w:p w14:paraId="16820CC7"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Who are the main partners/suppliers?</w:t>
      </w:r>
    </w:p>
    <w:p w14:paraId="1630ED3C"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What are the motives for the partnership?</w:t>
      </w:r>
    </w:p>
    <w:p w14:paraId="6E09E073" w14:textId="77777777" w:rsidR="00141F2A" w:rsidRDefault="008F62C7">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Key actions. </w:t>
      </w:r>
      <w:r w:rsidRPr="008938BD">
        <w:rPr>
          <w:rFonts w:ascii="Times New Roman" w:hAnsi="Times New Roman" w:cs="Times New Roman"/>
          <w:color w:val="000000"/>
          <w:sz w:val="24"/>
          <w:szCs w:val="24"/>
          <w:lang w:val="lv-LV"/>
        </w:rPr>
        <w:t xml:space="preserve">This block describes the most important actions </w:t>
      </w:r>
      <w:r w:rsidRPr="008938BD">
        <w:rPr>
          <w:rFonts w:ascii="Times New Roman" w:hAnsi="Times New Roman" w:cs="Times New Roman"/>
          <w:sz w:val="24"/>
          <w:szCs w:val="24"/>
          <w:lang w:val="lv-LV"/>
        </w:rPr>
        <w:t xml:space="preserve">to achieve the company's </w:t>
      </w:r>
      <w:r w:rsidRPr="008938BD">
        <w:rPr>
          <w:rFonts w:ascii="Times New Roman" w:hAnsi="Times New Roman" w:cs="Times New Roman"/>
          <w:color w:val="000000"/>
          <w:sz w:val="24"/>
          <w:szCs w:val="24"/>
          <w:lang w:val="lv-LV"/>
        </w:rPr>
        <w:t>value proposition</w:t>
      </w:r>
      <w:r w:rsidRPr="008938BD">
        <w:rPr>
          <w:rFonts w:ascii="Times New Roman" w:hAnsi="Times New Roman" w:cs="Times New Roman"/>
          <w:sz w:val="24"/>
          <w:szCs w:val="24"/>
          <w:lang w:val="lv-LV"/>
        </w:rPr>
        <w:t>.</w:t>
      </w:r>
      <w:r w:rsidRPr="008938BD">
        <w:rPr>
          <w:rFonts w:ascii="Times New Roman" w:hAnsi="Times New Roman" w:cs="Times New Roman"/>
          <w:color w:val="000000"/>
          <w:sz w:val="24"/>
          <w:szCs w:val="24"/>
          <w:lang w:val="lv-LV"/>
        </w:rPr>
        <w:t xml:space="preserve"> Knowing a company's core activities can give you a good understanding of its value proposition. These activities are not limited to production and services, but als</w:t>
      </w:r>
      <w:r w:rsidRPr="008938BD">
        <w:rPr>
          <w:rFonts w:ascii="Times New Roman" w:hAnsi="Times New Roman" w:cs="Times New Roman"/>
          <w:color w:val="000000"/>
          <w:sz w:val="24"/>
          <w:szCs w:val="24"/>
          <w:lang w:val="lv-LV"/>
        </w:rPr>
        <w:t>o include problem-solving approaches, networking and product and/or service quality. We need to answer the following basic questions:</w:t>
      </w:r>
    </w:p>
    <w:p w14:paraId="0BF48AD3"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What are the most important activities in distribution channels, customer relations, revenue </w:t>
      </w:r>
      <w:r w:rsidRPr="008938BD">
        <w:rPr>
          <w:rFonts w:ascii="Times New Roman" w:hAnsi="Times New Roman" w:cs="Times New Roman"/>
          <w:sz w:val="24"/>
          <w:szCs w:val="24"/>
          <w:lang w:val="lv-LV"/>
        </w:rPr>
        <w:t>streams</w:t>
      </w:r>
      <w:r w:rsidRPr="008938BD">
        <w:rPr>
          <w:rFonts w:ascii="Times New Roman" w:hAnsi="Times New Roman" w:cs="Times New Roman"/>
          <w:color w:val="000000"/>
          <w:sz w:val="24"/>
          <w:szCs w:val="24"/>
          <w:lang w:val="lv-LV"/>
        </w:rPr>
        <w:t>?</w:t>
      </w:r>
    </w:p>
    <w:p w14:paraId="3F7E7B9F"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What are the key </w:t>
      </w:r>
      <w:r w:rsidRPr="008938BD">
        <w:rPr>
          <w:rFonts w:ascii="Times New Roman" w:hAnsi="Times New Roman" w:cs="Times New Roman"/>
          <w:color w:val="000000"/>
          <w:sz w:val="24"/>
          <w:szCs w:val="24"/>
          <w:lang w:val="lv-LV"/>
        </w:rPr>
        <w:t>actions needed for their value proposition?</w:t>
      </w:r>
    </w:p>
    <w:p w14:paraId="72595ABA" w14:textId="77777777" w:rsidR="00141F2A" w:rsidRDefault="008F62C7">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Value proposition.</w:t>
      </w:r>
      <w:r w:rsidRPr="008938BD">
        <w:rPr>
          <w:rFonts w:ascii="Times New Roman" w:hAnsi="Times New Roman" w:cs="Times New Roman"/>
          <w:color w:val="000000"/>
          <w:sz w:val="24"/>
          <w:szCs w:val="24"/>
          <w:lang w:val="lv-LV"/>
        </w:rPr>
        <w:t xml:space="preserve"> The purpose of this block is to describe the set of products and services that the company offers to meet the needs of its customers. The value proposition is what differentiates a company from</w:t>
      </w:r>
      <w:r w:rsidRPr="008938BD">
        <w:rPr>
          <w:rFonts w:ascii="Times New Roman" w:hAnsi="Times New Roman" w:cs="Times New Roman"/>
          <w:color w:val="000000"/>
          <w:sz w:val="24"/>
          <w:szCs w:val="24"/>
          <w:lang w:val="lv-LV"/>
        </w:rPr>
        <w:t xml:space="preserve"> its competitors, such as price, service, speed and delivery terms on the one hand, and quality, including design, brand status and customer experience and satisfaction on the other. We need to answer the following key questions:</w:t>
      </w:r>
    </w:p>
    <w:p w14:paraId="68FA74D9"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What core value do we brin</w:t>
      </w:r>
      <w:r w:rsidRPr="008938BD">
        <w:rPr>
          <w:rFonts w:ascii="Times New Roman" w:hAnsi="Times New Roman" w:cs="Times New Roman"/>
          <w:color w:val="000000"/>
          <w:sz w:val="24"/>
          <w:szCs w:val="24"/>
          <w:lang w:val="lv-LV"/>
        </w:rPr>
        <w:t>g to the customer?</w:t>
      </w:r>
    </w:p>
    <w:p w14:paraId="6B619C98"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Which customer needs do we meet?</w:t>
      </w:r>
    </w:p>
    <w:p w14:paraId="1AC16569" w14:textId="77777777" w:rsidR="00141F2A" w:rsidRDefault="008F62C7">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Customer relations. </w:t>
      </w:r>
      <w:r w:rsidRPr="008938BD">
        <w:rPr>
          <w:rFonts w:ascii="Times New Roman" w:hAnsi="Times New Roman" w:cs="Times New Roman"/>
          <w:color w:val="000000"/>
          <w:sz w:val="24"/>
          <w:szCs w:val="24"/>
          <w:lang w:val="lv-LV"/>
        </w:rPr>
        <w:t>This block specifies the type of relationship the company wants to establish with its customer segments. The different types of customer relationship include personal assistance, dedic</w:t>
      </w:r>
      <w:r w:rsidRPr="008938BD">
        <w:rPr>
          <w:rFonts w:ascii="Times New Roman" w:hAnsi="Times New Roman" w:cs="Times New Roman"/>
          <w:color w:val="000000"/>
          <w:sz w:val="24"/>
          <w:szCs w:val="24"/>
          <w:lang w:val="lv-LV"/>
        </w:rPr>
        <w:t>ated personal assistance, self-service, automated services, communities, co-creation. We need to answer the following basic questions:</w:t>
      </w:r>
    </w:p>
    <w:p w14:paraId="085C4018"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What kind of relationship </w:t>
      </w:r>
      <w:r w:rsidRPr="008938BD">
        <w:rPr>
          <w:rFonts w:ascii="Times New Roman" w:hAnsi="Times New Roman" w:cs="Times New Roman"/>
          <w:sz w:val="24"/>
          <w:szCs w:val="24"/>
          <w:lang w:val="lv-LV"/>
        </w:rPr>
        <w:t xml:space="preserve">does </w:t>
      </w:r>
      <w:r w:rsidRPr="008938BD">
        <w:rPr>
          <w:rFonts w:ascii="Times New Roman" w:hAnsi="Times New Roman" w:cs="Times New Roman"/>
          <w:color w:val="000000"/>
          <w:sz w:val="24"/>
          <w:szCs w:val="24"/>
          <w:lang w:val="lv-LV"/>
        </w:rPr>
        <w:t xml:space="preserve">the target customer </w:t>
      </w:r>
      <w:r w:rsidRPr="008938BD">
        <w:rPr>
          <w:rFonts w:ascii="Times New Roman" w:hAnsi="Times New Roman" w:cs="Times New Roman"/>
          <w:sz w:val="24"/>
          <w:szCs w:val="24"/>
          <w:lang w:val="lv-LV"/>
        </w:rPr>
        <w:t>expect</w:t>
      </w:r>
      <w:r w:rsidRPr="008938BD">
        <w:rPr>
          <w:rFonts w:ascii="Times New Roman" w:hAnsi="Times New Roman" w:cs="Times New Roman"/>
          <w:color w:val="000000"/>
          <w:sz w:val="24"/>
          <w:szCs w:val="24"/>
          <w:lang w:val="lv-LV"/>
        </w:rPr>
        <w:t>?</w:t>
      </w:r>
    </w:p>
    <w:p w14:paraId="56138F1E"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How can we integrate it into their business in terms of cost a</w:t>
      </w:r>
      <w:r w:rsidRPr="008938BD">
        <w:rPr>
          <w:rFonts w:ascii="Times New Roman" w:hAnsi="Times New Roman" w:cs="Times New Roman"/>
          <w:color w:val="000000"/>
          <w:sz w:val="24"/>
          <w:szCs w:val="24"/>
          <w:lang w:val="lv-LV"/>
        </w:rPr>
        <w:t>nd format?</w:t>
      </w:r>
    </w:p>
    <w:p w14:paraId="476646CB" w14:textId="77777777" w:rsidR="00141F2A" w:rsidRDefault="008F62C7">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lastRenderedPageBreak/>
        <w:t xml:space="preserve">Customer segments. </w:t>
      </w:r>
      <w:r w:rsidRPr="008938BD">
        <w:rPr>
          <w:rFonts w:ascii="Times New Roman" w:hAnsi="Times New Roman" w:cs="Times New Roman"/>
          <w:color w:val="000000"/>
          <w:sz w:val="24"/>
          <w:szCs w:val="24"/>
          <w:lang w:val="lv-LV"/>
        </w:rPr>
        <w:t xml:space="preserve">This block defines which customers we target based on their different needs. The different segments can be categorised as follows: mass market, niche market, segmented, </w:t>
      </w:r>
      <w:r w:rsidRPr="008938BD">
        <w:rPr>
          <w:rFonts w:ascii="Times New Roman" w:hAnsi="Times New Roman" w:cs="Times New Roman"/>
          <w:sz w:val="24"/>
          <w:szCs w:val="24"/>
          <w:lang w:val="lv-LV"/>
        </w:rPr>
        <w:t xml:space="preserve">diversified </w:t>
      </w:r>
      <w:r w:rsidRPr="008938BD">
        <w:rPr>
          <w:rFonts w:ascii="Times New Roman" w:hAnsi="Times New Roman" w:cs="Times New Roman"/>
          <w:color w:val="000000"/>
          <w:sz w:val="24"/>
          <w:szCs w:val="24"/>
          <w:lang w:val="lv-LV"/>
        </w:rPr>
        <w:t>multi-sided platform/market. We need to answe</w:t>
      </w:r>
      <w:r w:rsidRPr="008938BD">
        <w:rPr>
          <w:rFonts w:ascii="Times New Roman" w:hAnsi="Times New Roman" w:cs="Times New Roman"/>
          <w:color w:val="000000"/>
          <w:sz w:val="24"/>
          <w:szCs w:val="24"/>
          <w:lang w:val="lv-LV"/>
        </w:rPr>
        <w:t>r the following basic questions:</w:t>
      </w:r>
    </w:p>
    <w:p w14:paraId="39B6ABDE"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For which classes do we create values?</w:t>
      </w:r>
    </w:p>
    <w:p w14:paraId="2FEC407C"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Who is our most important customer?</w:t>
      </w:r>
    </w:p>
    <w:p w14:paraId="1572B0E9" w14:textId="77777777" w:rsidR="00141F2A" w:rsidRDefault="008F62C7">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Key resources. </w:t>
      </w:r>
      <w:r w:rsidRPr="008938BD">
        <w:rPr>
          <w:rFonts w:ascii="Times New Roman" w:hAnsi="Times New Roman" w:cs="Times New Roman"/>
          <w:color w:val="000000"/>
          <w:sz w:val="24"/>
          <w:szCs w:val="24"/>
          <w:lang w:val="lv-LV"/>
        </w:rPr>
        <w:t xml:space="preserve">The purpose of this block is to describe the resources needed to create value for the customer - physical (assets such as company </w:t>
      </w:r>
      <w:r w:rsidRPr="008938BD">
        <w:rPr>
          <w:rFonts w:ascii="Times New Roman" w:hAnsi="Times New Roman" w:cs="Times New Roman"/>
          <w:color w:val="000000"/>
          <w:sz w:val="24"/>
          <w:szCs w:val="24"/>
          <w:lang w:val="lv-LV"/>
        </w:rPr>
        <w:t>equipment), intellectual (knowledge, brands, patents, know-how, etc.), financial (fund flows and sources of income) or human. We need to answer the following basic questions:</w:t>
      </w:r>
    </w:p>
    <w:p w14:paraId="6BF9A8A4"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What are the key resources needed for their value proposition?</w:t>
      </w:r>
    </w:p>
    <w:p w14:paraId="63C79F26"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Which resources ar</w:t>
      </w:r>
      <w:r w:rsidRPr="008938BD">
        <w:rPr>
          <w:rFonts w:ascii="Times New Roman" w:hAnsi="Times New Roman" w:cs="Times New Roman"/>
          <w:color w:val="000000"/>
          <w:sz w:val="24"/>
          <w:szCs w:val="24"/>
          <w:lang w:val="lv-LV"/>
        </w:rPr>
        <w:t xml:space="preserve">e most important - distribution channels, customer relationships, revenue </w:t>
      </w:r>
      <w:r w:rsidRPr="008938BD">
        <w:rPr>
          <w:rFonts w:ascii="Times New Roman" w:hAnsi="Times New Roman" w:cs="Times New Roman"/>
          <w:sz w:val="24"/>
          <w:szCs w:val="24"/>
          <w:lang w:val="lv-LV"/>
        </w:rPr>
        <w:t>streams</w:t>
      </w:r>
      <w:r w:rsidRPr="008938BD">
        <w:rPr>
          <w:rFonts w:ascii="Times New Roman" w:hAnsi="Times New Roman" w:cs="Times New Roman"/>
          <w:color w:val="000000"/>
          <w:sz w:val="24"/>
          <w:szCs w:val="24"/>
          <w:lang w:val="lv-LV"/>
        </w:rPr>
        <w:t>?</w:t>
      </w:r>
    </w:p>
    <w:p w14:paraId="7C317381" w14:textId="77777777" w:rsidR="00141F2A" w:rsidRDefault="008F62C7">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Distribution channels. </w:t>
      </w:r>
      <w:r w:rsidRPr="008938BD">
        <w:rPr>
          <w:rFonts w:ascii="Times New Roman" w:hAnsi="Times New Roman" w:cs="Times New Roman"/>
          <w:color w:val="000000"/>
          <w:sz w:val="24"/>
          <w:szCs w:val="24"/>
          <w:lang w:val="lv-LV"/>
        </w:rPr>
        <w:t>This block outlines the ways in which we will offer value to our target customers. The channels for customers include five different stages: product a</w:t>
      </w:r>
      <w:r w:rsidRPr="008938BD">
        <w:rPr>
          <w:rFonts w:ascii="Times New Roman" w:hAnsi="Times New Roman" w:cs="Times New Roman"/>
          <w:color w:val="000000"/>
          <w:sz w:val="24"/>
          <w:szCs w:val="24"/>
          <w:lang w:val="lv-LV"/>
        </w:rPr>
        <w:t xml:space="preserve">wareness, purchase, delivery, evaluation and satisfaction and after-sales. In order to use the channels efficiently and reach as many customers as possible, it is recommended to combine external (traditional stores) and online (webshops) channels. We need </w:t>
      </w:r>
      <w:r w:rsidRPr="008938BD">
        <w:rPr>
          <w:rFonts w:ascii="Times New Roman" w:hAnsi="Times New Roman" w:cs="Times New Roman"/>
          <w:color w:val="000000"/>
          <w:sz w:val="24"/>
          <w:szCs w:val="24"/>
          <w:lang w:val="lv-LV"/>
        </w:rPr>
        <w:t>to answer the following basic questions:</w:t>
      </w:r>
    </w:p>
    <w:p w14:paraId="102921FD"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Which channels will be used to reach customers?</w:t>
      </w:r>
    </w:p>
    <w:p w14:paraId="15099FC9"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Which channels work best? How much do they cost? How can they be integrated into your and your customers' daily lives?</w:t>
      </w:r>
    </w:p>
    <w:p w14:paraId="2D439054" w14:textId="77777777" w:rsidR="00141F2A" w:rsidRDefault="008F62C7">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Cost structure. </w:t>
      </w:r>
      <w:r w:rsidRPr="008938BD">
        <w:rPr>
          <w:rFonts w:ascii="Times New Roman" w:hAnsi="Times New Roman" w:cs="Times New Roman"/>
          <w:color w:val="000000"/>
          <w:sz w:val="24"/>
          <w:szCs w:val="24"/>
          <w:lang w:val="lv-LV"/>
        </w:rPr>
        <w:t>The aim of this block is to desc</w:t>
      </w:r>
      <w:r w:rsidRPr="008938BD">
        <w:rPr>
          <w:rFonts w:ascii="Times New Roman" w:hAnsi="Times New Roman" w:cs="Times New Roman"/>
          <w:color w:val="000000"/>
          <w:sz w:val="24"/>
          <w:szCs w:val="24"/>
          <w:lang w:val="lv-LV"/>
        </w:rPr>
        <w:t xml:space="preserve">ribe the main monetary implications of operating under different business models. By examining the cost structure, we will assess the minimum turnover that needs to be achieved in order to make a profit. Often we will choose a trade-off between the use of </w:t>
      </w:r>
      <w:r w:rsidRPr="008938BD">
        <w:rPr>
          <w:rFonts w:ascii="Times New Roman" w:hAnsi="Times New Roman" w:cs="Times New Roman"/>
          <w:color w:val="000000"/>
          <w:sz w:val="24"/>
          <w:szCs w:val="24"/>
          <w:lang w:val="lv-LV"/>
        </w:rPr>
        <w:t>several key inputs and the abolition of others in order to reduce costs. We need to answer the following basic questions:</w:t>
      </w:r>
    </w:p>
    <w:p w14:paraId="1404A3BC"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What are the biggest </w:t>
      </w:r>
      <w:r w:rsidRPr="008938BD">
        <w:rPr>
          <w:rFonts w:ascii="Times New Roman" w:hAnsi="Times New Roman" w:cs="Times New Roman"/>
          <w:sz w:val="24"/>
          <w:szCs w:val="24"/>
          <w:lang w:val="lv-LV"/>
        </w:rPr>
        <w:t xml:space="preserve">costs </w:t>
      </w:r>
      <w:r w:rsidRPr="008938BD">
        <w:rPr>
          <w:rFonts w:ascii="Times New Roman" w:hAnsi="Times New Roman" w:cs="Times New Roman"/>
          <w:color w:val="000000"/>
          <w:sz w:val="24"/>
          <w:szCs w:val="24"/>
          <w:lang w:val="lv-LV"/>
        </w:rPr>
        <w:t>in their business?</w:t>
      </w:r>
    </w:p>
    <w:p w14:paraId="110A2623"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What are the most expensive key inputs/activities?</w:t>
      </w:r>
    </w:p>
    <w:p w14:paraId="4D65C117"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What value are customers willing to p</w:t>
      </w:r>
      <w:r w:rsidRPr="008938BD">
        <w:rPr>
          <w:rFonts w:ascii="Times New Roman" w:hAnsi="Times New Roman" w:cs="Times New Roman"/>
          <w:color w:val="000000"/>
          <w:sz w:val="24"/>
          <w:szCs w:val="24"/>
          <w:lang w:val="lv-LV"/>
        </w:rPr>
        <w:t>ay for?</w:t>
      </w:r>
    </w:p>
    <w:p w14:paraId="53AD67EB" w14:textId="77777777" w:rsidR="00141F2A" w:rsidRDefault="008F62C7">
      <w:pPr>
        <w:numPr>
          <w:ilvl w:val="0"/>
          <w:numId w:val="27"/>
        </w:numPr>
        <w:pBdr>
          <w:top w:val="nil"/>
          <w:left w:val="nil"/>
          <w:bottom w:val="nil"/>
          <w:right w:val="nil"/>
          <w:between w:val="nil"/>
        </w:pBdr>
        <w:shd w:val="clear" w:color="auto" w:fill="FFFFFF"/>
        <w:spacing w:after="0" w:line="360" w:lineRule="auto"/>
        <w:ind w:left="24" w:firstLine="827"/>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Revenue flow. </w:t>
      </w:r>
      <w:r w:rsidRPr="008938BD">
        <w:rPr>
          <w:rFonts w:ascii="Times New Roman" w:hAnsi="Times New Roman" w:cs="Times New Roman"/>
          <w:color w:val="000000"/>
          <w:sz w:val="24"/>
          <w:szCs w:val="24"/>
          <w:lang w:val="lv-LV"/>
        </w:rPr>
        <w:t>This block describes how we generate revenue from each customer segment. For example, how many customers do we need per year to make a profit? How much revenue do we need to break even? There are several ways to generate a revenue stream: asset sales, usag</w:t>
      </w:r>
      <w:r w:rsidRPr="008938BD">
        <w:rPr>
          <w:rFonts w:ascii="Times New Roman" w:hAnsi="Times New Roman" w:cs="Times New Roman"/>
          <w:color w:val="000000"/>
          <w:sz w:val="24"/>
          <w:szCs w:val="24"/>
          <w:lang w:val="lv-LV"/>
        </w:rPr>
        <w:t>e fees, subscription fees, lending/renting/leasing, licensing, brokerage fees, advertising. We need to answer the following basic questions:</w:t>
      </w:r>
    </w:p>
    <w:p w14:paraId="3E789709"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lastRenderedPageBreak/>
        <w:t>What value are customers willing to pay for?</w:t>
      </w:r>
    </w:p>
    <w:p w14:paraId="334706FE" w14:textId="77777777" w:rsidR="00141F2A" w:rsidRDefault="008F62C7">
      <w:pPr>
        <w:numPr>
          <w:ilvl w:val="1"/>
          <w:numId w:val="27"/>
        </w:numPr>
        <w:pBdr>
          <w:top w:val="nil"/>
          <w:left w:val="nil"/>
          <w:bottom w:val="nil"/>
          <w:right w:val="nil"/>
          <w:between w:val="nil"/>
        </w:pBdr>
        <w:shd w:val="clear" w:color="auto" w:fill="FFFFFF"/>
        <w:spacing w:after="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What and how have they been paying lately? How would they like to pay?</w:t>
      </w:r>
    </w:p>
    <w:p w14:paraId="46E40621" w14:textId="77777777" w:rsidR="00141F2A" w:rsidRDefault="008F62C7">
      <w:pPr>
        <w:numPr>
          <w:ilvl w:val="1"/>
          <w:numId w:val="27"/>
        </w:numPr>
        <w:pBdr>
          <w:top w:val="nil"/>
          <w:left w:val="nil"/>
          <w:bottom w:val="nil"/>
          <w:right w:val="nil"/>
          <w:between w:val="nil"/>
        </w:pBdr>
        <w:shd w:val="clear" w:color="auto" w:fill="FFFFFF"/>
        <w:spacing w:after="280" w:line="360" w:lineRule="auto"/>
        <w:ind w:left="1843" w:hanging="742"/>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How much of the total revenue does each revenue stream represent?</w:t>
      </w:r>
    </w:p>
    <w:p w14:paraId="34CC013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There are also other tools that provide free business model templates, such as Miro</w:t>
      </w:r>
      <w:r w:rsidRPr="008938BD">
        <w:rPr>
          <w:rFonts w:ascii="Times New Roman" w:hAnsi="Times New Roman" w:cs="Times New Roman"/>
          <w:sz w:val="24"/>
          <w:szCs w:val="24"/>
          <w:vertAlign w:val="superscript"/>
          <w:lang w:val="lv-LV"/>
        </w:rPr>
        <w:footnoteReference w:id="2"/>
      </w:r>
      <w:r w:rsidRPr="008938BD">
        <w:rPr>
          <w:rFonts w:ascii="Times New Roman" w:hAnsi="Times New Roman" w:cs="Times New Roman"/>
          <w:sz w:val="24"/>
          <w:szCs w:val="24"/>
          <w:lang w:val="lv-LV"/>
        </w:rPr>
        <w:t xml:space="preserve"> , Canvanizer</w:t>
      </w:r>
      <w:r w:rsidRPr="008938BD">
        <w:rPr>
          <w:rFonts w:ascii="Times New Roman" w:hAnsi="Times New Roman" w:cs="Times New Roman"/>
          <w:sz w:val="24"/>
          <w:szCs w:val="24"/>
          <w:vertAlign w:val="superscript"/>
          <w:lang w:val="lv-LV"/>
        </w:rPr>
        <w:footnoteReference w:id="3"/>
      </w:r>
      <w:r w:rsidRPr="008938BD">
        <w:rPr>
          <w:rFonts w:ascii="Times New Roman" w:hAnsi="Times New Roman" w:cs="Times New Roman"/>
          <w:sz w:val="24"/>
          <w:szCs w:val="24"/>
          <w:lang w:val="lv-LV"/>
        </w:rPr>
        <w:t xml:space="preserve"> , Diagrams.net</w:t>
      </w:r>
      <w:r w:rsidRPr="008938BD">
        <w:rPr>
          <w:rFonts w:ascii="Times New Roman" w:hAnsi="Times New Roman" w:cs="Times New Roman"/>
          <w:sz w:val="24"/>
          <w:szCs w:val="24"/>
          <w:vertAlign w:val="superscript"/>
          <w:lang w:val="lv-LV"/>
        </w:rPr>
        <w:footnoteReference w:id="4"/>
      </w:r>
      <w:r w:rsidRPr="008938BD">
        <w:rPr>
          <w:rFonts w:ascii="Times New Roman" w:hAnsi="Times New Roman" w:cs="Times New Roman"/>
          <w:sz w:val="24"/>
          <w:szCs w:val="24"/>
          <w:lang w:val="lv-LV"/>
        </w:rPr>
        <w:t xml:space="preserve"> , etc.</w:t>
      </w:r>
    </w:p>
    <w:p w14:paraId="11589EE3" w14:textId="77777777" w:rsidR="00034F92" w:rsidRPr="008938BD" w:rsidRDefault="00034F92" w:rsidP="00F10344">
      <w:pPr>
        <w:spacing w:line="360" w:lineRule="auto"/>
        <w:jc w:val="both"/>
        <w:rPr>
          <w:rFonts w:ascii="Times New Roman" w:hAnsi="Times New Roman" w:cs="Times New Roman"/>
          <w:sz w:val="24"/>
          <w:szCs w:val="24"/>
          <w:lang w:val="lv-LV"/>
        </w:rPr>
      </w:pPr>
    </w:p>
    <w:p w14:paraId="0FD42B82" w14:textId="77777777" w:rsidR="00034F92" w:rsidRPr="008938BD" w:rsidRDefault="00034F92" w:rsidP="00F10344">
      <w:pPr>
        <w:spacing w:line="360" w:lineRule="auto"/>
        <w:jc w:val="both"/>
        <w:rPr>
          <w:rFonts w:ascii="Times New Roman" w:hAnsi="Times New Roman" w:cs="Times New Roman"/>
          <w:i/>
          <w:sz w:val="24"/>
          <w:szCs w:val="24"/>
          <w:lang w:val="lv-LV"/>
        </w:rPr>
      </w:pPr>
    </w:p>
    <w:p w14:paraId="5995C0D0" w14:textId="77777777" w:rsidR="00141F2A" w:rsidRDefault="008F62C7">
      <w:pPr>
        <w:keepNext/>
        <w:keepLines/>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32" w:name="_4d34og8" w:colFirst="0" w:colLast="0"/>
      <w:bookmarkEnd w:id="32"/>
      <w:r w:rsidRPr="008938BD">
        <w:rPr>
          <w:rFonts w:ascii="Times New Roman" w:hAnsi="Times New Roman" w:cs="Times New Roman"/>
          <w:b/>
          <w:i/>
          <w:color w:val="000000"/>
          <w:sz w:val="24"/>
          <w:szCs w:val="24"/>
          <w:lang w:val="lv-LV"/>
        </w:rPr>
        <w:t>3.2 Wooclap</w:t>
      </w:r>
    </w:p>
    <w:p w14:paraId="6112DA4E"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Wooclap</w:t>
      </w:r>
      <w:r w:rsidRPr="008938BD">
        <w:rPr>
          <w:rFonts w:ascii="Times New Roman" w:hAnsi="Times New Roman" w:cs="Times New Roman"/>
          <w:sz w:val="24"/>
          <w:szCs w:val="24"/>
          <w:vertAlign w:val="superscript"/>
          <w:lang w:val="lv-LV"/>
        </w:rPr>
        <w:footnoteReference w:id="5"/>
      </w:r>
      <w:r w:rsidRPr="008938BD">
        <w:rPr>
          <w:rFonts w:ascii="Times New Roman" w:hAnsi="Times New Roman" w:cs="Times New Roman"/>
          <w:sz w:val="24"/>
          <w:szCs w:val="24"/>
          <w:lang w:val="lv-LV"/>
        </w:rPr>
        <w:t xml:space="preserve"> is a popular platform for brainstorming and interactive question answering, thus stimulating mentor engagement and interest in the topic and making mentoring more effective. It can be successfully used for e-mentoring topics in group or collaborative mode</w:t>
      </w:r>
      <w:r w:rsidRPr="008938BD">
        <w:rPr>
          <w:rFonts w:ascii="Times New Roman" w:hAnsi="Times New Roman" w:cs="Times New Roman"/>
          <w:sz w:val="24"/>
          <w:szCs w:val="24"/>
          <w:lang w:val="lv-LV"/>
        </w:rPr>
        <w:t>, inviting participants to share their ideas, vote on a topic or answer, select visuals, etc., in addition to simple knowledge assessment options. Mentors can participate anonymously or non-anonymously depending on their preference, usually using their mob</w:t>
      </w:r>
      <w:r w:rsidRPr="008938BD">
        <w:rPr>
          <w:rFonts w:ascii="Times New Roman" w:hAnsi="Times New Roman" w:cs="Times New Roman"/>
          <w:sz w:val="24"/>
          <w:szCs w:val="24"/>
          <w:lang w:val="lv-LV"/>
        </w:rPr>
        <w:t>ile devices. The main uses of Wooclap are:</w:t>
      </w:r>
    </w:p>
    <w:p w14:paraId="2B4DCE02" w14:textId="77777777" w:rsidR="00141F2A" w:rsidRDefault="008F62C7">
      <w:pPr>
        <w:numPr>
          <w:ilvl w:val="0"/>
          <w:numId w:val="33"/>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Exchange ideas. </w:t>
      </w:r>
      <w:r w:rsidRPr="008938BD">
        <w:rPr>
          <w:rFonts w:ascii="Times New Roman" w:hAnsi="Times New Roman" w:cs="Times New Roman"/>
          <w:color w:val="000000"/>
          <w:sz w:val="24"/>
          <w:szCs w:val="24"/>
          <w:lang w:val="lv-LV"/>
        </w:rPr>
        <w:t xml:space="preserve">It </w:t>
      </w:r>
      <w:r w:rsidRPr="008938BD">
        <w:rPr>
          <w:rFonts w:ascii="Times New Roman" w:hAnsi="Times New Roman" w:cs="Times New Roman"/>
          <w:sz w:val="24"/>
          <w:szCs w:val="24"/>
          <w:lang w:val="lv-LV"/>
        </w:rPr>
        <w:t xml:space="preserve">provides a special </w:t>
      </w:r>
      <w:r w:rsidRPr="008938BD">
        <w:rPr>
          <w:rFonts w:ascii="Times New Roman" w:hAnsi="Times New Roman" w:cs="Times New Roman"/>
          <w:color w:val="000000"/>
          <w:sz w:val="24"/>
          <w:szCs w:val="24"/>
          <w:lang w:val="lv-LV"/>
        </w:rPr>
        <w:t xml:space="preserve">type of Brainstorming Question, which includes customised categories where users can add free-text answers. As a result, the mentor will receive several answers/ideas related </w:t>
      </w:r>
      <w:r w:rsidRPr="008938BD">
        <w:rPr>
          <w:rFonts w:ascii="Times New Roman" w:hAnsi="Times New Roman" w:cs="Times New Roman"/>
          <w:color w:val="000000"/>
          <w:sz w:val="24"/>
          <w:szCs w:val="24"/>
          <w:lang w:val="lv-LV"/>
        </w:rPr>
        <w:t>to the topic of interest or a solution to the problem, divided into predefined categories.</w:t>
      </w:r>
    </w:p>
    <w:p w14:paraId="62E4FD3D" w14:textId="77777777" w:rsidR="00141F2A" w:rsidRDefault="008F62C7">
      <w:pPr>
        <w:numPr>
          <w:ilvl w:val="0"/>
          <w:numId w:val="33"/>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Finding a solution. </w:t>
      </w:r>
      <w:r w:rsidRPr="008938BD">
        <w:rPr>
          <w:rFonts w:ascii="Times New Roman" w:hAnsi="Times New Roman" w:cs="Times New Roman"/>
          <w:color w:val="000000"/>
          <w:sz w:val="24"/>
          <w:szCs w:val="24"/>
          <w:lang w:val="lv-LV"/>
        </w:rPr>
        <w:t xml:space="preserve">This can be done using a word cloud, open questions or number finding questions. In addition, the </w:t>
      </w:r>
      <w:r w:rsidRPr="008938BD">
        <w:rPr>
          <w:rFonts w:ascii="Times New Roman" w:hAnsi="Times New Roman" w:cs="Times New Roman"/>
          <w:sz w:val="24"/>
          <w:szCs w:val="24"/>
          <w:lang w:val="lv-LV"/>
        </w:rPr>
        <w:t xml:space="preserve">Word </w:t>
      </w:r>
      <w:r w:rsidRPr="008938BD">
        <w:rPr>
          <w:rFonts w:ascii="Times New Roman" w:hAnsi="Times New Roman" w:cs="Times New Roman"/>
          <w:color w:val="000000"/>
          <w:sz w:val="24"/>
          <w:szCs w:val="24"/>
          <w:lang w:val="lv-LV"/>
        </w:rPr>
        <w:t>Cloud option expands answers added by more</w:t>
      </w:r>
      <w:r w:rsidRPr="008938BD">
        <w:rPr>
          <w:rFonts w:ascii="Times New Roman" w:hAnsi="Times New Roman" w:cs="Times New Roman"/>
          <w:color w:val="000000"/>
          <w:sz w:val="24"/>
          <w:szCs w:val="24"/>
          <w:lang w:val="lv-LV"/>
        </w:rPr>
        <w:t xml:space="preserve"> than one participant. With Find a number questions, Wooclap visualises all numerical answers, minimum, maximum and average values.</w:t>
      </w:r>
    </w:p>
    <w:p w14:paraId="05D3F730" w14:textId="77777777" w:rsidR="00141F2A" w:rsidRDefault="008F62C7">
      <w:pPr>
        <w:numPr>
          <w:ilvl w:val="0"/>
          <w:numId w:val="33"/>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 xml:space="preserve">Visual representation. </w:t>
      </w:r>
      <w:r w:rsidRPr="008938BD">
        <w:rPr>
          <w:rFonts w:ascii="Times New Roman" w:hAnsi="Times New Roman" w:cs="Times New Roman"/>
          <w:color w:val="000000"/>
          <w:sz w:val="24"/>
          <w:szCs w:val="24"/>
          <w:lang w:val="lv-LV"/>
        </w:rPr>
        <w:t>Participants can click on the image to vote for a specific area.</w:t>
      </w:r>
    </w:p>
    <w:p w14:paraId="2FBEA0BD" w14:textId="77777777" w:rsidR="00141F2A" w:rsidRDefault="008F62C7">
      <w:pPr>
        <w:spacing w:line="360" w:lineRule="auto"/>
        <w:ind w:left="60"/>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In addition, similar applications in</w:t>
      </w:r>
      <w:r w:rsidRPr="008938BD">
        <w:rPr>
          <w:rFonts w:ascii="Times New Roman" w:hAnsi="Times New Roman" w:cs="Times New Roman"/>
          <w:sz w:val="24"/>
          <w:szCs w:val="24"/>
          <w:lang w:val="lv-LV"/>
        </w:rPr>
        <w:t>clude Mentimeter</w:t>
      </w:r>
      <w:r w:rsidRPr="008938BD">
        <w:rPr>
          <w:rFonts w:ascii="Times New Roman" w:hAnsi="Times New Roman" w:cs="Times New Roman"/>
          <w:sz w:val="24"/>
          <w:szCs w:val="24"/>
          <w:vertAlign w:val="superscript"/>
          <w:lang w:val="lv-LV"/>
        </w:rPr>
        <w:footnoteReference w:id="6"/>
      </w:r>
      <w:r w:rsidRPr="008938BD">
        <w:rPr>
          <w:rFonts w:ascii="Times New Roman" w:hAnsi="Times New Roman" w:cs="Times New Roman"/>
          <w:sz w:val="24"/>
          <w:szCs w:val="24"/>
          <w:lang w:val="lv-LV"/>
        </w:rPr>
        <w:t xml:space="preserve"> , Slido</w:t>
      </w:r>
      <w:r w:rsidRPr="008938BD">
        <w:rPr>
          <w:rFonts w:ascii="Times New Roman" w:hAnsi="Times New Roman" w:cs="Times New Roman"/>
          <w:sz w:val="24"/>
          <w:szCs w:val="24"/>
          <w:vertAlign w:val="superscript"/>
          <w:lang w:val="lv-LV"/>
        </w:rPr>
        <w:footnoteReference w:id="7"/>
      </w:r>
      <w:r w:rsidRPr="008938BD">
        <w:rPr>
          <w:rFonts w:ascii="Times New Roman" w:hAnsi="Times New Roman" w:cs="Times New Roman"/>
          <w:sz w:val="24"/>
          <w:szCs w:val="24"/>
          <w:lang w:val="lv-LV"/>
        </w:rPr>
        <w:t xml:space="preserve"> , etc. They also offer some additional features such as online voting, live polling, topic prioritisation and many others.</w:t>
      </w:r>
    </w:p>
    <w:p w14:paraId="3F294442" w14:textId="77777777" w:rsidR="00034F92" w:rsidRPr="008938BD" w:rsidRDefault="00034F92" w:rsidP="00F10344">
      <w:pPr>
        <w:spacing w:line="360" w:lineRule="auto"/>
        <w:ind w:left="60"/>
        <w:jc w:val="both"/>
        <w:rPr>
          <w:rFonts w:ascii="Times New Roman" w:hAnsi="Times New Roman" w:cs="Times New Roman"/>
          <w:sz w:val="24"/>
          <w:szCs w:val="24"/>
          <w:lang w:val="lv-LV"/>
        </w:rPr>
      </w:pPr>
    </w:p>
    <w:p w14:paraId="2D2C6A66" w14:textId="77777777" w:rsidR="00141F2A" w:rsidRDefault="008F62C7">
      <w:pPr>
        <w:keepNext/>
        <w:keepLines/>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33" w:name="_2s8eyo1" w:colFirst="0" w:colLast="0"/>
      <w:bookmarkEnd w:id="33"/>
      <w:r w:rsidRPr="008938BD">
        <w:rPr>
          <w:rFonts w:ascii="Times New Roman" w:hAnsi="Times New Roman" w:cs="Times New Roman"/>
          <w:b/>
          <w:i/>
          <w:color w:val="000000"/>
          <w:sz w:val="24"/>
          <w:szCs w:val="24"/>
          <w:lang w:val="lv-LV"/>
        </w:rPr>
        <w:t xml:space="preserve">  3.3 Mind Meister</w:t>
      </w:r>
    </w:p>
    <w:p w14:paraId="1BFA9D67"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ab/>
        <w:t>Mind Master</w:t>
      </w:r>
      <w:r w:rsidRPr="008938BD">
        <w:rPr>
          <w:rFonts w:ascii="Times New Roman" w:hAnsi="Times New Roman" w:cs="Times New Roman"/>
          <w:sz w:val="24"/>
          <w:szCs w:val="24"/>
          <w:vertAlign w:val="superscript"/>
          <w:lang w:val="lv-LV"/>
        </w:rPr>
        <w:footnoteReference w:id="8"/>
      </w:r>
      <w:r w:rsidRPr="008938BD">
        <w:rPr>
          <w:rFonts w:ascii="Times New Roman" w:hAnsi="Times New Roman" w:cs="Times New Roman"/>
          <w:sz w:val="24"/>
          <w:szCs w:val="24"/>
          <w:lang w:val="lv-LV"/>
        </w:rPr>
        <w:t xml:space="preserve"> is a fully web-based software for creating mind maps. It is a useful tool for running group online brainstorming sessions. In the process of educating young entrepreneurs through business mentoring, the use of the software allows them to explore new busin</w:t>
      </w:r>
      <w:r w:rsidRPr="008938BD">
        <w:rPr>
          <w:rFonts w:ascii="Times New Roman" w:hAnsi="Times New Roman" w:cs="Times New Roman"/>
          <w:sz w:val="24"/>
          <w:szCs w:val="24"/>
          <w:lang w:val="lv-LV"/>
        </w:rPr>
        <w:t>ess solutions and ideas by using group brainstorming techniques, creating a business plan or carrying out a SWOT analysis.</w:t>
      </w:r>
    </w:p>
    <w:p w14:paraId="787543CB" w14:textId="77777777" w:rsidR="00141F2A" w:rsidRDefault="008F62C7">
      <w:pPr>
        <w:spacing w:line="360" w:lineRule="auto"/>
        <w:jc w:val="both"/>
        <w:rPr>
          <w:rFonts w:ascii="Times New Roman" w:hAnsi="Times New Roman" w:cs="Times New Roman"/>
          <w:color w:val="FF0000"/>
          <w:sz w:val="24"/>
          <w:szCs w:val="24"/>
          <w:lang w:val="lv-LV"/>
        </w:rPr>
      </w:pPr>
      <w:r w:rsidRPr="008938BD">
        <w:rPr>
          <w:rFonts w:ascii="Times New Roman" w:hAnsi="Times New Roman" w:cs="Times New Roman"/>
          <w:color w:val="FF0000"/>
          <w:sz w:val="24"/>
          <w:szCs w:val="24"/>
          <w:lang w:val="lv-LV"/>
        </w:rPr>
        <w:tab/>
      </w:r>
      <w:r w:rsidRPr="008938BD">
        <w:rPr>
          <w:rFonts w:ascii="Times New Roman" w:hAnsi="Times New Roman" w:cs="Times New Roman"/>
          <w:sz w:val="24"/>
          <w:szCs w:val="24"/>
          <w:lang w:val="lv-LV"/>
        </w:rPr>
        <w:t xml:space="preserve">The advantage of Mind Meister over other mind mapping tools is the real-time brainstorming with an unlimited number of participants </w:t>
      </w:r>
      <w:r w:rsidRPr="008938BD">
        <w:rPr>
          <w:rFonts w:ascii="Times New Roman" w:hAnsi="Times New Roman" w:cs="Times New Roman"/>
          <w:sz w:val="24"/>
          <w:szCs w:val="24"/>
          <w:lang w:val="lv-LV"/>
        </w:rPr>
        <w:t>who can join completely without registration, just receive an invitation by email and join the online group. The software can be accessed via any standard web browser as well as mobile apps for iPhone, iPad, Apple Watch and Android devices. The mind maps c</w:t>
      </w:r>
      <w:r w:rsidRPr="008938BD">
        <w:rPr>
          <w:rFonts w:ascii="Times New Roman" w:hAnsi="Times New Roman" w:cs="Times New Roman"/>
          <w:sz w:val="24"/>
          <w:szCs w:val="24"/>
          <w:lang w:val="lv-LV"/>
        </w:rPr>
        <w:t>reated on the platform are automatically saved and can be accessed from any device on the internet indefinitely (Mind Meister, 2019).</w:t>
      </w:r>
    </w:p>
    <w:p w14:paraId="45B6B89C"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color w:val="FF0000"/>
          <w:sz w:val="24"/>
          <w:szCs w:val="24"/>
          <w:lang w:val="lv-LV"/>
        </w:rPr>
        <w:tab/>
      </w:r>
      <w:r w:rsidRPr="008938BD">
        <w:rPr>
          <w:rFonts w:ascii="Times New Roman" w:hAnsi="Times New Roman" w:cs="Times New Roman"/>
          <w:sz w:val="24"/>
          <w:szCs w:val="24"/>
          <w:lang w:val="lv-LV"/>
        </w:rPr>
        <w:t>Mind Meister can be particularly useful in the field of entrepreneurship and mentoring (Mind Meister, 2019):</w:t>
      </w:r>
    </w:p>
    <w:p w14:paraId="0DD507E0"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stimulates</w:t>
      </w:r>
      <w:r w:rsidRPr="008938BD">
        <w:rPr>
          <w:rFonts w:ascii="Times New Roman" w:hAnsi="Times New Roman" w:cs="Times New Roman"/>
          <w:sz w:val="24"/>
          <w:szCs w:val="24"/>
          <w:lang w:val="lv-LV"/>
        </w:rPr>
        <w:t xml:space="preserve"> creative thinking and the generation of innovative ideas;</w:t>
      </w:r>
    </w:p>
    <w:p w14:paraId="409BCFA0"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visualise ideas and the relationships between them;</w:t>
      </w:r>
    </w:p>
    <w:p w14:paraId="34791042"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gives you the chance to discuss and vote on ideas;</w:t>
      </w:r>
    </w:p>
    <w:p w14:paraId="2371735E"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increases the effectiveness of the group;</w:t>
      </w:r>
    </w:p>
    <w:p w14:paraId="5263AA40"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successfully keep minutes of the group's wor</w:t>
      </w:r>
      <w:r w:rsidRPr="008938BD">
        <w:rPr>
          <w:rFonts w:ascii="Times New Roman" w:hAnsi="Times New Roman" w:cs="Times New Roman"/>
          <w:sz w:val="24"/>
          <w:szCs w:val="24"/>
          <w:lang w:val="lv-LV"/>
        </w:rPr>
        <w:t>k</w:t>
      </w:r>
    </w:p>
    <w:p w14:paraId="54872F91"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It allows you to plan projects (including business projects), choose strategies to implement them and specify tasks;</w:t>
      </w:r>
    </w:p>
    <w:p w14:paraId="6138B11B" w14:textId="77777777" w:rsidR="00141F2A" w:rsidRDefault="008F62C7">
      <w:pPr>
        <w:spacing w:line="360" w:lineRule="auto"/>
        <w:jc w:val="both"/>
        <w:rPr>
          <w:rFonts w:ascii="Times New Roman" w:hAnsi="Times New Roman" w:cs="Times New Roman"/>
          <w:color w:val="FF0000"/>
          <w:sz w:val="24"/>
          <w:szCs w:val="24"/>
          <w:lang w:val="lv-LV"/>
        </w:rPr>
      </w:pPr>
      <w:r w:rsidRPr="008938BD">
        <w:rPr>
          <w:rFonts w:ascii="Times New Roman" w:hAnsi="Times New Roman" w:cs="Times New Roman"/>
          <w:sz w:val="24"/>
          <w:szCs w:val="24"/>
          <w:lang w:val="lv-LV"/>
        </w:rPr>
        <w:t>- creates the context for successful problem-solving</w:t>
      </w:r>
      <w:r w:rsidRPr="008938BD">
        <w:rPr>
          <w:rFonts w:ascii="Times New Roman" w:hAnsi="Times New Roman" w:cs="Times New Roman"/>
          <w:color w:val="FF0000"/>
          <w:sz w:val="24"/>
          <w:szCs w:val="24"/>
          <w:lang w:val="lv-LV"/>
        </w:rPr>
        <w:t>.</w:t>
      </w:r>
    </w:p>
    <w:p w14:paraId="56EF3412" w14:textId="77777777" w:rsidR="00034F92" w:rsidRPr="008938BD" w:rsidRDefault="00034F92" w:rsidP="00F10344">
      <w:pPr>
        <w:spacing w:line="360" w:lineRule="auto"/>
        <w:jc w:val="both"/>
        <w:rPr>
          <w:rFonts w:ascii="Times New Roman" w:hAnsi="Times New Roman" w:cs="Times New Roman"/>
          <w:color w:val="FF0000"/>
          <w:sz w:val="24"/>
          <w:szCs w:val="24"/>
          <w:lang w:val="lv-LV"/>
        </w:rPr>
      </w:pPr>
    </w:p>
    <w:p w14:paraId="31AD7985" w14:textId="77777777" w:rsidR="00141F2A" w:rsidRDefault="008F62C7">
      <w:pPr>
        <w:keepNext/>
        <w:keepLines/>
        <w:pBdr>
          <w:top w:val="nil"/>
          <w:left w:val="nil"/>
          <w:bottom w:val="nil"/>
          <w:right w:val="nil"/>
          <w:between w:val="nil"/>
        </w:pBdr>
        <w:spacing w:before="40" w:after="0" w:line="360" w:lineRule="auto"/>
        <w:jc w:val="both"/>
        <w:rPr>
          <w:rFonts w:ascii="Times New Roman" w:hAnsi="Times New Roman" w:cs="Times New Roman"/>
          <w:b/>
          <w:i/>
          <w:color w:val="000000"/>
          <w:sz w:val="24"/>
          <w:szCs w:val="24"/>
          <w:lang w:val="lv-LV"/>
        </w:rPr>
      </w:pPr>
      <w:bookmarkStart w:id="34" w:name="_17dp8vu" w:colFirst="0" w:colLast="0"/>
      <w:bookmarkEnd w:id="34"/>
      <w:r w:rsidRPr="008938BD">
        <w:rPr>
          <w:rFonts w:ascii="Times New Roman" w:hAnsi="Times New Roman" w:cs="Times New Roman"/>
          <w:b/>
          <w:i/>
          <w:color w:val="000000"/>
          <w:sz w:val="24"/>
          <w:szCs w:val="24"/>
          <w:lang w:val="lv-LV"/>
        </w:rPr>
        <w:t>3.4 Brainstorming</w:t>
      </w:r>
    </w:p>
    <w:p w14:paraId="671BBB21"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color w:val="FF0000"/>
          <w:sz w:val="24"/>
          <w:szCs w:val="24"/>
          <w:lang w:val="lv-LV"/>
        </w:rPr>
        <w:tab/>
      </w:r>
      <w:r w:rsidRPr="008938BD">
        <w:rPr>
          <w:rFonts w:ascii="Times New Roman" w:hAnsi="Times New Roman" w:cs="Times New Roman"/>
          <w:sz w:val="24"/>
          <w:szCs w:val="24"/>
          <w:lang w:val="lv-LV"/>
        </w:rPr>
        <w:t>Brainstorming is a method of solving a problem with your mind</w:t>
      </w:r>
      <w:r w:rsidRPr="008938BD">
        <w:rPr>
          <w:rFonts w:ascii="Times New Roman" w:hAnsi="Times New Roman" w:cs="Times New Roman"/>
          <w:sz w:val="24"/>
          <w:szCs w:val="24"/>
          <w:lang w:val="lv-LV"/>
        </w:rPr>
        <w:t xml:space="preserve">. The aim of brainstorming is to generate as many interesting ideas as needed to solve a problem in the shortest possible time. </w:t>
      </w:r>
      <w:r w:rsidRPr="008938BD">
        <w:rPr>
          <w:rFonts w:ascii="Times New Roman" w:hAnsi="Times New Roman" w:cs="Times New Roman"/>
          <w:sz w:val="24"/>
          <w:szCs w:val="24"/>
          <w:lang w:val="lv-LV"/>
        </w:rPr>
        <w:lastRenderedPageBreak/>
        <w:t>During brainstorming sessions, communication is free and fast, which encourages everyone to participate in finding ingenious sol</w:t>
      </w:r>
      <w:r w:rsidRPr="008938BD">
        <w:rPr>
          <w:rFonts w:ascii="Times New Roman" w:hAnsi="Times New Roman" w:cs="Times New Roman"/>
          <w:sz w:val="24"/>
          <w:szCs w:val="24"/>
          <w:lang w:val="lv-LV"/>
        </w:rPr>
        <w:t>utions.</w:t>
      </w:r>
    </w:p>
    <w:p w14:paraId="2DE6DCB2" w14:textId="77777777" w:rsidR="00141F2A" w:rsidRDefault="008F62C7">
      <w:pPr>
        <w:tabs>
          <w:tab w:val="left" w:pos="0"/>
          <w:tab w:val="left" w:pos="900"/>
        </w:tabs>
        <w:spacing w:line="360" w:lineRule="auto"/>
        <w:jc w:val="both"/>
        <w:rPr>
          <w:rFonts w:ascii="Times New Roman" w:hAnsi="Times New Roman" w:cs="Times New Roman"/>
          <w:b/>
          <w:color w:val="3366FF"/>
          <w:sz w:val="24"/>
          <w:szCs w:val="24"/>
          <w:lang w:val="lv-LV"/>
        </w:rPr>
      </w:pPr>
      <w:r w:rsidRPr="008938BD">
        <w:rPr>
          <w:rFonts w:ascii="Times New Roman" w:hAnsi="Times New Roman" w:cs="Times New Roman"/>
          <w:sz w:val="24"/>
          <w:szCs w:val="24"/>
          <w:lang w:val="lv-LV"/>
        </w:rPr>
        <w:t>Alex Osborne's four rules of brainstorming advise participants not to criticise the ideas they generate; to try to generate more ideas regardless of their quality; not to worry about wild and weird ideas alongside practical ones; and for participan</w:t>
      </w:r>
      <w:r w:rsidRPr="008938BD">
        <w:rPr>
          <w:rFonts w:ascii="Times New Roman" w:hAnsi="Times New Roman" w:cs="Times New Roman"/>
          <w:sz w:val="24"/>
          <w:szCs w:val="24"/>
          <w:lang w:val="lv-LV"/>
        </w:rPr>
        <w:t>ts to develop their ideas further (Hiam, 2010).</w:t>
      </w:r>
    </w:p>
    <w:p w14:paraId="0CAD6E3C" w14:textId="77777777" w:rsidR="00141F2A" w:rsidRDefault="008F62C7">
      <w:pPr>
        <w:spacing w:line="360" w:lineRule="auto"/>
        <w:ind w:left="360"/>
        <w:jc w:val="both"/>
        <w:rPr>
          <w:rFonts w:ascii="Times New Roman" w:hAnsi="Times New Roman" w:cs="Times New Roman"/>
          <w:b/>
          <w:i/>
          <w:sz w:val="24"/>
          <w:szCs w:val="24"/>
          <w:lang w:val="lv-LV"/>
        </w:rPr>
      </w:pPr>
      <w:r w:rsidRPr="008938BD">
        <w:rPr>
          <w:rFonts w:ascii="Times New Roman" w:hAnsi="Times New Roman" w:cs="Times New Roman"/>
          <w:b/>
          <w:i/>
          <w:sz w:val="24"/>
          <w:szCs w:val="24"/>
          <w:lang w:val="lv-LV"/>
        </w:rPr>
        <w:t>Brainstorming stages:</w:t>
      </w:r>
    </w:p>
    <w:p w14:paraId="746AB7E7" w14:textId="77777777" w:rsidR="00141F2A" w:rsidRDefault="008F62C7">
      <w:pPr>
        <w:spacing w:line="360" w:lineRule="auto"/>
        <w:ind w:left="360"/>
        <w:jc w:val="both"/>
        <w:rPr>
          <w:rFonts w:ascii="Times New Roman" w:hAnsi="Times New Roman" w:cs="Times New Roman"/>
          <w:sz w:val="24"/>
          <w:szCs w:val="24"/>
          <w:u w:val="single"/>
          <w:lang w:val="lv-LV"/>
        </w:rPr>
      </w:pPr>
      <w:r w:rsidRPr="008938BD">
        <w:rPr>
          <w:rFonts w:ascii="Times New Roman" w:hAnsi="Times New Roman" w:cs="Times New Roman"/>
          <w:i/>
          <w:sz w:val="24"/>
          <w:szCs w:val="24"/>
          <w:lang w:val="lv-LV"/>
        </w:rPr>
        <w:t>1. Preparation</w:t>
      </w:r>
      <w:r w:rsidRPr="008938BD">
        <w:rPr>
          <w:rFonts w:ascii="Times New Roman" w:hAnsi="Times New Roman" w:cs="Times New Roman"/>
          <w:sz w:val="24"/>
          <w:szCs w:val="24"/>
          <w:lang w:val="lv-LV"/>
        </w:rPr>
        <w:t xml:space="preserve">: brainstorming should optimally be done with 5-15 people. It is best if the knowledge and skills of the participants are balanced to make the meeting more meaningful. A </w:t>
      </w:r>
      <w:r w:rsidRPr="008938BD">
        <w:rPr>
          <w:rFonts w:ascii="Times New Roman" w:hAnsi="Times New Roman" w:cs="Times New Roman"/>
          <w:sz w:val="24"/>
          <w:szCs w:val="24"/>
          <w:lang w:val="lv-LV"/>
        </w:rPr>
        <w:t>group of very similar people may not come up with the most creative ideas.</w:t>
      </w:r>
    </w:p>
    <w:p w14:paraId="3D1E1D64" w14:textId="77777777" w:rsidR="00141F2A" w:rsidRDefault="008F62C7">
      <w:pPr>
        <w:spacing w:line="360" w:lineRule="auto"/>
        <w:ind w:left="360"/>
        <w:jc w:val="both"/>
        <w:rPr>
          <w:rFonts w:ascii="Times New Roman" w:hAnsi="Times New Roman" w:cs="Times New Roman"/>
          <w:sz w:val="24"/>
          <w:szCs w:val="24"/>
          <w:u w:val="single"/>
          <w:lang w:val="lv-LV"/>
        </w:rPr>
      </w:pPr>
      <w:r w:rsidRPr="008938BD">
        <w:rPr>
          <w:rFonts w:ascii="Times New Roman" w:hAnsi="Times New Roman" w:cs="Times New Roman"/>
          <w:i/>
          <w:sz w:val="24"/>
          <w:szCs w:val="24"/>
          <w:lang w:val="lv-LV"/>
        </w:rPr>
        <w:t>2. Generating ideas</w:t>
      </w:r>
      <w:r w:rsidRPr="008938BD">
        <w:rPr>
          <w:rFonts w:ascii="Times New Roman" w:hAnsi="Times New Roman" w:cs="Times New Roman"/>
          <w:sz w:val="24"/>
          <w:szCs w:val="24"/>
          <w:lang w:val="lv-LV"/>
        </w:rPr>
        <w:t xml:space="preserve">: now is the time when everyone is free to express their ideas to others. As many ideas as possible were written down. </w:t>
      </w:r>
    </w:p>
    <w:p w14:paraId="475A6490" w14:textId="77777777" w:rsidR="00141F2A" w:rsidRDefault="008F62C7">
      <w:pPr>
        <w:spacing w:line="360" w:lineRule="auto"/>
        <w:ind w:left="360"/>
        <w:jc w:val="both"/>
        <w:rPr>
          <w:rFonts w:ascii="Times New Roman" w:hAnsi="Times New Roman" w:cs="Times New Roman"/>
          <w:sz w:val="24"/>
          <w:szCs w:val="24"/>
          <w:u w:val="single"/>
          <w:lang w:val="lv-LV"/>
        </w:rPr>
      </w:pPr>
      <w:r w:rsidRPr="008938BD">
        <w:rPr>
          <w:rFonts w:ascii="Times New Roman" w:hAnsi="Times New Roman" w:cs="Times New Roman"/>
          <w:sz w:val="24"/>
          <w:szCs w:val="24"/>
          <w:lang w:val="lv-LV"/>
        </w:rPr>
        <w:t xml:space="preserve">Discussion 3: The brainstorming </w:t>
      </w:r>
      <w:r w:rsidRPr="008938BD">
        <w:rPr>
          <w:rFonts w:ascii="Times New Roman" w:hAnsi="Times New Roman" w:cs="Times New Roman"/>
          <w:sz w:val="24"/>
          <w:szCs w:val="24"/>
          <w:lang w:val="lv-LV"/>
        </w:rPr>
        <w:t>facilitator should encourage people to talk about their ideas and others' ideas - to change or improve them. This brainstorming moment can create invaluable synergies between people. Criticism is still forbidden. The conversation should centre around one c</w:t>
      </w:r>
      <w:r w:rsidRPr="008938BD">
        <w:rPr>
          <w:rFonts w:ascii="Times New Roman" w:hAnsi="Times New Roman" w:cs="Times New Roman"/>
          <w:sz w:val="24"/>
          <w:szCs w:val="24"/>
          <w:lang w:val="lv-LV"/>
        </w:rPr>
        <w:t>reative idea, then move on to another creative idea, and so on.</w:t>
      </w:r>
    </w:p>
    <w:p w14:paraId="71D0BCFB" w14:textId="77777777" w:rsidR="00141F2A" w:rsidRDefault="008F62C7">
      <w:pPr>
        <w:spacing w:line="360" w:lineRule="auto"/>
        <w:ind w:left="360"/>
        <w:jc w:val="both"/>
        <w:rPr>
          <w:rFonts w:ascii="Times New Roman" w:hAnsi="Times New Roman" w:cs="Times New Roman"/>
          <w:sz w:val="24"/>
          <w:szCs w:val="24"/>
          <w:lang w:val="lv-LV"/>
        </w:rPr>
      </w:pPr>
      <w:r w:rsidRPr="008938BD">
        <w:rPr>
          <w:rFonts w:ascii="Times New Roman" w:hAnsi="Times New Roman" w:cs="Times New Roman"/>
          <w:i/>
          <w:sz w:val="24"/>
          <w:szCs w:val="24"/>
          <w:lang w:val="lv-LV"/>
        </w:rPr>
        <w:t>4. Evaluation</w:t>
      </w:r>
      <w:r w:rsidRPr="008938BD">
        <w:rPr>
          <w:rFonts w:ascii="Times New Roman" w:hAnsi="Times New Roman" w:cs="Times New Roman"/>
          <w:sz w:val="24"/>
          <w:szCs w:val="24"/>
          <w:lang w:val="lv-LV"/>
        </w:rPr>
        <w:t>: the last stage of the brainstorming process involves evaluating the ideas. In this phase, the focus of the brainstorming is not on the quantity of ideas, but on their quality. E</w:t>
      </w:r>
      <w:r w:rsidRPr="008938BD">
        <w:rPr>
          <w:rFonts w:ascii="Times New Roman" w:hAnsi="Times New Roman" w:cs="Times New Roman"/>
          <w:sz w:val="24"/>
          <w:szCs w:val="24"/>
          <w:lang w:val="lv-LV"/>
        </w:rPr>
        <w:t>veryone can point out the strengths and weaknesses of certain ideas and compare ideas. In practice, of course, the element of constructive criticism appears for the first time</w:t>
      </w:r>
      <w:r w:rsidRPr="008938BD">
        <w:rPr>
          <w:rFonts w:ascii="Times New Roman" w:hAnsi="Times New Roman" w:cs="Times New Roman"/>
          <w:sz w:val="24"/>
          <w:szCs w:val="24"/>
          <w:u w:val="single"/>
          <w:lang w:val="lv-LV"/>
        </w:rPr>
        <w:t xml:space="preserve">. </w:t>
      </w:r>
      <w:r w:rsidRPr="008938BD">
        <w:rPr>
          <w:rFonts w:ascii="Times New Roman" w:hAnsi="Times New Roman" w:cs="Times New Roman"/>
          <w:sz w:val="24"/>
          <w:szCs w:val="24"/>
          <w:lang w:val="lv-LV"/>
        </w:rPr>
        <w:t>After discussing and evaluating the various ideas, they must be prioritised acc</w:t>
      </w:r>
      <w:r w:rsidRPr="008938BD">
        <w:rPr>
          <w:rFonts w:ascii="Times New Roman" w:hAnsi="Times New Roman" w:cs="Times New Roman"/>
          <w:sz w:val="24"/>
          <w:szCs w:val="24"/>
          <w:lang w:val="lv-LV"/>
        </w:rPr>
        <w:t>ording to the problem to be solved. On the basis of the analysis and discussion, the best idea can be selected for application in practice.</w:t>
      </w:r>
    </w:p>
    <w:p w14:paraId="6FEECCC3" w14:textId="77777777" w:rsidR="00141F2A" w:rsidRDefault="008F62C7">
      <w:pPr>
        <w:spacing w:line="360" w:lineRule="auto"/>
        <w:jc w:val="both"/>
        <w:rPr>
          <w:rFonts w:ascii="Times New Roman" w:hAnsi="Times New Roman" w:cs="Times New Roman"/>
          <w:b/>
          <w:sz w:val="24"/>
          <w:szCs w:val="24"/>
          <w:lang w:val="lv-LV"/>
        </w:rPr>
      </w:pPr>
      <w:r w:rsidRPr="008938BD">
        <w:rPr>
          <w:rFonts w:ascii="Times New Roman" w:hAnsi="Times New Roman" w:cs="Times New Roman"/>
          <w:color w:val="FF0000"/>
          <w:sz w:val="24"/>
          <w:szCs w:val="24"/>
          <w:lang w:val="lv-LV"/>
        </w:rPr>
        <w:tab/>
      </w:r>
      <w:r w:rsidRPr="008938BD">
        <w:rPr>
          <w:rFonts w:ascii="Times New Roman" w:hAnsi="Times New Roman" w:cs="Times New Roman"/>
          <w:sz w:val="24"/>
          <w:szCs w:val="24"/>
          <w:lang w:val="lv-LV"/>
        </w:rPr>
        <w:t>The idea mapping process is used to visually organise ideas around a problem that the brainstormer has placed in th</w:t>
      </w:r>
      <w:r w:rsidRPr="008938BD">
        <w:rPr>
          <w:rFonts w:ascii="Times New Roman" w:hAnsi="Times New Roman" w:cs="Times New Roman"/>
          <w:sz w:val="24"/>
          <w:szCs w:val="24"/>
          <w:lang w:val="lv-LV"/>
        </w:rPr>
        <w:t>e middle of the screen. Ideas that are close in meaning or associatively related are arranged in clusters. Another advantage is to clarify the links to the main problem or idea, as well as the links between ideas, which may be labelled differently dependin</w:t>
      </w:r>
      <w:r w:rsidRPr="008938BD">
        <w:rPr>
          <w:rFonts w:ascii="Times New Roman" w:hAnsi="Times New Roman" w:cs="Times New Roman"/>
          <w:sz w:val="24"/>
          <w:szCs w:val="24"/>
          <w:lang w:val="lv-LV"/>
        </w:rPr>
        <w:t>g on their intensity and relation to the main problem (Hiam, 2010).</w:t>
      </w:r>
    </w:p>
    <w:p w14:paraId="37323E1D" w14:textId="77777777" w:rsidR="00141F2A" w:rsidRDefault="008F62C7">
      <w:pPr>
        <w:spacing w:after="0" w:line="360" w:lineRule="auto"/>
        <w:jc w:val="both"/>
        <w:rPr>
          <w:rFonts w:ascii="Times New Roman" w:hAnsi="Times New Roman" w:cs="Times New Roman"/>
          <w:color w:val="000000"/>
          <w:sz w:val="24"/>
          <w:szCs w:val="24"/>
          <w:highlight w:val="yellow"/>
          <w:lang w:val="lv-LV"/>
        </w:rPr>
      </w:pPr>
      <w:r w:rsidRPr="008938BD">
        <w:rPr>
          <w:rFonts w:ascii="Times New Roman" w:hAnsi="Times New Roman" w:cs="Times New Roman"/>
          <w:color w:val="000000"/>
          <w:sz w:val="24"/>
          <w:szCs w:val="24"/>
          <w:lang w:val="lv-LV"/>
        </w:rPr>
        <w:t xml:space="preserve">Additional resources to get started </w:t>
      </w:r>
      <w:hyperlink r:id="rId106">
        <w:r w:rsidRPr="008938BD">
          <w:rPr>
            <w:rFonts w:ascii="Times New Roman" w:hAnsi="Times New Roman" w:cs="Times New Roman"/>
            <w:color w:val="0563C1"/>
            <w:sz w:val="24"/>
            <w:szCs w:val="24"/>
            <w:u w:val="single"/>
            <w:lang w:val="lv-LV"/>
          </w:rPr>
          <w:t xml:space="preserve">with </w:t>
        </w:r>
      </w:hyperlink>
      <w:hyperlink r:id="rId107">
        <w:r w:rsidRPr="008938BD">
          <w:rPr>
            <w:rFonts w:ascii="Times New Roman" w:hAnsi="Times New Roman" w:cs="Times New Roman"/>
            <w:color w:val="0563C1"/>
            <w:sz w:val="24"/>
            <w:szCs w:val="24"/>
            <w:u w:val="single"/>
            <w:lang w:val="lv-LV"/>
          </w:rPr>
          <w:t>MindMeister</w:t>
        </w:r>
      </w:hyperlink>
      <w:r w:rsidRPr="008938BD">
        <w:rPr>
          <w:rFonts w:ascii="Times New Roman" w:hAnsi="Times New Roman" w:cs="Times New Roman"/>
          <w:noProof/>
          <w:sz w:val="24"/>
          <w:szCs w:val="24"/>
          <w:lang w:val="lv-LV"/>
        </w:rPr>
        <w:drawing>
          <wp:anchor distT="0" distB="0" distL="114300" distR="114300" simplePos="0" relativeHeight="251781120" behindDoc="0" locked="0" layoutInCell="1" hidden="0" allowOverlap="1" wp14:anchorId="2C44196A" wp14:editId="4B8FC475">
            <wp:simplePos x="0" y="0"/>
            <wp:positionH relativeFrom="column">
              <wp:posOffset>5</wp:posOffset>
            </wp:positionH>
            <wp:positionV relativeFrom="paragraph">
              <wp:posOffset>6350</wp:posOffset>
            </wp:positionV>
            <wp:extent cx="466725" cy="466725"/>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a:srcRect/>
                    <a:stretch>
                      <a:fillRect/>
                    </a:stretch>
                  </pic:blipFill>
                  <pic:spPr>
                    <a:xfrm>
                      <a:off x="0" y="0"/>
                      <a:ext cx="466725" cy="466725"/>
                    </a:xfrm>
                    <a:prstGeom prst="rect">
                      <a:avLst/>
                    </a:prstGeom>
                    <a:ln/>
                  </pic:spPr>
                </pic:pic>
              </a:graphicData>
            </a:graphic>
          </wp:anchor>
        </w:drawing>
      </w:r>
    </w:p>
    <w:p w14:paraId="1D85C052" w14:textId="77777777" w:rsidR="00034F92" w:rsidRPr="008938BD" w:rsidRDefault="00034F92" w:rsidP="00F10344">
      <w:pPr>
        <w:spacing w:after="0" w:line="360" w:lineRule="auto"/>
        <w:jc w:val="both"/>
        <w:rPr>
          <w:rFonts w:ascii="Times New Roman" w:hAnsi="Times New Roman" w:cs="Times New Roman"/>
          <w:color w:val="000000"/>
          <w:sz w:val="24"/>
          <w:szCs w:val="24"/>
          <w:highlight w:val="yellow"/>
          <w:lang w:val="lv-LV"/>
        </w:rPr>
      </w:pPr>
    </w:p>
    <w:p w14:paraId="2F2FBED7" w14:textId="77777777" w:rsidR="00141F2A" w:rsidRDefault="008F62C7">
      <w:pP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i/>
          <w:color w:val="000000"/>
          <w:sz w:val="24"/>
          <w:szCs w:val="24"/>
          <w:lang w:val="lv-LV"/>
        </w:rPr>
        <w:t>Watch this video to find out more</w:t>
      </w:r>
      <w:r w:rsidRPr="008938BD">
        <w:rPr>
          <w:rFonts w:ascii="Times New Roman" w:hAnsi="Times New Roman" w:cs="Times New Roman"/>
          <w:color w:val="000000"/>
          <w:sz w:val="24"/>
          <w:szCs w:val="24"/>
          <w:lang w:val="lv-LV"/>
        </w:rPr>
        <w:t xml:space="preserve">: </w:t>
      </w:r>
      <w:r w:rsidRPr="008938BD">
        <w:rPr>
          <w:rFonts w:ascii="Times New Roman" w:hAnsi="Times New Roman" w:cs="Times New Roman"/>
          <w:noProof/>
          <w:sz w:val="24"/>
          <w:szCs w:val="24"/>
          <w:lang w:val="lv-LV"/>
        </w:rPr>
        <w:drawing>
          <wp:anchor distT="0" distB="0" distL="114300" distR="114300" simplePos="0" relativeHeight="251782144" behindDoc="0" locked="0" layoutInCell="1" hidden="0" allowOverlap="1" wp14:anchorId="6570AB3F" wp14:editId="2E667B8F">
            <wp:simplePos x="0" y="0"/>
            <wp:positionH relativeFrom="column">
              <wp:posOffset>5</wp:posOffset>
            </wp:positionH>
            <wp:positionV relativeFrom="paragraph">
              <wp:posOffset>8890</wp:posOffset>
            </wp:positionV>
            <wp:extent cx="523875" cy="523875"/>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523875" cy="523875"/>
                    </a:xfrm>
                    <a:prstGeom prst="rect">
                      <a:avLst/>
                    </a:prstGeom>
                    <a:ln/>
                  </pic:spPr>
                </pic:pic>
              </a:graphicData>
            </a:graphic>
          </wp:anchor>
        </w:drawing>
      </w:r>
    </w:p>
    <w:p w14:paraId="55B908A8" w14:textId="77777777" w:rsidR="00141F2A" w:rsidRDefault="008F62C7">
      <w:pPr>
        <w:spacing w:after="0" w:line="360" w:lineRule="auto"/>
        <w:jc w:val="both"/>
        <w:rPr>
          <w:rFonts w:ascii="Times New Roman" w:hAnsi="Times New Roman" w:cs="Times New Roman"/>
          <w:color w:val="000000"/>
          <w:sz w:val="24"/>
          <w:szCs w:val="24"/>
          <w:lang w:val="lv-LV"/>
        </w:rPr>
      </w:pPr>
      <w:hyperlink r:id="rId108">
        <w:r w:rsidR="00034F92" w:rsidRPr="008938BD">
          <w:rPr>
            <w:rFonts w:ascii="Times New Roman" w:hAnsi="Times New Roman" w:cs="Times New Roman"/>
            <w:color w:val="0563C1"/>
            <w:sz w:val="24"/>
            <w:szCs w:val="24"/>
            <w:u w:val="single"/>
            <w:lang w:val="lv-LV"/>
          </w:rPr>
          <w:t>https://www.youtube.com/watch?v=JX2SktdKXXQ</w:t>
        </w:r>
      </w:hyperlink>
    </w:p>
    <w:p w14:paraId="368E0AF8" w14:textId="77777777" w:rsidR="00034F92" w:rsidRPr="008938BD" w:rsidRDefault="00034F92" w:rsidP="00F10344">
      <w:pPr>
        <w:spacing w:line="360" w:lineRule="auto"/>
        <w:jc w:val="both"/>
        <w:rPr>
          <w:rFonts w:ascii="Times New Roman" w:hAnsi="Times New Roman" w:cs="Times New Roman"/>
          <w:color w:val="FF0000"/>
          <w:sz w:val="24"/>
          <w:szCs w:val="24"/>
          <w:lang w:val="lv-LV"/>
        </w:rPr>
      </w:pPr>
    </w:p>
    <w:p w14:paraId="0247A231" w14:textId="77777777" w:rsidR="00141F2A" w:rsidRDefault="008F62C7">
      <w:pPr>
        <w:keepNext/>
        <w:keepLines/>
        <w:numPr>
          <w:ilvl w:val="0"/>
          <w:numId w:val="28"/>
        </w:numPr>
        <w:pBdr>
          <w:top w:val="nil"/>
          <w:left w:val="nil"/>
          <w:bottom w:val="nil"/>
          <w:right w:val="nil"/>
          <w:between w:val="nil"/>
        </w:pBdr>
        <w:spacing w:before="40" w:after="0" w:line="360" w:lineRule="auto"/>
        <w:jc w:val="center"/>
        <w:rPr>
          <w:rFonts w:ascii="Times New Roman" w:hAnsi="Times New Roman" w:cs="Times New Roman"/>
          <w:color w:val="4F81BD" w:themeColor="accent1"/>
          <w:sz w:val="36"/>
          <w:szCs w:val="36"/>
          <w:lang w:val="lv-LV"/>
        </w:rPr>
      </w:pPr>
      <w:bookmarkStart w:id="35" w:name="_3rdcrjn" w:colFirst="0" w:colLast="0"/>
      <w:bookmarkEnd w:id="35"/>
      <w:r w:rsidRPr="00C45787">
        <w:rPr>
          <w:rFonts w:ascii="Times New Roman" w:hAnsi="Times New Roman" w:cs="Times New Roman"/>
          <w:b/>
          <w:color w:val="4F81BD" w:themeColor="accent1"/>
          <w:sz w:val="36"/>
          <w:szCs w:val="36"/>
          <w:lang w:val="lv-LV"/>
        </w:rPr>
        <w:t>Assessment tools</w:t>
      </w:r>
    </w:p>
    <w:p w14:paraId="1125D9F7"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Online assessment tools can help a mentor or future mentor by assessing the knowledge of the mentee, while making learning interactive and fun. Mentors can use a variety of assessment tools, but some popular ones include "</w:t>
      </w:r>
      <w:r w:rsidRPr="008938BD">
        <w:rPr>
          <w:rFonts w:ascii="Times New Roman" w:hAnsi="Times New Roman" w:cs="Times New Roman"/>
          <w:b/>
          <w:i/>
          <w:sz w:val="24"/>
          <w:szCs w:val="24"/>
          <w:lang w:val="lv-LV"/>
        </w:rPr>
        <w:t xml:space="preserve">Kahoot!" </w:t>
      </w:r>
      <w:r w:rsidRPr="008938BD">
        <w:rPr>
          <w:rFonts w:ascii="Times New Roman" w:hAnsi="Times New Roman" w:cs="Times New Roman"/>
          <w:sz w:val="24"/>
          <w:szCs w:val="24"/>
          <w:lang w:val="lv-LV"/>
        </w:rPr>
        <w:t>and "</w:t>
      </w:r>
      <w:r w:rsidRPr="008938BD">
        <w:rPr>
          <w:rFonts w:ascii="Times New Roman" w:hAnsi="Times New Roman" w:cs="Times New Roman"/>
          <w:b/>
          <w:i/>
          <w:sz w:val="24"/>
          <w:szCs w:val="24"/>
          <w:lang w:val="lv-LV"/>
        </w:rPr>
        <w:t xml:space="preserve">Quizizz" </w:t>
      </w:r>
      <w:r w:rsidRPr="008938BD">
        <w:rPr>
          <w:rFonts w:ascii="Times New Roman" w:hAnsi="Times New Roman" w:cs="Times New Roman"/>
          <w:sz w:val="24"/>
          <w:szCs w:val="24"/>
          <w:lang w:val="lv-LV"/>
        </w:rPr>
        <w:t>platforms</w:t>
      </w:r>
      <w:r w:rsidRPr="008938BD">
        <w:rPr>
          <w:rFonts w:ascii="Times New Roman" w:hAnsi="Times New Roman" w:cs="Times New Roman"/>
          <w:sz w:val="24"/>
          <w:szCs w:val="24"/>
          <w:lang w:val="lv-LV"/>
        </w:rPr>
        <w:t xml:space="preserve">. </w:t>
      </w:r>
    </w:p>
    <w:p w14:paraId="742799FE" w14:textId="77777777" w:rsidR="00034F92" w:rsidRPr="008938BD" w:rsidRDefault="00034F92" w:rsidP="00F10344">
      <w:pPr>
        <w:spacing w:line="360" w:lineRule="auto"/>
        <w:jc w:val="both"/>
        <w:rPr>
          <w:rFonts w:ascii="Times New Roman" w:hAnsi="Times New Roman" w:cs="Times New Roman"/>
          <w:sz w:val="24"/>
          <w:szCs w:val="24"/>
          <w:lang w:val="lv-LV"/>
        </w:rPr>
      </w:pPr>
    </w:p>
    <w:p w14:paraId="2E4B9E22" w14:textId="77777777" w:rsidR="00141F2A" w:rsidRDefault="008F62C7">
      <w:pPr>
        <w:keepNext/>
        <w:keepLines/>
        <w:pBdr>
          <w:top w:val="nil"/>
          <w:left w:val="nil"/>
          <w:bottom w:val="nil"/>
          <w:right w:val="nil"/>
          <w:between w:val="nil"/>
        </w:pBdr>
        <w:spacing w:before="40" w:after="0" w:line="360" w:lineRule="auto"/>
        <w:rPr>
          <w:rFonts w:ascii="Times New Roman" w:hAnsi="Times New Roman" w:cs="Times New Roman"/>
          <w:b/>
          <w:i/>
          <w:color w:val="000000"/>
          <w:sz w:val="24"/>
          <w:szCs w:val="24"/>
          <w:lang w:val="lv-LV"/>
        </w:rPr>
      </w:pPr>
      <w:bookmarkStart w:id="36" w:name="_26in1rg" w:colFirst="0" w:colLast="0"/>
      <w:bookmarkEnd w:id="36"/>
      <w:r w:rsidRPr="008938BD">
        <w:rPr>
          <w:rFonts w:ascii="Times New Roman" w:hAnsi="Times New Roman" w:cs="Times New Roman"/>
          <w:b/>
          <w:i/>
          <w:color w:val="000000"/>
          <w:sz w:val="24"/>
          <w:szCs w:val="24"/>
          <w:lang w:val="lv-LV"/>
        </w:rPr>
        <w:t>3.1 Kahoot!</w:t>
      </w:r>
      <w:r w:rsidRPr="008938BD">
        <w:rPr>
          <w:rFonts w:ascii="Times New Roman" w:hAnsi="Times New Roman" w:cs="Times New Roman"/>
          <w:noProof/>
          <w:sz w:val="24"/>
          <w:szCs w:val="24"/>
          <w:lang w:val="lv-LV"/>
        </w:rPr>
        <w:drawing>
          <wp:anchor distT="0" distB="0" distL="114300" distR="114300" simplePos="0" relativeHeight="251783168" behindDoc="0" locked="0" layoutInCell="1" hidden="0" allowOverlap="1" wp14:anchorId="2C9EF777" wp14:editId="698853E3">
            <wp:simplePos x="0" y="0"/>
            <wp:positionH relativeFrom="column">
              <wp:posOffset>5</wp:posOffset>
            </wp:positionH>
            <wp:positionV relativeFrom="paragraph">
              <wp:posOffset>5715</wp:posOffset>
            </wp:positionV>
            <wp:extent cx="428625" cy="434975"/>
            <wp:effectExtent l="0" t="0" r="0" b="0"/>
            <wp:wrapSquare wrapText="bothSides" distT="0" distB="0" distL="114300" distR="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9"/>
                    <a:srcRect l="17049" t="15738" r="17049" b="17376"/>
                    <a:stretch>
                      <a:fillRect/>
                    </a:stretch>
                  </pic:blipFill>
                  <pic:spPr>
                    <a:xfrm>
                      <a:off x="0" y="0"/>
                      <a:ext cx="428625" cy="434975"/>
                    </a:xfrm>
                    <a:prstGeom prst="rect">
                      <a:avLst/>
                    </a:prstGeom>
                    <a:ln/>
                  </pic:spPr>
                </pic:pic>
              </a:graphicData>
            </a:graphic>
          </wp:anchor>
        </w:drawing>
      </w:r>
    </w:p>
    <w:p w14:paraId="25FE57BE"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Kahoot! is an educational platform built using web content to provide game-like teaching and learning tools. One of Kahoot's best features is that it allows students to learn by playing, which explains why more and more educators and other professionals a</w:t>
      </w:r>
      <w:r w:rsidRPr="008938BD">
        <w:rPr>
          <w:rFonts w:ascii="Times New Roman" w:hAnsi="Times New Roman" w:cs="Times New Roman"/>
          <w:sz w:val="24"/>
          <w:szCs w:val="24"/>
          <w:lang w:val="lv-LV"/>
        </w:rPr>
        <w:t>re using this application to promote all kinds of learning. But why would you choose Kahoot!? The answer is simple: Kahoot! is user-friendly, as well as shareable, deployable, compatible, embeddable and more (Create &amp; Learn, 2022).</w:t>
      </w:r>
    </w:p>
    <w:p w14:paraId="2978E240"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So, to create a free ac</w:t>
      </w:r>
      <w:r w:rsidRPr="008938BD">
        <w:rPr>
          <w:rFonts w:ascii="Times New Roman" w:hAnsi="Times New Roman" w:cs="Times New Roman"/>
          <w:sz w:val="24"/>
          <w:szCs w:val="24"/>
          <w:lang w:val="lv-LV"/>
        </w:rPr>
        <w:t xml:space="preserve">count on the platform, you need to visit </w:t>
      </w:r>
      <w:hyperlink r:id="rId110" w:anchor=":~:text=Kahoots%20are%20best%20played%20in,displayed%20on%20a%20shared%20screen.">
        <w:r w:rsidRPr="008938BD">
          <w:rPr>
            <w:rFonts w:ascii="Times New Roman" w:hAnsi="Times New Roman" w:cs="Times New Roman"/>
            <w:color w:val="1155CC"/>
            <w:sz w:val="24"/>
            <w:szCs w:val="24"/>
            <w:u w:val="single"/>
            <w:lang w:val="lv-LV"/>
          </w:rPr>
          <w:t>Kahoot!</w:t>
        </w:r>
      </w:hyperlink>
      <w:r w:rsidRPr="008938BD">
        <w:rPr>
          <w:rFonts w:ascii="Times New Roman" w:hAnsi="Times New Roman" w:cs="Times New Roman"/>
          <w:sz w:val="24"/>
          <w:szCs w:val="24"/>
          <w:lang w:val="lv-LV"/>
        </w:rPr>
        <w:t xml:space="preserve"> website and click on the "Register" button in the top right corner of the page. Choose your account type (teacher, student, personal, etc.) and provide a description of your work environment (school, company, other, etc.) (Create &amp; Learn, 2022). After sel</w:t>
      </w:r>
      <w:r w:rsidRPr="008938BD">
        <w:rPr>
          <w:rFonts w:ascii="Times New Roman" w:hAnsi="Times New Roman" w:cs="Times New Roman"/>
          <w:sz w:val="24"/>
          <w:szCs w:val="24"/>
          <w:lang w:val="lv-LV"/>
        </w:rPr>
        <w:t>ecting your workplace, you will be asked to provide your email address and password. In addition, the platform offers both free and premium plans. The free edition is enough to get you started with Kahoot! Game, and the following steps are described below:</w:t>
      </w:r>
      <w:r w:rsidRPr="008938BD">
        <w:rPr>
          <w:rFonts w:ascii="Times New Roman" w:hAnsi="Times New Roman" w:cs="Times New Roman"/>
          <w:sz w:val="24"/>
          <w:szCs w:val="24"/>
          <w:lang w:val="lv-LV"/>
        </w:rPr>
        <w:t xml:space="preserve"> </w:t>
      </w:r>
    </w:p>
    <w:p w14:paraId="1D8C7D01" w14:textId="77777777" w:rsidR="00141F2A" w:rsidRDefault="008F62C7">
      <w:pPr>
        <w:numPr>
          <w:ilvl w:val="0"/>
          <w:numId w:val="34"/>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b/>
          <w:color w:val="000000"/>
          <w:sz w:val="24"/>
          <w:szCs w:val="24"/>
          <w:lang w:val="lv-LV"/>
        </w:rPr>
        <w:t>Classic Kahoot</w:t>
      </w:r>
      <w:r w:rsidRPr="008938BD">
        <w:rPr>
          <w:rFonts w:ascii="Times New Roman" w:hAnsi="Times New Roman" w:cs="Times New Roman"/>
          <w:color w:val="000000"/>
          <w:sz w:val="24"/>
          <w:szCs w:val="24"/>
          <w:lang w:val="lv-LV"/>
        </w:rPr>
        <w:t xml:space="preserve">: the Kahoot </w:t>
      </w:r>
      <w:r w:rsidRPr="008938BD">
        <w:rPr>
          <w:rFonts w:ascii="Times New Roman" w:hAnsi="Times New Roman" w:cs="Times New Roman"/>
          <w:sz w:val="24"/>
          <w:szCs w:val="24"/>
          <w:lang w:val="lv-LV"/>
        </w:rPr>
        <w:t xml:space="preserve">organiser, i.e. </w:t>
      </w:r>
      <w:r w:rsidRPr="008938BD">
        <w:rPr>
          <w:rFonts w:ascii="Times New Roman" w:hAnsi="Times New Roman" w:cs="Times New Roman"/>
          <w:color w:val="000000"/>
          <w:sz w:val="24"/>
          <w:szCs w:val="24"/>
          <w:lang w:val="lv-LV"/>
        </w:rPr>
        <w:t xml:space="preserve">the mentor (live host), develops a series of questions/questions and each </w:t>
      </w:r>
      <w:r w:rsidRPr="008938BD">
        <w:rPr>
          <w:rFonts w:ascii="Times New Roman" w:hAnsi="Times New Roman" w:cs="Times New Roman"/>
          <w:sz w:val="24"/>
          <w:szCs w:val="24"/>
          <w:lang w:val="lv-LV"/>
        </w:rPr>
        <w:t xml:space="preserve">participant </w:t>
      </w:r>
      <w:r w:rsidRPr="008938BD">
        <w:rPr>
          <w:rFonts w:ascii="Times New Roman" w:hAnsi="Times New Roman" w:cs="Times New Roman"/>
          <w:color w:val="000000"/>
          <w:sz w:val="24"/>
          <w:szCs w:val="24"/>
          <w:lang w:val="lv-LV"/>
        </w:rPr>
        <w:t xml:space="preserve">needs access to a device (laptop, iPad, phone, etc.) in order to </w:t>
      </w:r>
      <w:r w:rsidRPr="008938BD">
        <w:rPr>
          <w:rFonts w:ascii="Times New Roman" w:hAnsi="Times New Roman" w:cs="Times New Roman"/>
          <w:sz w:val="24"/>
          <w:szCs w:val="24"/>
          <w:lang w:val="lv-LV"/>
        </w:rPr>
        <w:t>participate</w:t>
      </w:r>
      <w:r w:rsidRPr="008938BD">
        <w:rPr>
          <w:rFonts w:ascii="Times New Roman" w:hAnsi="Times New Roman" w:cs="Times New Roman"/>
          <w:color w:val="000000"/>
          <w:sz w:val="24"/>
          <w:szCs w:val="24"/>
          <w:lang w:val="lv-LV"/>
        </w:rPr>
        <w:t xml:space="preserve">. </w:t>
      </w:r>
      <w:r w:rsidRPr="008938BD">
        <w:rPr>
          <w:rFonts w:ascii="Times New Roman" w:hAnsi="Times New Roman" w:cs="Times New Roman"/>
          <w:sz w:val="24"/>
          <w:szCs w:val="24"/>
          <w:lang w:val="lv-LV"/>
        </w:rPr>
        <w:t xml:space="preserve">Mentors will be given a </w:t>
      </w:r>
      <w:r w:rsidRPr="008938BD">
        <w:rPr>
          <w:rFonts w:ascii="Times New Roman" w:hAnsi="Times New Roman" w:cs="Times New Roman"/>
          <w:color w:val="000000"/>
          <w:sz w:val="24"/>
          <w:szCs w:val="24"/>
          <w:lang w:val="lv-LV"/>
        </w:rPr>
        <w:t>set amount of time to a</w:t>
      </w:r>
      <w:r w:rsidRPr="008938BD">
        <w:rPr>
          <w:rFonts w:ascii="Times New Roman" w:hAnsi="Times New Roman" w:cs="Times New Roman"/>
          <w:color w:val="000000"/>
          <w:sz w:val="24"/>
          <w:szCs w:val="24"/>
          <w:lang w:val="lv-LV"/>
        </w:rPr>
        <w:t xml:space="preserve">nswer the questions once they are published. At the same time, everyone plays. As the questions only appear on the </w:t>
      </w:r>
      <w:r w:rsidRPr="008938BD">
        <w:rPr>
          <w:rFonts w:ascii="Times New Roman" w:hAnsi="Times New Roman" w:cs="Times New Roman"/>
          <w:sz w:val="24"/>
          <w:szCs w:val="24"/>
          <w:lang w:val="lv-LV"/>
        </w:rPr>
        <w:t xml:space="preserve">mentor's </w:t>
      </w:r>
      <w:r w:rsidRPr="008938BD">
        <w:rPr>
          <w:rFonts w:ascii="Times New Roman" w:hAnsi="Times New Roman" w:cs="Times New Roman"/>
          <w:color w:val="000000"/>
          <w:sz w:val="24"/>
          <w:szCs w:val="24"/>
          <w:lang w:val="lv-LV"/>
        </w:rPr>
        <w:t xml:space="preserve">screen, </w:t>
      </w:r>
      <w:r w:rsidRPr="008938BD">
        <w:rPr>
          <w:rFonts w:ascii="Times New Roman" w:hAnsi="Times New Roman" w:cs="Times New Roman"/>
          <w:sz w:val="24"/>
          <w:szCs w:val="24"/>
          <w:lang w:val="lv-LV"/>
        </w:rPr>
        <w:t xml:space="preserve">they </w:t>
      </w:r>
      <w:r w:rsidRPr="008938BD">
        <w:rPr>
          <w:rFonts w:ascii="Times New Roman" w:hAnsi="Times New Roman" w:cs="Times New Roman"/>
          <w:color w:val="000000"/>
          <w:sz w:val="24"/>
          <w:szCs w:val="24"/>
          <w:lang w:val="lv-LV"/>
        </w:rPr>
        <w:t>must be able to share their screen with the participants. Multiple choice questions, puzzles and open questions are jus</w:t>
      </w:r>
      <w:r w:rsidRPr="008938BD">
        <w:rPr>
          <w:rFonts w:ascii="Times New Roman" w:hAnsi="Times New Roman" w:cs="Times New Roman"/>
          <w:color w:val="000000"/>
          <w:sz w:val="24"/>
          <w:szCs w:val="24"/>
          <w:lang w:val="lv-LV"/>
        </w:rPr>
        <w:t>t some of the question formats that can be used and thanks to the flexible features, Classic Kahoot can be used as a fun social exercise via an online meeting (i.e. Zoom).</w:t>
      </w:r>
    </w:p>
    <w:p w14:paraId="31A45B57" w14:textId="77777777" w:rsidR="00141F2A" w:rsidRDefault="008F62C7">
      <w:pPr>
        <w:numPr>
          <w:ilvl w:val="0"/>
          <w:numId w:val="34"/>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noProof/>
          <w:sz w:val="24"/>
          <w:szCs w:val="24"/>
          <w:u w:val="single"/>
          <w:lang w:val="lv-LV"/>
        </w:rPr>
        <w:drawing>
          <wp:anchor distT="0" distB="0" distL="114300" distR="114300" simplePos="0" relativeHeight="251790336" behindDoc="0" locked="0" layoutInCell="1" allowOverlap="1" wp14:anchorId="2E072C7E" wp14:editId="6442AF5E">
            <wp:simplePos x="0" y="0"/>
            <wp:positionH relativeFrom="leftMargin">
              <wp:posOffset>6467408</wp:posOffset>
            </wp:positionH>
            <wp:positionV relativeFrom="paragraph">
              <wp:posOffset>1445260</wp:posOffset>
            </wp:positionV>
            <wp:extent cx="529590" cy="529590"/>
            <wp:effectExtent l="0" t="0" r="381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F92" w:rsidRPr="008938BD">
        <w:rPr>
          <w:rFonts w:ascii="Times New Roman" w:hAnsi="Times New Roman" w:cs="Times New Roman"/>
          <w:b/>
          <w:sz w:val="24"/>
          <w:szCs w:val="24"/>
          <w:lang w:val="lv-LV"/>
        </w:rPr>
        <w:t xml:space="preserve">Mentee-paced challenge: </w:t>
      </w:r>
      <w:r w:rsidR="00034F92" w:rsidRPr="008938BD">
        <w:rPr>
          <w:rFonts w:ascii="Times New Roman" w:hAnsi="Times New Roman" w:cs="Times New Roman"/>
          <w:color w:val="000000"/>
          <w:sz w:val="24"/>
          <w:szCs w:val="24"/>
          <w:lang w:val="lv-LV"/>
        </w:rPr>
        <w:t xml:space="preserve">this feature asks </w:t>
      </w:r>
      <w:r w:rsidR="00034F92" w:rsidRPr="008938BD">
        <w:rPr>
          <w:rFonts w:ascii="Times New Roman" w:hAnsi="Times New Roman" w:cs="Times New Roman"/>
          <w:sz w:val="24"/>
          <w:szCs w:val="24"/>
          <w:lang w:val="lv-LV"/>
        </w:rPr>
        <w:t xml:space="preserve">mentors </w:t>
      </w:r>
      <w:r w:rsidR="00034F92" w:rsidRPr="008938BD">
        <w:rPr>
          <w:rFonts w:ascii="Times New Roman" w:hAnsi="Times New Roman" w:cs="Times New Roman"/>
          <w:color w:val="000000"/>
          <w:sz w:val="24"/>
          <w:szCs w:val="24"/>
          <w:lang w:val="lv-LV"/>
        </w:rPr>
        <w:t xml:space="preserve">to create a series of questions/questions that </w:t>
      </w:r>
      <w:r w:rsidR="00034F92" w:rsidRPr="008938BD">
        <w:rPr>
          <w:rFonts w:ascii="Times New Roman" w:hAnsi="Times New Roman" w:cs="Times New Roman"/>
          <w:sz w:val="24"/>
          <w:szCs w:val="24"/>
          <w:lang w:val="lv-LV"/>
        </w:rPr>
        <w:t xml:space="preserve">mentors can </w:t>
      </w:r>
      <w:r w:rsidR="00034F92" w:rsidRPr="008938BD">
        <w:rPr>
          <w:rFonts w:ascii="Times New Roman" w:hAnsi="Times New Roman" w:cs="Times New Roman"/>
          <w:color w:val="000000"/>
          <w:sz w:val="24"/>
          <w:szCs w:val="24"/>
          <w:lang w:val="lv-LV"/>
        </w:rPr>
        <w:t xml:space="preserve">play at home at their own pace. The question and alternative answers, as well as a place to submit the answer, will be displayed on </w:t>
      </w:r>
      <w:r w:rsidR="00034F92" w:rsidRPr="008938BD">
        <w:rPr>
          <w:rFonts w:ascii="Times New Roman" w:hAnsi="Times New Roman" w:cs="Times New Roman"/>
          <w:sz w:val="24"/>
          <w:szCs w:val="24"/>
          <w:lang w:val="lv-LV"/>
        </w:rPr>
        <w:t xml:space="preserve">each participant's </w:t>
      </w:r>
      <w:r w:rsidR="00034F92" w:rsidRPr="008938BD">
        <w:rPr>
          <w:rFonts w:ascii="Times New Roman" w:hAnsi="Times New Roman" w:cs="Times New Roman"/>
          <w:color w:val="000000"/>
          <w:sz w:val="24"/>
          <w:szCs w:val="24"/>
          <w:lang w:val="lv-LV"/>
        </w:rPr>
        <w:t xml:space="preserve">screen. This </w:t>
      </w:r>
      <w:r w:rsidR="00034F92" w:rsidRPr="008938BD">
        <w:rPr>
          <w:rFonts w:ascii="Times New Roman" w:hAnsi="Times New Roman" w:cs="Times New Roman"/>
          <w:sz w:val="24"/>
          <w:szCs w:val="24"/>
          <w:lang w:val="lv-LV"/>
        </w:rPr>
        <w:t xml:space="preserve">mentee </w:t>
      </w:r>
      <w:r w:rsidR="00034F92" w:rsidRPr="008938BD">
        <w:rPr>
          <w:rFonts w:ascii="Times New Roman" w:hAnsi="Times New Roman" w:cs="Times New Roman"/>
          <w:color w:val="000000"/>
          <w:sz w:val="24"/>
          <w:szCs w:val="24"/>
          <w:lang w:val="lv-LV"/>
        </w:rPr>
        <w:t>task could be used to test players' knowledge of the games or as a pleasant task to complete at home by asking questions about the sport they play (Rasmussen, 2019).</w:t>
      </w:r>
    </w:p>
    <w:p w14:paraId="0950F97E" w14:textId="77777777" w:rsidR="00141F2A" w:rsidRDefault="008F62C7">
      <w:pPr>
        <w:spacing w:line="360" w:lineRule="auto"/>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u w:val="single"/>
          <w:lang w:val="lv-LV"/>
        </w:rPr>
        <w:lastRenderedPageBreak/>
        <w:t>Kahoot is a great e-mentoring opportunity because:</w:t>
      </w:r>
      <w:r w:rsidRPr="008938BD">
        <w:rPr>
          <w:rFonts w:ascii="Times New Roman" w:hAnsi="Times New Roman" w:cs="Times New Roman"/>
          <w:color w:val="000000"/>
          <w:sz w:val="24"/>
          <w:szCs w:val="24"/>
          <w:u w:val="single"/>
          <w:lang w:val="lv-LV"/>
        </w:rPr>
        <w:br/>
      </w:r>
      <w:r w:rsidRPr="008938BD">
        <w:rPr>
          <w:rFonts w:ascii="Times New Roman" w:hAnsi="Times New Roman" w:cs="Times New Roman"/>
          <w:color w:val="000000"/>
          <w:sz w:val="24"/>
          <w:szCs w:val="24"/>
          <w:lang w:val="lv-LV"/>
        </w:rPr>
        <w:t xml:space="preserve">a. Very easy to use in an online environment and requires no prior training. b. </w:t>
      </w:r>
      <w:r w:rsidRPr="008938BD">
        <w:rPr>
          <w:rFonts w:ascii="Times New Roman" w:hAnsi="Times New Roman" w:cs="Times New Roman"/>
          <w:color w:val="000000"/>
          <w:sz w:val="24"/>
          <w:szCs w:val="24"/>
          <w:lang w:val="lv-LV"/>
        </w:rPr>
        <w:br/>
        <w:t>Helps e-mentors a</w:t>
      </w:r>
      <w:r w:rsidRPr="008938BD">
        <w:rPr>
          <w:rFonts w:ascii="Times New Roman" w:hAnsi="Times New Roman" w:cs="Times New Roman"/>
          <w:color w:val="000000"/>
          <w:sz w:val="24"/>
          <w:szCs w:val="24"/>
          <w:lang w:val="lv-LV"/>
        </w:rPr>
        <w:t xml:space="preserve">ccess a fresh and free learning approach through a gamified approach that makes the online lesson more interactive and engaging. c.  </w:t>
      </w:r>
      <w:r w:rsidRPr="008938BD">
        <w:rPr>
          <w:rFonts w:ascii="Times New Roman" w:hAnsi="Times New Roman" w:cs="Times New Roman"/>
          <w:color w:val="000000"/>
          <w:sz w:val="24"/>
          <w:szCs w:val="24"/>
          <w:lang w:val="lv-LV"/>
        </w:rPr>
        <w:br/>
        <w:t>Kahoot has been shown to have a positive impact on learning outcomes, engagement, motivation, dynamics between students an</w:t>
      </w:r>
      <w:r w:rsidRPr="008938BD">
        <w:rPr>
          <w:rFonts w:ascii="Times New Roman" w:hAnsi="Times New Roman" w:cs="Times New Roman"/>
          <w:color w:val="000000"/>
          <w:sz w:val="24"/>
          <w:szCs w:val="24"/>
          <w:lang w:val="lv-LV"/>
        </w:rPr>
        <w:t xml:space="preserve">d mentor, and can reduce anxiety and improve the overall learning experience. d. </w:t>
      </w:r>
      <w:r w:rsidRPr="008938BD">
        <w:rPr>
          <w:rFonts w:ascii="Times New Roman" w:hAnsi="Times New Roman" w:cs="Times New Roman"/>
          <w:color w:val="000000"/>
          <w:sz w:val="24"/>
          <w:szCs w:val="24"/>
          <w:lang w:val="lv-LV"/>
        </w:rPr>
        <w:br/>
        <w:t xml:space="preserve">The use of educational games introduced by Kahoot! can also reduce disruption and improve the quality of teaching and learning. </w:t>
      </w:r>
    </w:p>
    <w:p w14:paraId="028004E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noProof/>
          <w:sz w:val="24"/>
          <w:szCs w:val="24"/>
          <w:lang w:val="lv-LV"/>
        </w:rPr>
        <w:drawing>
          <wp:anchor distT="0" distB="0" distL="114300" distR="114300" simplePos="0" relativeHeight="251784192" behindDoc="0" locked="0" layoutInCell="1" hidden="0" allowOverlap="1" wp14:anchorId="6D4EA1EE" wp14:editId="7CA7202B">
            <wp:simplePos x="0" y="0"/>
            <wp:positionH relativeFrom="column">
              <wp:posOffset>5</wp:posOffset>
            </wp:positionH>
            <wp:positionV relativeFrom="paragraph">
              <wp:posOffset>189865</wp:posOffset>
            </wp:positionV>
            <wp:extent cx="523875" cy="523875"/>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523875" cy="523875"/>
                    </a:xfrm>
                    <a:prstGeom prst="rect">
                      <a:avLst/>
                    </a:prstGeom>
                    <a:ln/>
                  </pic:spPr>
                </pic:pic>
              </a:graphicData>
            </a:graphic>
          </wp:anchor>
        </w:drawing>
      </w:r>
    </w:p>
    <w:p w14:paraId="0449F41C"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Watch this </w:t>
      </w:r>
      <w:hyperlink r:id="rId111">
        <w:r w:rsidRPr="008938BD">
          <w:rPr>
            <w:rFonts w:ascii="Times New Roman" w:hAnsi="Times New Roman" w:cs="Times New Roman"/>
            <w:color w:val="0563C1"/>
            <w:sz w:val="24"/>
            <w:szCs w:val="24"/>
            <w:u w:val="single"/>
            <w:lang w:val="lv-LV"/>
          </w:rPr>
          <w:t>video</w:t>
        </w:r>
      </w:hyperlink>
      <w:r w:rsidRPr="008938BD">
        <w:rPr>
          <w:rFonts w:ascii="Times New Roman" w:hAnsi="Times New Roman" w:cs="Times New Roman"/>
          <w:sz w:val="24"/>
          <w:szCs w:val="24"/>
          <w:lang w:val="lv-LV"/>
        </w:rPr>
        <w:t xml:space="preserve"> to find out more about Kahoot!</w:t>
      </w:r>
    </w:p>
    <w:p w14:paraId="24267AE4" w14:textId="77777777" w:rsidR="00034F92" w:rsidRPr="008938BD" w:rsidRDefault="00034F92" w:rsidP="00F10344">
      <w:pPr>
        <w:spacing w:line="360" w:lineRule="auto"/>
        <w:rPr>
          <w:rFonts w:ascii="Times New Roman" w:hAnsi="Times New Roman" w:cs="Times New Roman"/>
          <w:sz w:val="24"/>
          <w:szCs w:val="24"/>
          <w:lang w:val="lv-LV"/>
        </w:rPr>
      </w:pPr>
    </w:p>
    <w:p w14:paraId="73454772" w14:textId="77777777" w:rsidR="00141F2A" w:rsidRDefault="008F62C7">
      <w:pPr>
        <w:keepNext/>
        <w:keepLines/>
        <w:pBdr>
          <w:top w:val="nil"/>
          <w:left w:val="nil"/>
          <w:bottom w:val="nil"/>
          <w:right w:val="nil"/>
          <w:between w:val="nil"/>
        </w:pBdr>
        <w:spacing w:before="40" w:after="0" w:line="360" w:lineRule="auto"/>
        <w:rPr>
          <w:rFonts w:ascii="Times New Roman" w:hAnsi="Times New Roman" w:cs="Times New Roman"/>
          <w:b/>
          <w:i/>
          <w:color w:val="000000"/>
          <w:sz w:val="24"/>
          <w:szCs w:val="24"/>
          <w:lang w:val="lv-LV"/>
        </w:rPr>
      </w:pPr>
      <w:bookmarkStart w:id="37" w:name="_lnxbz9" w:colFirst="0" w:colLast="0"/>
      <w:bookmarkEnd w:id="37"/>
      <w:r w:rsidRPr="008938BD">
        <w:rPr>
          <w:rFonts w:ascii="Times New Roman" w:hAnsi="Times New Roman" w:cs="Times New Roman"/>
          <w:b/>
          <w:i/>
          <w:color w:val="000000"/>
          <w:sz w:val="24"/>
          <w:szCs w:val="24"/>
          <w:lang w:val="lv-LV"/>
        </w:rPr>
        <w:t>3.2 Quiz</w:t>
      </w:r>
      <w:r w:rsidRPr="008938BD">
        <w:rPr>
          <w:rFonts w:ascii="Times New Roman" w:hAnsi="Times New Roman" w:cs="Times New Roman"/>
          <w:noProof/>
          <w:sz w:val="24"/>
          <w:szCs w:val="24"/>
          <w:lang w:val="lv-LV"/>
        </w:rPr>
        <w:drawing>
          <wp:anchor distT="0" distB="0" distL="114300" distR="114300" simplePos="0" relativeHeight="251785216" behindDoc="0" locked="0" layoutInCell="1" hidden="0" allowOverlap="1" wp14:anchorId="328A0370" wp14:editId="73B2B63A">
            <wp:simplePos x="0" y="0"/>
            <wp:positionH relativeFrom="column">
              <wp:posOffset>5</wp:posOffset>
            </wp:positionH>
            <wp:positionV relativeFrom="paragraph">
              <wp:posOffset>1270</wp:posOffset>
            </wp:positionV>
            <wp:extent cx="485775" cy="497840"/>
            <wp:effectExtent l="0" t="0" r="0" b="0"/>
            <wp:wrapSquare wrapText="bothSides" distT="0" distB="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2"/>
                    <a:srcRect l="31731" t="14893" r="31730" b="13982"/>
                    <a:stretch>
                      <a:fillRect/>
                    </a:stretch>
                  </pic:blipFill>
                  <pic:spPr>
                    <a:xfrm>
                      <a:off x="0" y="0"/>
                      <a:ext cx="485775" cy="497840"/>
                    </a:xfrm>
                    <a:prstGeom prst="rect">
                      <a:avLst/>
                    </a:prstGeom>
                    <a:ln/>
                  </pic:spPr>
                </pic:pic>
              </a:graphicData>
            </a:graphic>
          </wp:anchor>
        </w:drawing>
      </w:r>
    </w:p>
    <w:p w14:paraId="43D2CE12"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Another platform that can be used to check how mentors are testing their mentees is the Quizziz app. This tool is a game-based learning application that can help mentors engage in deeper and more meaningful learning experiences. It allows them to create q</w:t>
      </w:r>
      <w:r w:rsidRPr="008938BD">
        <w:rPr>
          <w:rFonts w:ascii="Times New Roman" w:hAnsi="Times New Roman" w:cs="Times New Roman"/>
          <w:sz w:val="24"/>
          <w:szCs w:val="24"/>
          <w:lang w:val="lv-LV"/>
        </w:rPr>
        <w:t>uizzes and activities that are both mentor- and mentee-led. The Quizizz editor allows them to effortlessly create their own quizzes using a variety of question types (multiple choice, open questions, surveys, fill-in-the-blank, etc.) and media (such as ima</w:t>
      </w:r>
      <w:r w:rsidRPr="008938BD">
        <w:rPr>
          <w:rFonts w:ascii="Times New Roman" w:hAnsi="Times New Roman" w:cs="Times New Roman"/>
          <w:sz w:val="24"/>
          <w:szCs w:val="24"/>
          <w:lang w:val="lv-LV"/>
        </w:rPr>
        <w:t>ges, videos, voice clips and audio recordings) (</w:t>
      </w:r>
      <w:r w:rsidRPr="008938BD">
        <w:rPr>
          <w:rFonts w:ascii="Times New Roman" w:hAnsi="Times New Roman" w:cs="Times New Roman"/>
          <w:color w:val="000000"/>
          <w:sz w:val="24"/>
          <w:szCs w:val="24"/>
          <w:highlight w:val="white"/>
          <w:lang w:val="lv-LV"/>
        </w:rPr>
        <w:t>Educational Technology and Mobile Learning, 2022)</w:t>
      </w:r>
      <w:r w:rsidRPr="008938BD">
        <w:rPr>
          <w:rFonts w:ascii="Times New Roman" w:hAnsi="Times New Roman" w:cs="Times New Roman"/>
          <w:sz w:val="24"/>
          <w:szCs w:val="24"/>
          <w:lang w:val="lv-LV"/>
        </w:rPr>
        <w:t>.</w:t>
      </w:r>
    </w:p>
    <w:p w14:paraId="09386F1F"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 In addition, mentors can search the Quizizz library for hundreds of pre-prepared quizzes and activities in different disciplines and grades. They can adapt </w:t>
      </w:r>
      <w:r w:rsidRPr="008938BD">
        <w:rPr>
          <w:rFonts w:ascii="Times New Roman" w:hAnsi="Times New Roman" w:cs="Times New Roman"/>
          <w:sz w:val="24"/>
          <w:szCs w:val="24"/>
          <w:lang w:val="lv-LV"/>
        </w:rPr>
        <w:t>these quizzes to their specific learning needs, customise them, import questions directly into the quizzes and share them with mentors. In other words, Quizizz is a comprehensive assessment system that instantly generates performance reports, giving mentor</w:t>
      </w:r>
      <w:r w:rsidRPr="008938BD">
        <w:rPr>
          <w:rFonts w:ascii="Times New Roman" w:hAnsi="Times New Roman" w:cs="Times New Roman"/>
          <w:sz w:val="24"/>
          <w:szCs w:val="24"/>
          <w:lang w:val="lv-LV"/>
        </w:rPr>
        <w:t xml:space="preserve">s an analytical data set to use when designing remedial interventions and lesson plans. Obviously, to create a new quiz or use an existing one, they need to take the following steps: </w:t>
      </w:r>
    </w:p>
    <w:p w14:paraId="550B9EEC"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To get started, go to </w:t>
      </w:r>
      <w:hyperlink r:id="rId113">
        <w:r w:rsidRPr="008938BD">
          <w:rPr>
            <w:rFonts w:ascii="Times New Roman" w:hAnsi="Times New Roman" w:cs="Times New Roman"/>
            <w:color w:val="0563C1"/>
            <w:sz w:val="24"/>
            <w:szCs w:val="24"/>
            <w:u w:val="single"/>
            <w:lang w:val="lv-LV"/>
          </w:rPr>
          <w:t>Quizizz.com</w:t>
        </w:r>
      </w:hyperlink>
      <w:r w:rsidRPr="008938BD">
        <w:rPr>
          <w:rFonts w:ascii="Times New Roman" w:hAnsi="Times New Roman" w:cs="Times New Roman"/>
          <w:color w:val="000000"/>
          <w:sz w:val="24"/>
          <w:szCs w:val="24"/>
          <w:lang w:val="lv-LV"/>
        </w:rPr>
        <w:t xml:space="preserve"> and click "START".</w:t>
      </w:r>
    </w:p>
    <w:p w14:paraId="39DCB973"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If you want to </w:t>
      </w:r>
      <w:r w:rsidRPr="008938BD">
        <w:rPr>
          <w:rFonts w:ascii="Times New Roman" w:hAnsi="Times New Roman" w:cs="Times New Roman"/>
          <w:sz w:val="24"/>
          <w:szCs w:val="24"/>
          <w:lang w:val="lv-LV"/>
        </w:rPr>
        <w:t xml:space="preserve">use </w:t>
      </w:r>
      <w:r w:rsidRPr="008938BD">
        <w:rPr>
          <w:rFonts w:ascii="Times New Roman" w:hAnsi="Times New Roman" w:cs="Times New Roman"/>
          <w:color w:val="000000"/>
          <w:sz w:val="24"/>
          <w:szCs w:val="24"/>
          <w:lang w:val="lv-LV"/>
        </w:rPr>
        <w:t xml:space="preserve">one of the existing quizzes, you can find it in the "Find quizzes" box. Go to step 8 once you have selected a quiz. Select the "Create" panel, then the "Register" panel and fill in the form if you want to </w:t>
      </w:r>
      <w:r w:rsidRPr="008938BD">
        <w:rPr>
          <w:rFonts w:ascii="Times New Roman" w:hAnsi="Times New Roman" w:cs="Times New Roman"/>
          <w:color w:val="000000"/>
          <w:sz w:val="24"/>
          <w:szCs w:val="24"/>
          <w:lang w:val="lv-LV"/>
        </w:rPr>
        <w:t>create your own quiz.</w:t>
      </w:r>
    </w:p>
    <w:p w14:paraId="63C331F7"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lastRenderedPageBreak/>
        <w:t>Give the quiz a name and, if you like, a picture. You can also choose the language and whether the quiz should be public or private.</w:t>
      </w:r>
    </w:p>
    <w:p w14:paraId="5260AB9E"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Fill in the blanks with the question and the answers and make sure you click on the "wrong" icon next</w:t>
      </w:r>
      <w:r w:rsidRPr="008938BD">
        <w:rPr>
          <w:rFonts w:ascii="Times New Roman" w:hAnsi="Times New Roman" w:cs="Times New Roman"/>
          <w:color w:val="000000"/>
          <w:sz w:val="24"/>
          <w:szCs w:val="24"/>
          <w:lang w:val="lv-LV"/>
        </w:rPr>
        <w:t xml:space="preserve"> to the correct answer to make it "correct". If you wish, you can also add a comparison image.</w:t>
      </w:r>
    </w:p>
    <w:p w14:paraId="61A4B2E6"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Repeat step 4 by selecting "+ New question". Continue in this way until you have answered all the questions.</w:t>
      </w:r>
    </w:p>
    <w:p w14:paraId="06700DFB"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Click "Finish" in the top right corner.</w:t>
      </w:r>
    </w:p>
    <w:p w14:paraId="13D5034B"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Choose the c</w:t>
      </w:r>
      <w:r w:rsidRPr="008938BD">
        <w:rPr>
          <w:rFonts w:ascii="Times New Roman" w:hAnsi="Times New Roman" w:cs="Times New Roman"/>
          <w:color w:val="000000"/>
          <w:sz w:val="24"/>
          <w:szCs w:val="24"/>
          <w:lang w:val="lv-LV"/>
        </w:rPr>
        <w:t>orrect grade, subject(s) and topic(s). You can also use tags to make it easier to find what you are looking for.</w:t>
      </w:r>
    </w:p>
    <w:p w14:paraId="6DEC150E"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 xml:space="preserve">You have the option to select "PLAY LIVE!" or "HOMEWORK!" and then </w:t>
      </w:r>
      <w:r w:rsidRPr="008938BD">
        <w:rPr>
          <w:rFonts w:ascii="Times New Roman" w:hAnsi="Times New Roman" w:cs="Times New Roman"/>
          <w:sz w:val="24"/>
          <w:szCs w:val="24"/>
          <w:lang w:val="lv-LV"/>
        </w:rPr>
        <w:t xml:space="preserve">adjust the </w:t>
      </w:r>
      <w:r w:rsidRPr="008938BD">
        <w:rPr>
          <w:rFonts w:ascii="Times New Roman" w:hAnsi="Times New Roman" w:cs="Times New Roman"/>
          <w:color w:val="000000"/>
          <w:sz w:val="24"/>
          <w:szCs w:val="24"/>
          <w:lang w:val="lv-LV"/>
        </w:rPr>
        <w:t>attributes.</w:t>
      </w:r>
    </w:p>
    <w:p w14:paraId="14F0BEDD"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To take a live quiz or complete a challenge, students</w:t>
      </w:r>
      <w:r w:rsidRPr="008938BD">
        <w:rPr>
          <w:rFonts w:ascii="Times New Roman" w:hAnsi="Times New Roman" w:cs="Times New Roman"/>
          <w:color w:val="000000"/>
          <w:sz w:val="24"/>
          <w:szCs w:val="24"/>
          <w:lang w:val="lv-LV"/>
        </w:rPr>
        <w:t xml:space="preserve"> can go to </w:t>
      </w:r>
      <w:hyperlink r:id="rId114">
        <w:r w:rsidRPr="008938BD">
          <w:rPr>
            <w:rFonts w:ascii="Times New Roman" w:hAnsi="Times New Roman" w:cs="Times New Roman"/>
            <w:color w:val="0563C1"/>
            <w:sz w:val="24"/>
            <w:szCs w:val="24"/>
            <w:u w:val="single"/>
            <w:lang w:val="lv-LV"/>
          </w:rPr>
          <w:t>Quizizz.com/join</w:t>
        </w:r>
      </w:hyperlink>
      <w:r w:rsidRPr="008938BD">
        <w:rPr>
          <w:rFonts w:ascii="Times New Roman" w:hAnsi="Times New Roman" w:cs="Times New Roman"/>
          <w:color w:val="000000"/>
          <w:sz w:val="24"/>
          <w:szCs w:val="24"/>
          <w:lang w:val="lv-LV"/>
        </w:rPr>
        <w:t xml:space="preserve"> and enter the 6-digit code. They will be asked for a name by which they will be identified.</w:t>
      </w:r>
    </w:p>
    <w:p w14:paraId="72D6D2AA" w14:textId="77777777" w:rsidR="00141F2A" w:rsidRDefault="008F62C7">
      <w:pPr>
        <w:numPr>
          <w:ilvl w:val="0"/>
          <w:numId w:val="30"/>
        </w:numPr>
        <w:pBdr>
          <w:top w:val="nil"/>
          <w:left w:val="nil"/>
          <w:bottom w:val="nil"/>
          <w:right w:val="nil"/>
          <w:between w:val="nil"/>
        </w:pBdr>
        <w:spacing w:line="360" w:lineRule="auto"/>
        <w:jc w:val="both"/>
        <w:rPr>
          <w:rFonts w:ascii="Times New Roman" w:hAnsi="Times New Roman" w:cs="Times New Roman"/>
          <w:color w:val="000000"/>
          <w:sz w:val="24"/>
          <w:szCs w:val="24"/>
          <w:lang w:val="lv-LV"/>
        </w:rPr>
      </w:pPr>
      <w:r w:rsidRPr="008938BD">
        <w:rPr>
          <w:rFonts w:ascii="Times New Roman" w:hAnsi="Times New Roman" w:cs="Times New Roman"/>
          <w:color w:val="000000"/>
          <w:sz w:val="24"/>
          <w:szCs w:val="24"/>
          <w:lang w:val="lv-LV"/>
        </w:rPr>
        <w:t>Once your students have completed the quiz, you can view the results by refreshing the webs</w:t>
      </w:r>
      <w:r w:rsidRPr="008938BD">
        <w:rPr>
          <w:rFonts w:ascii="Times New Roman" w:hAnsi="Times New Roman" w:cs="Times New Roman"/>
          <w:color w:val="000000"/>
          <w:sz w:val="24"/>
          <w:szCs w:val="24"/>
          <w:lang w:val="lv-LV"/>
        </w:rPr>
        <w:t>ite. For more detailed results by question, click on the "+" next to the title.</w:t>
      </w:r>
    </w:p>
    <w:p w14:paraId="365CAE4F" w14:textId="77777777" w:rsidR="00141F2A" w:rsidRDefault="008F62C7">
      <w:pPr>
        <w:spacing w:line="360" w:lineRule="auto"/>
        <w:rPr>
          <w:rFonts w:ascii="Times New Roman" w:hAnsi="Times New Roman" w:cs="Times New Roman"/>
          <w:color w:val="000000"/>
          <w:sz w:val="24"/>
          <w:szCs w:val="24"/>
          <w:u w:val="single"/>
          <w:lang w:val="lv-LV"/>
        </w:rPr>
      </w:pPr>
      <w:r w:rsidRPr="008938BD">
        <w:rPr>
          <w:rFonts w:ascii="Times New Roman" w:hAnsi="Times New Roman" w:cs="Times New Roman"/>
          <w:noProof/>
          <w:sz w:val="24"/>
          <w:szCs w:val="24"/>
          <w:lang w:val="lv-LV"/>
        </w:rPr>
        <w:drawing>
          <wp:anchor distT="0" distB="0" distL="114300" distR="114300" simplePos="0" relativeHeight="251786240" behindDoc="0" locked="0" layoutInCell="1" hidden="0" allowOverlap="1" wp14:anchorId="2A05C768" wp14:editId="3ABFAFD5">
            <wp:simplePos x="0" y="0"/>
            <wp:positionH relativeFrom="leftMargin">
              <wp:posOffset>315177</wp:posOffset>
            </wp:positionH>
            <wp:positionV relativeFrom="paragraph">
              <wp:posOffset>2336813</wp:posOffset>
            </wp:positionV>
            <wp:extent cx="466725" cy="466725"/>
            <wp:effectExtent l="0" t="0" r="9525" b="9525"/>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a:srcRect/>
                    <a:stretch>
                      <a:fillRect/>
                    </a:stretch>
                  </pic:blipFill>
                  <pic:spPr>
                    <a:xfrm>
                      <a:off x="0" y="0"/>
                      <a:ext cx="466725" cy="466725"/>
                    </a:xfrm>
                    <a:prstGeom prst="rect">
                      <a:avLst/>
                    </a:prstGeom>
                    <a:ln/>
                  </pic:spPr>
                </pic:pic>
              </a:graphicData>
            </a:graphic>
          </wp:anchor>
        </w:drawing>
      </w:r>
      <w:r w:rsidR="00034F92" w:rsidRPr="008938BD">
        <w:rPr>
          <w:rFonts w:ascii="Times New Roman" w:hAnsi="Times New Roman" w:cs="Times New Roman"/>
          <w:color w:val="000000"/>
          <w:sz w:val="24"/>
          <w:szCs w:val="24"/>
          <w:u w:val="single"/>
          <w:lang w:val="lv-LV"/>
        </w:rPr>
        <w:t>Quizziz is a great e-mentoring opportunity because:</w:t>
      </w:r>
      <w:r w:rsidR="00034F92" w:rsidRPr="008938BD">
        <w:rPr>
          <w:rFonts w:ascii="Times New Roman" w:hAnsi="Times New Roman" w:cs="Times New Roman"/>
          <w:color w:val="000000"/>
          <w:sz w:val="24"/>
          <w:szCs w:val="24"/>
          <w:u w:val="single"/>
          <w:lang w:val="lv-LV"/>
        </w:rPr>
        <w:br/>
      </w:r>
      <w:r w:rsidR="00034F92" w:rsidRPr="008938BD">
        <w:rPr>
          <w:rFonts w:ascii="Times New Roman" w:hAnsi="Times New Roman" w:cs="Times New Roman"/>
          <w:color w:val="000000"/>
          <w:sz w:val="24"/>
          <w:szCs w:val="24"/>
          <w:lang w:val="lv-LV"/>
        </w:rPr>
        <w:t xml:space="preserve">a. Quizziz can offer a variety of online interactions between mentor and mentee that other assessment tools cannot. For example, the mentor can create a lesson, carry out formative assessment and assign homework. </w:t>
      </w:r>
      <w:r w:rsidR="00034F92" w:rsidRPr="008938BD">
        <w:rPr>
          <w:rFonts w:ascii="Times New Roman" w:hAnsi="Times New Roman" w:cs="Times New Roman"/>
          <w:color w:val="000000"/>
          <w:sz w:val="24"/>
          <w:szCs w:val="24"/>
          <w:lang w:val="lv-LV"/>
        </w:rPr>
        <w:br/>
        <w:t xml:space="preserve"> b. Quizziz has a self-flow feature that also helps mentors to learn without feeling rushed or anxious. </w:t>
      </w:r>
      <w:r w:rsidR="00034F92" w:rsidRPr="008938BD">
        <w:rPr>
          <w:rFonts w:ascii="Times New Roman" w:hAnsi="Times New Roman" w:cs="Times New Roman"/>
          <w:color w:val="000000"/>
          <w:sz w:val="24"/>
          <w:szCs w:val="24"/>
          <w:lang w:val="lv-LV"/>
        </w:rPr>
        <w:br/>
        <w:t xml:space="preserve"> c. It has ready-made quizzes on a variety of topics, which means that the mentor does not have to create each quiz. d </w:t>
      </w:r>
      <w:r w:rsidR="00034F92" w:rsidRPr="008938BD">
        <w:rPr>
          <w:rFonts w:ascii="Times New Roman" w:hAnsi="Times New Roman" w:cs="Times New Roman"/>
          <w:color w:val="000000"/>
          <w:sz w:val="24"/>
          <w:szCs w:val="24"/>
          <w:lang w:val="lv-LV"/>
        </w:rPr>
        <w:br/>
        <w:t xml:space="preserve">. Quizziz can provide statistics on mentors' performance so that mentors can identify gaps in mentors' knowledge and learning and adapt their lessons accordingly. </w:t>
      </w:r>
    </w:p>
    <w:p w14:paraId="1C97CB91" w14:textId="77777777" w:rsidR="00141F2A" w:rsidRDefault="008F62C7">
      <w:pPr>
        <w:spacing w:line="360" w:lineRule="auto"/>
        <w:jc w:val="both"/>
        <w:rPr>
          <w:rFonts w:ascii="Times New Roman" w:hAnsi="Times New Roman" w:cs="Times New Roman"/>
          <w:sz w:val="24"/>
          <w:szCs w:val="24"/>
          <w:lang w:val="lv-LV"/>
        </w:rPr>
      </w:pPr>
      <w:r w:rsidRPr="008938BD">
        <w:rPr>
          <w:rFonts w:ascii="Times New Roman" w:hAnsi="Times New Roman" w:cs="Times New Roman"/>
          <w:sz w:val="24"/>
          <w:szCs w:val="24"/>
          <w:lang w:val="lv-LV"/>
        </w:rPr>
        <w:t xml:space="preserve">Additional resources: </w:t>
      </w:r>
      <w:hyperlink r:id="rId115">
        <w:r w:rsidRPr="008938BD">
          <w:rPr>
            <w:rFonts w:ascii="Times New Roman" w:hAnsi="Times New Roman" w:cs="Times New Roman"/>
            <w:color w:val="0563C1"/>
            <w:sz w:val="24"/>
            <w:szCs w:val="24"/>
            <w:u w:val="single"/>
            <w:lang w:val="lv-LV"/>
          </w:rPr>
          <w:t>https:</w:t>
        </w:r>
      </w:hyperlink>
      <w:r w:rsidRPr="008938BD">
        <w:rPr>
          <w:rFonts w:ascii="Times New Roman" w:hAnsi="Times New Roman" w:cs="Times New Roman"/>
          <w:sz w:val="24"/>
          <w:szCs w:val="24"/>
          <w:lang w:val="lv-LV"/>
        </w:rPr>
        <w:t xml:space="preserve">//quizizz.com/ </w:t>
      </w:r>
    </w:p>
    <w:p w14:paraId="06693C5E" w14:textId="77777777" w:rsidR="00141F2A" w:rsidRDefault="008F62C7">
      <w:pPr>
        <w:keepNext/>
        <w:keepLines/>
        <w:pBdr>
          <w:top w:val="nil"/>
          <w:left w:val="nil"/>
          <w:bottom w:val="nil"/>
          <w:right w:val="nil"/>
          <w:between w:val="nil"/>
        </w:pBdr>
        <w:spacing w:before="40" w:after="0" w:line="360" w:lineRule="auto"/>
        <w:ind w:left="360"/>
        <w:jc w:val="center"/>
        <w:rPr>
          <w:rFonts w:ascii="Times New Roman" w:hAnsi="Times New Roman" w:cs="Times New Roman"/>
          <w:b/>
          <w:i/>
          <w:color w:val="25A5AA"/>
          <w:sz w:val="24"/>
          <w:szCs w:val="24"/>
          <w:lang w:val="lv-LV"/>
        </w:rPr>
      </w:pPr>
      <w:bookmarkStart w:id="38" w:name="_35nkun2" w:colFirst="0" w:colLast="0"/>
      <w:bookmarkEnd w:id="38"/>
      <w:r>
        <w:rPr>
          <w:rFonts w:ascii="Times New Roman" w:hAnsi="Times New Roman" w:cs="Times New Roman"/>
          <w:b/>
          <w:color w:val="25A5AA"/>
          <w:sz w:val="24"/>
          <w:szCs w:val="24"/>
          <w:lang w:val="lv-LV"/>
        </w:rPr>
        <w:t>Bibliography</w:t>
      </w:r>
    </w:p>
    <w:p w14:paraId="0E3D8897" w14:textId="77777777" w:rsidR="00141F2A" w:rsidRDefault="008F62C7">
      <w:pPr>
        <w:pStyle w:val="ListParagraph"/>
        <w:numPr>
          <w:ilvl w:val="0"/>
          <w:numId w:val="38"/>
        </w:numPr>
        <w:spacing w:line="360" w:lineRule="auto"/>
        <w:ind w:right="284"/>
        <w:jc w:val="both"/>
        <w:rPr>
          <w:rFonts w:ascii="Times New Roman" w:hAnsi="Times New Roman" w:cs="Times New Roman"/>
          <w:sz w:val="24"/>
          <w:szCs w:val="24"/>
          <w:lang w:val="lv-LV"/>
        </w:rPr>
      </w:pPr>
      <w:r w:rsidRPr="008938BD">
        <w:rPr>
          <w:rFonts w:ascii="Times New Roman" w:hAnsi="Times New Roman" w:cs="Times New Roman"/>
          <w:color w:val="000000"/>
          <w:sz w:val="24"/>
          <w:szCs w:val="24"/>
          <w:highlight w:val="white"/>
          <w:lang w:val="lv-LV"/>
        </w:rPr>
        <w:t xml:space="preserve">BROSIX (2022). </w:t>
      </w:r>
      <w:r w:rsidRPr="008938BD">
        <w:rPr>
          <w:rFonts w:ascii="Times New Roman" w:hAnsi="Times New Roman" w:cs="Times New Roman"/>
          <w:i/>
          <w:color w:val="000000"/>
          <w:sz w:val="24"/>
          <w:szCs w:val="24"/>
          <w:highlight w:val="white"/>
          <w:lang w:val="lv-LV"/>
        </w:rPr>
        <w:t>20 communication platforms to be used in any enterprise</w:t>
      </w:r>
      <w:r w:rsidRPr="008938BD">
        <w:rPr>
          <w:rFonts w:ascii="Times New Roman" w:hAnsi="Times New Roman" w:cs="Times New Roman"/>
          <w:color w:val="000000"/>
          <w:sz w:val="24"/>
          <w:szCs w:val="24"/>
          <w:highlight w:val="white"/>
          <w:lang w:val="lv-LV"/>
        </w:rPr>
        <w:t xml:space="preserve">. Downloaded on 1 March 2022 from </w:t>
      </w:r>
      <w:hyperlink r:id="rId116">
        <w:r w:rsidRPr="008938BD">
          <w:rPr>
            <w:rFonts w:ascii="Times New Roman" w:hAnsi="Times New Roman" w:cs="Times New Roman"/>
            <w:color w:val="0563C1"/>
            <w:sz w:val="24"/>
            <w:szCs w:val="24"/>
            <w:highlight w:val="white"/>
            <w:u w:val="single"/>
            <w:lang w:val="lv-LV"/>
          </w:rPr>
          <w:t>https://www.brosix.com/blog/communication-platform/.</w:t>
        </w:r>
      </w:hyperlink>
    </w:p>
    <w:p w14:paraId="69ADC34C" w14:textId="77777777" w:rsidR="00141F2A" w:rsidRDefault="008F62C7">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color w:val="000000"/>
          <w:sz w:val="24"/>
          <w:szCs w:val="24"/>
          <w:highlight w:val="white"/>
          <w:lang w:val="lv-LV"/>
        </w:rPr>
        <w:lastRenderedPageBreak/>
        <w:t xml:space="preserve">Boudinet, J. (2020). </w:t>
      </w:r>
      <w:r w:rsidRPr="008938BD">
        <w:rPr>
          <w:rFonts w:ascii="Times New Roman" w:hAnsi="Times New Roman" w:cs="Times New Roman"/>
          <w:i/>
          <w:color w:val="000000"/>
          <w:sz w:val="24"/>
          <w:szCs w:val="24"/>
          <w:highlight w:val="white"/>
          <w:lang w:val="lv-LV"/>
        </w:rPr>
        <w:t>New Trends Revealed in Business Communication Report</w:t>
      </w:r>
      <w:r w:rsidRPr="008938BD">
        <w:rPr>
          <w:rFonts w:ascii="Times New Roman" w:hAnsi="Times New Roman" w:cs="Times New Roman"/>
          <w:color w:val="000000"/>
          <w:sz w:val="24"/>
          <w:szCs w:val="24"/>
          <w:highlight w:val="white"/>
          <w:lang w:val="lv-LV"/>
        </w:rPr>
        <w:t>. Nextiva Blog. Retrieved March 1, 2022, from https://www.nextiva.com/blog/business-communication-report-2020.html.</w:t>
      </w:r>
    </w:p>
    <w:p w14:paraId="4A2A2E86" w14:textId="77777777" w:rsidR="00141F2A" w:rsidRDefault="008F62C7">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i/>
          <w:color w:val="000000"/>
          <w:sz w:val="24"/>
          <w:szCs w:val="24"/>
          <w:highlight w:val="white"/>
          <w:lang w:val="lv-LV"/>
        </w:rPr>
        <w:t xml:space="preserve">Get started </w:t>
      </w:r>
      <w:r w:rsidRPr="008938BD">
        <w:rPr>
          <w:rFonts w:ascii="Times New Roman" w:hAnsi="Times New Roman" w:cs="Times New Roman"/>
          <w:i/>
          <w:color w:val="000000"/>
          <w:sz w:val="24"/>
          <w:szCs w:val="24"/>
          <w:highlight w:val="white"/>
          <w:lang w:val="lv-LV"/>
        </w:rPr>
        <w:t>with Microsoft Teams</w:t>
      </w:r>
      <w:r w:rsidRPr="008938BD">
        <w:rPr>
          <w:rFonts w:ascii="Times New Roman" w:hAnsi="Times New Roman" w:cs="Times New Roman"/>
          <w:color w:val="000000"/>
          <w:sz w:val="24"/>
          <w:szCs w:val="24"/>
          <w:highlight w:val="white"/>
          <w:lang w:val="lv-LV"/>
        </w:rPr>
        <w:t>. Support.microsoft.com. (2022). Accessed March 9, 2022 from https://support.microsoft.com/en-us/office/get-started-with-microsoft-teams-b98d533f-118e-4bae-bf44-3df2470c2b12.</w:t>
      </w:r>
    </w:p>
    <w:p w14:paraId="4F47A471" w14:textId="77777777" w:rsidR="00141F2A" w:rsidRDefault="008F62C7">
      <w:pPr>
        <w:pStyle w:val="ListParagraph"/>
        <w:numPr>
          <w:ilvl w:val="0"/>
          <w:numId w:val="38"/>
        </w:numPr>
        <w:spacing w:line="360" w:lineRule="auto"/>
        <w:ind w:right="284"/>
        <w:jc w:val="both"/>
        <w:rPr>
          <w:rFonts w:ascii="Times New Roman" w:hAnsi="Times New Roman" w:cs="Times New Roman"/>
          <w:sz w:val="24"/>
          <w:szCs w:val="24"/>
          <w:highlight w:val="white"/>
          <w:lang w:val="lv-LV"/>
        </w:rPr>
      </w:pPr>
      <w:r w:rsidRPr="008938BD">
        <w:rPr>
          <w:rFonts w:ascii="Times New Roman" w:hAnsi="Times New Roman" w:cs="Times New Roman"/>
          <w:sz w:val="24"/>
          <w:szCs w:val="24"/>
          <w:lang w:val="lv-LV"/>
        </w:rPr>
        <w:t xml:space="preserve">Hiam, A. (2010). </w:t>
      </w:r>
      <w:r w:rsidRPr="008938BD">
        <w:rPr>
          <w:rFonts w:ascii="Times New Roman" w:hAnsi="Times New Roman" w:cs="Times New Roman"/>
          <w:i/>
          <w:sz w:val="24"/>
          <w:szCs w:val="24"/>
          <w:lang w:val="lv-LV"/>
        </w:rPr>
        <w:t>Business Innovation For Dummies</w:t>
      </w:r>
      <w:r w:rsidRPr="008938BD">
        <w:rPr>
          <w:rFonts w:ascii="Times New Roman" w:hAnsi="Times New Roman" w:cs="Times New Roman"/>
          <w:sz w:val="24"/>
          <w:szCs w:val="24"/>
          <w:lang w:val="lv-LV"/>
        </w:rPr>
        <w:t>. Wiley Publi</w:t>
      </w:r>
      <w:r w:rsidRPr="008938BD">
        <w:rPr>
          <w:rFonts w:ascii="Times New Roman" w:hAnsi="Times New Roman" w:cs="Times New Roman"/>
          <w:sz w:val="24"/>
          <w:szCs w:val="24"/>
          <w:lang w:val="lv-LV"/>
        </w:rPr>
        <w:t>shing, Inc.</w:t>
      </w:r>
    </w:p>
    <w:p w14:paraId="0A7C741F" w14:textId="77777777" w:rsidR="00141F2A" w:rsidRDefault="008F62C7">
      <w:pPr>
        <w:pStyle w:val="ListParagraph"/>
        <w:numPr>
          <w:ilvl w:val="0"/>
          <w:numId w:val="38"/>
        </w:numPr>
        <w:spacing w:line="360" w:lineRule="auto"/>
        <w:ind w:right="284"/>
        <w:jc w:val="both"/>
        <w:rPr>
          <w:rFonts w:ascii="Times New Roman" w:hAnsi="Times New Roman" w:cs="Times New Roman"/>
          <w:i/>
          <w:color w:val="000000"/>
          <w:sz w:val="24"/>
          <w:szCs w:val="24"/>
          <w:highlight w:val="white"/>
          <w:lang w:val="lv-LV"/>
        </w:rPr>
      </w:pPr>
      <w:r w:rsidRPr="008938BD">
        <w:rPr>
          <w:rFonts w:ascii="Times New Roman" w:hAnsi="Times New Roman" w:cs="Times New Roman"/>
          <w:i/>
          <w:color w:val="000000"/>
          <w:sz w:val="24"/>
          <w:szCs w:val="24"/>
          <w:highlight w:val="white"/>
          <w:lang w:val="lv-LV"/>
        </w:rPr>
        <w:t>How to create a free Kahoot! account? - FAQ</w:t>
      </w:r>
      <w:r w:rsidRPr="008938BD">
        <w:rPr>
          <w:rFonts w:ascii="Times New Roman" w:hAnsi="Times New Roman" w:cs="Times New Roman"/>
          <w:color w:val="000000"/>
          <w:sz w:val="24"/>
          <w:szCs w:val="24"/>
          <w:highlight w:val="white"/>
          <w:lang w:val="lv-LV"/>
        </w:rPr>
        <w:t>. Rasmussen.libanswers.com. (2019). Accessed 9 March 2022. https://rasmussen.libanswers.com/faculty/faq/257417.</w:t>
      </w:r>
    </w:p>
    <w:p w14:paraId="637F8068" w14:textId="77777777" w:rsidR="00141F2A" w:rsidRDefault="008F62C7">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i/>
          <w:color w:val="000000"/>
          <w:sz w:val="24"/>
          <w:szCs w:val="24"/>
          <w:highlight w:val="white"/>
          <w:lang w:val="lv-LV"/>
        </w:rPr>
        <w:t>How to create a Kahoot game | Create your Kahoot</w:t>
      </w:r>
      <w:r w:rsidRPr="008938BD">
        <w:rPr>
          <w:rFonts w:ascii="Times New Roman" w:hAnsi="Times New Roman" w:cs="Times New Roman"/>
          <w:color w:val="000000"/>
          <w:sz w:val="24"/>
          <w:szCs w:val="24"/>
          <w:highlight w:val="white"/>
          <w:lang w:val="lv-LV"/>
        </w:rPr>
        <w:t xml:space="preserve">. Kids Coding Corner | Create and Learn. </w:t>
      </w:r>
      <w:r w:rsidRPr="008938BD">
        <w:rPr>
          <w:rFonts w:ascii="Times New Roman" w:hAnsi="Times New Roman" w:cs="Times New Roman"/>
          <w:color w:val="000000"/>
          <w:sz w:val="24"/>
          <w:szCs w:val="24"/>
          <w:highlight w:val="white"/>
          <w:lang w:val="lv-LV"/>
        </w:rPr>
        <w:t>(2021). Accessed March 9, 2022 from https://www.create-learn.us/blog/make-kahoot-game/.</w:t>
      </w:r>
    </w:p>
    <w:p w14:paraId="2D6E09FF" w14:textId="77777777" w:rsidR="00141F2A" w:rsidRDefault="008F62C7">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color w:val="000000"/>
          <w:sz w:val="24"/>
          <w:szCs w:val="24"/>
          <w:highlight w:val="white"/>
          <w:lang w:val="lv-LV"/>
        </w:rPr>
        <w:t xml:space="preserve">Pickell, D. (2022). </w:t>
      </w:r>
      <w:r w:rsidRPr="008938BD">
        <w:rPr>
          <w:rFonts w:ascii="Times New Roman" w:hAnsi="Times New Roman" w:cs="Times New Roman"/>
          <w:i/>
          <w:color w:val="000000"/>
          <w:sz w:val="24"/>
          <w:szCs w:val="24"/>
          <w:highlight w:val="white"/>
          <w:lang w:val="lv-LV"/>
        </w:rPr>
        <w:t>20 communication platforms for high-growth companies</w:t>
      </w:r>
      <w:r w:rsidRPr="008938BD">
        <w:rPr>
          <w:rFonts w:ascii="Times New Roman" w:hAnsi="Times New Roman" w:cs="Times New Roman"/>
          <w:color w:val="000000"/>
          <w:sz w:val="24"/>
          <w:szCs w:val="24"/>
          <w:highlight w:val="white"/>
          <w:lang w:val="lv-LV"/>
        </w:rPr>
        <w:t xml:space="preserve">. Nextiva Blog. Retrieved March 1, 2022, from </w:t>
      </w:r>
      <w:hyperlink r:id="rId117" w:anchor=":~:text=A%20communication%20platform%20is%20a,sharing%2C%20and%20customer%20communication%20functionality">
        <w:r w:rsidRPr="008938BD">
          <w:rPr>
            <w:rFonts w:ascii="Times New Roman" w:hAnsi="Times New Roman" w:cs="Times New Roman"/>
            <w:color w:val="0563C1"/>
            <w:sz w:val="24"/>
            <w:szCs w:val="24"/>
            <w:highlight w:val="white"/>
            <w:u w:val="single"/>
            <w:lang w:val="lv-LV"/>
          </w:rPr>
          <w:t>https://www.nextiva.com/blog/communication-platforms.html#:~:text=A%20communication%20platform%20is%20,shared%2C%20and</w:t>
        </w:r>
        <w:r w:rsidRPr="008938BD">
          <w:rPr>
            <w:rFonts w:ascii="Times New Roman" w:hAnsi="Times New Roman" w:cs="Times New Roman"/>
            <w:color w:val="0563C1"/>
            <w:sz w:val="24"/>
            <w:szCs w:val="24"/>
            <w:highlight w:val="white"/>
            <w:u w:val="single"/>
            <w:lang w:val="lv-LV"/>
          </w:rPr>
          <w:t>%20customer%20communication%20functionality</w:t>
        </w:r>
      </w:hyperlink>
      <w:r w:rsidRPr="008938BD">
        <w:rPr>
          <w:rFonts w:ascii="Times New Roman" w:hAnsi="Times New Roman" w:cs="Times New Roman"/>
          <w:color w:val="000000"/>
          <w:sz w:val="24"/>
          <w:szCs w:val="24"/>
          <w:highlight w:val="white"/>
          <w:lang w:val="lv-LV"/>
        </w:rPr>
        <w:t>.</w:t>
      </w:r>
    </w:p>
    <w:p w14:paraId="71824AE8" w14:textId="77777777" w:rsidR="00141F2A" w:rsidRDefault="008F62C7">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sz w:val="24"/>
          <w:szCs w:val="24"/>
          <w:lang w:val="lv-LV"/>
        </w:rPr>
        <w:t xml:space="preserve">Quick start. Mind Meister. (2019). </w:t>
      </w:r>
      <w:r w:rsidRPr="008938BD">
        <w:rPr>
          <w:rFonts w:ascii="Times New Roman" w:hAnsi="Times New Roman" w:cs="Times New Roman"/>
          <w:color w:val="000000"/>
          <w:sz w:val="24"/>
          <w:szCs w:val="24"/>
          <w:highlight w:val="white"/>
          <w:lang w:val="lv-LV"/>
        </w:rPr>
        <w:t xml:space="preserve">Accessed 28 June 2022 from </w:t>
      </w:r>
      <w:r w:rsidR="00C3642B">
        <w:rPr>
          <w:rFonts w:ascii="Times New Roman" w:hAnsi="Times New Roman" w:cs="Times New Roman"/>
          <w:color w:val="FF0000"/>
          <w:sz w:val="24"/>
          <w:szCs w:val="24"/>
          <w:lang w:val="lv-LV"/>
        </w:rPr>
        <w:t xml:space="preserve">https://focus.meisterlabs.com/wp-content/uploads/2019/05/MindMeister-Quick-Start-2019.pdf. </w:t>
      </w:r>
    </w:p>
    <w:p w14:paraId="2E80AD3A" w14:textId="77777777" w:rsidR="00141F2A" w:rsidRDefault="008F62C7">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i/>
          <w:color w:val="000000"/>
          <w:sz w:val="24"/>
          <w:szCs w:val="24"/>
          <w:highlight w:val="white"/>
          <w:lang w:val="lv-LV"/>
        </w:rPr>
        <w:t xml:space="preserve">What is a quiz and how can I use it with my students? </w:t>
      </w:r>
      <w:r w:rsidRPr="008938BD">
        <w:rPr>
          <w:rFonts w:ascii="Times New Roman" w:hAnsi="Times New Roman" w:cs="Times New Roman"/>
          <w:i/>
          <w:color w:val="000000"/>
          <w:sz w:val="24"/>
          <w:szCs w:val="24"/>
          <w:highlight w:val="white"/>
          <w:lang w:val="lv-LV"/>
        </w:rPr>
        <w:t>Full overview</w:t>
      </w:r>
      <w:r w:rsidRPr="008938BD">
        <w:rPr>
          <w:rFonts w:ascii="Times New Roman" w:hAnsi="Times New Roman" w:cs="Times New Roman"/>
          <w:color w:val="000000"/>
          <w:sz w:val="24"/>
          <w:szCs w:val="24"/>
          <w:highlight w:val="white"/>
          <w:lang w:val="lv-LV"/>
        </w:rPr>
        <w:t>. Educational technology and mobile learning. (2022). Accessed March 9, 2022, from https://www.educatorstechnology.com/2021/12/what-is-quizizz-and-how-to-use-it-with.html.</w:t>
      </w:r>
    </w:p>
    <w:p w14:paraId="19826928" w14:textId="77777777" w:rsidR="00141F2A" w:rsidRDefault="008F62C7">
      <w:pPr>
        <w:pStyle w:val="ListParagraph"/>
        <w:numPr>
          <w:ilvl w:val="0"/>
          <w:numId w:val="38"/>
        </w:numPr>
        <w:spacing w:line="360" w:lineRule="auto"/>
        <w:ind w:right="284"/>
        <w:jc w:val="both"/>
        <w:rPr>
          <w:rFonts w:ascii="Times New Roman" w:hAnsi="Times New Roman" w:cs="Times New Roman"/>
          <w:color w:val="000000"/>
          <w:sz w:val="24"/>
          <w:szCs w:val="24"/>
          <w:highlight w:val="white"/>
          <w:lang w:val="lv-LV"/>
        </w:rPr>
      </w:pPr>
      <w:r w:rsidRPr="008938BD">
        <w:rPr>
          <w:rFonts w:ascii="Times New Roman" w:hAnsi="Times New Roman" w:cs="Times New Roman"/>
          <w:i/>
          <w:color w:val="000000"/>
          <w:sz w:val="24"/>
          <w:szCs w:val="24"/>
          <w:highlight w:val="white"/>
          <w:lang w:val="lv-LV"/>
        </w:rPr>
        <w:t>What is Zoom and how does it work? Tips and advice</w:t>
      </w:r>
      <w:r w:rsidRPr="008938BD">
        <w:rPr>
          <w:rFonts w:ascii="Times New Roman" w:hAnsi="Times New Roman" w:cs="Times New Roman"/>
          <w:color w:val="000000"/>
          <w:sz w:val="24"/>
          <w:szCs w:val="24"/>
          <w:highlight w:val="white"/>
          <w:lang w:val="lv-LV"/>
        </w:rPr>
        <w:t>. Pocket-lint. (2022)</w:t>
      </w:r>
      <w:r w:rsidRPr="008938BD">
        <w:rPr>
          <w:rFonts w:ascii="Times New Roman" w:hAnsi="Times New Roman" w:cs="Times New Roman"/>
          <w:color w:val="000000"/>
          <w:sz w:val="24"/>
          <w:szCs w:val="24"/>
          <w:highlight w:val="white"/>
          <w:lang w:val="lv-LV"/>
        </w:rPr>
        <w:t>. Accessed 1 March 2022 from https://www.pocket-lint.com/apps/news/151426-what-is-zoom-and-how-does-it-work-plus-tips-and-tricks.</w:t>
      </w:r>
    </w:p>
    <w:p w14:paraId="3B08EA44" w14:textId="77777777" w:rsidR="00141F2A" w:rsidRDefault="008F62C7">
      <w:pPr>
        <w:pStyle w:val="ListParagraph"/>
        <w:numPr>
          <w:ilvl w:val="0"/>
          <w:numId w:val="38"/>
        </w:numPr>
        <w:spacing w:line="360" w:lineRule="auto"/>
        <w:ind w:right="284"/>
        <w:jc w:val="both"/>
        <w:rPr>
          <w:rFonts w:ascii="Times New Roman" w:hAnsi="Times New Roman" w:cs="Times New Roman"/>
          <w:sz w:val="24"/>
          <w:szCs w:val="24"/>
          <w:lang w:val="lv-LV"/>
        </w:rPr>
      </w:pPr>
      <w:r w:rsidRPr="008938BD">
        <w:rPr>
          <w:rFonts w:ascii="Times New Roman" w:hAnsi="Times New Roman" w:cs="Times New Roman"/>
          <w:i/>
          <w:color w:val="000000"/>
          <w:sz w:val="24"/>
          <w:szCs w:val="24"/>
          <w:highlight w:val="white"/>
          <w:lang w:val="lv-LV"/>
        </w:rPr>
        <w:t xml:space="preserve">Why is internal communication important for your company? </w:t>
      </w:r>
      <w:r w:rsidRPr="008938BD">
        <w:rPr>
          <w:rFonts w:ascii="Times New Roman" w:hAnsi="Times New Roman" w:cs="Times New Roman"/>
          <w:color w:val="000000"/>
          <w:sz w:val="24"/>
          <w:szCs w:val="24"/>
          <w:highlight w:val="white"/>
          <w:lang w:val="lv-LV"/>
        </w:rPr>
        <w:t xml:space="preserve">LumApps. (2022). Retrieved 1 March 2022 from </w:t>
      </w:r>
      <w:hyperlink r:id="rId118">
        <w:r w:rsidRPr="008938BD">
          <w:rPr>
            <w:rFonts w:ascii="Times New Roman" w:hAnsi="Times New Roman" w:cs="Times New Roman"/>
            <w:color w:val="0563C1"/>
            <w:sz w:val="24"/>
            <w:szCs w:val="24"/>
            <w:highlight w:val="white"/>
            <w:u w:val="single"/>
            <w:lang w:val="lv-LV"/>
          </w:rPr>
          <w:t>https://www.lumapps.com/solutions/internal-communication/internal-communications-benefits/</w:t>
        </w:r>
      </w:hyperlink>
      <w:r w:rsidRPr="008938BD">
        <w:rPr>
          <w:rFonts w:ascii="Times New Roman" w:hAnsi="Times New Roman" w:cs="Times New Roman"/>
          <w:color w:val="000000"/>
          <w:sz w:val="24"/>
          <w:szCs w:val="24"/>
          <w:highlight w:val="white"/>
          <w:lang w:val="lv-LV"/>
        </w:rPr>
        <w:t xml:space="preserve"> .</w:t>
      </w:r>
    </w:p>
    <w:p w14:paraId="600FF829" w14:textId="77777777" w:rsidR="00141F2A" w:rsidRDefault="008F62C7">
      <w:pPr>
        <w:pStyle w:val="ListParagraph"/>
        <w:numPr>
          <w:ilvl w:val="0"/>
          <w:numId w:val="38"/>
        </w:numPr>
        <w:spacing w:line="360" w:lineRule="auto"/>
        <w:ind w:right="284" w:hanging="720"/>
        <w:jc w:val="both"/>
        <w:rPr>
          <w:rFonts w:ascii="Times New Roman" w:hAnsi="Times New Roman" w:cs="Times New Roman"/>
          <w:color w:val="000000"/>
          <w:sz w:val="24"/>
          <w:szCs w:val="24"/>
          <w:highlight w:val="white"/>
          <w:lang w:val="lv-LV"/>
        </w:rPr>
      </w:pPr>
      <w:r w:rsidRPr="00C45787">
        <w:rPr>
          <w:rFonts w:ascii="Times New Roman" w:hAnsi="Times New Roman" w:cs="Times New Roman"/>
          <w:i/>
          <w:color w:val="000000"/>
          <w:sz w:val="24"/>
          <w:szCs w:val="24"/>
          <w:highlight w:val="white"/>
          <w:lang w:val="lv-LV"/>
        </w:rPr>
        <w:t>Zoom videoconferencing | DGI Communications</w:t>
      </w:r>
      <w:r w:rsidRPr="00C45787">
        <w:rPr>
          <w:rFonts w:ascii="Times New Roman" w:hAnsi="Times New Roman" w:cs="Times New Roman"/>
          <w:color w:val="000000"/>
          <w:sz w:val="24"/>
          <w:szCs w:val="24"/>
          <w:highlight w:val="white"/>
          <w:lang w:val="lv-LV"/>
        </w:rPr>
        <w:t>. DGI Communications. (2022). Ret</w:t>
      </w:r>
      <w:r w:rsidRPr="00C45787">
        <w:rPr>
          <w:rFonts w:ascii="Times New Roman" w:hAnsi="Times New Roman" w:cs="Times New Roman"/>
          <w:color w:val="000000"/>
          <w:sz w:val="24"/>
          <w:szCs w:val="24"/>
          <w:highlight w:val="white"/>
          <w:lang w:val="lv-LV"/>
        </w:rPr>
        <w:t>rieved March 1, 2022, from https://www.dgicommunications.com/technology/zoom-video-conferencing/.</w:t>
      </w:r>
    </w:p>
    <w:sectPr w:rsidR="00141F2A" w:rsidSect="007C059D">
      <w:headerReference w:type="default" r:id="rId119"/>
      <w:footerReference w:type="default" r:id="rId120"/>
      <w:pgSz w:w="11906" w:h="16838"/>
      <w:pgMar w:top="1702" w:right="1133" w:bottom="1134" w:left="1134" w:header="57"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F49D5" w14:textId="77777777" w:rsidR="008F62C7" w:rsidRDefault="008F62C7">
      <w:pPr>
        <w:spacing w:after="0" w:line="240" w:lineRule="auto"/>
      </w:pPr>
      <w:r>
        <w:separator/>
      </w:r>
    </w:p>
  </w:endnote>
  <w:endnote w:type="continuationSeparator" w:id="0">
    <w:p w14:paraId="151BD5E1" w14:textId="77777777" w:rsidR="008F62C7" w:rsidRDefault="008F6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Noto Sans">
    <w:altName w:val="Mangal"/>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19EBC" w14:textId="77777777" w:rsidR="001B5349" w:rsidRDefault="001B5349">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6D789" w14:textId="77777777" w:rsidR="008F62C7" w:rsidRDefault="008F62C7">
      <w:pPr>
        <w:spacing w:after="0" w:line="240" w:lineRule="auto"/>
      </w:pPr>
      <w:r>
        <w:separator/>
      </w:r>
    </w:p>
  </w:footnote>
  <w:footnote w:type="continuationSeparator" w:id="0">
    <w:p w14:paraId="0918BEDD" w14:textId="77777777" w:rsidR="008F62C7" w:rsidRDefault="008F62C7">
      <w:pPr>
        <w:spacing w:after="0" w:line="240" w:lineRule="auto"/>
      </w:pPr>
      <w:r>
        <w:continuationSeparator/>
      </w:r>
    </w:p>
  </w:footnote>
  <w:footnote w:id="1">
    <w:p w14:paraId="66646990" w14:textId="77777777" w:rsidR="00141F2A" w:rsidRDefault="008F62C7">
      <w:pPr>
        <w:pBdr>
          <w:top w:val="nil"/>
          <w:left w:val="nil"/>
          <w:bottom w:val="nil"/>
          <w:right w:val="nil"/>
          <w:between w:val="nil"/>
        </w:pBdr>
        <w:spacing w:after="0" w:line="240" w:lineRule="auto"/>
        <w:rPr>
          <w:color w:val="000000"/>
          <w:sz w:val="20"/>
          <w:szCs w:val="20"/>
        </w:rPr>
      </w:pPr>
      <w:r>
        <w:rPr>
          <w:vertAlign w:val="superscript"/>
        </w:rPr>
        <w:footnoteRef/>
      </w:r>
      <w:r>
        <w:rPr>
          <w:color w:val="222222"/>
          <w:sz w:val="24"/>
          <w:szCs w:val="24"/>
          <w:highlight w:val="white"/>
        </w:rPr>
        <w:t xml:space="preserve"> Alexander Osterwalder (2004). </w:t>
      </w:r>
      <w:hyperlink r:id="rId1">
        <w:r>
          <w:rPr>
            <w:i/>
            <w:color w:val="663366"/>
            <w:sz w:val="24"/>
            <w:szCs w:val="24"/>
            <w:highlight w:val="white"/>
            <w:u w:val="single"/>
          </w:rPr>
          <w:t>Business model ontology - a proposal for a design science approach</w:t>
        </w:r>
      </w:hyperlink>
      <w:r>
        <w:rPr>
          <w:color w:val="222222"/>
          <w:sz w:val="24"/>
          <w:szCs w:val="24"/>
          <w:highlight w:val="white"/>
        </w:rPr>
        <w:t xml:space="preserve">. PhD thesis, University of </w:t>
      </w:r>
      <w:r>
        <w:rPr>
          <w:color w:val="222222"/>
          <w:sz w:val="24"/>
          <w:szCs w:val="24"/>
          <w:highlight w:val="white"/>
        </w:rPr>
        <w:t>Lausanne.</w:t>
      </w:r>
    </w:p>
  </w:footnote>
  <w:footnote w:id="2">
    <w:p w14:paraId="3532A74F" w14:textId="77777777" w:rsidR="00141F2A" w:rsidRDefault="008F62C7">
      <w:pPr>
        <w:pBdr>
          <w:top w:val="nil"/>
          <w:left w:val="nil"/>
          <w:bottom w:val="nil"/>
          <w:right w:val="nil"/>
          <w:between w:val="nil"/>
        </w:pBdr>
        <w:spacing w:after="0" w:line="240" w:lineRule="auto"/>
        <w:rPr>
          <w:color w:val="000000"/>
          <w:sz w:val="20"/>
          <w:szCs w:val="20"/>
        </w:rPr>
      </w:pPr>
      <w:r>
        <w:rPr>
          <w:vertAlign w:val="superscript"/>
        </w:rPr>
        <w:footnoteRef/>
      </w:r>
      <w:hyperlink r:id="rId2">
        <w:r>
          <w:rPr>
            <w:rFonts w:ascii="Arial" w:eastAsia="Arial" w:hAnsi="Arial" w:cs="Arial"/>
            <w:color w:val="1155CC"/>
            <w:sz w:val="20"/>
            <w:szCs w:val="20"/>
            <w:u w:val="single"/>
          </w:rPr>
          <w:t xml:space="preserve"> https://miro.com/</w:t>
        </w:r>
      </w:hyperlink>
    </w:p>
  </w:footnote>
  <w:footnote w:id="3">
    <w:p w14:paraId="73494E0C" w14:textId="77777777" w:rsidR="00141F2A" w:rsidRDefault="008F62C7">
      <w:pPr>
        <w:pBdr>
          <w:top w:val="nil"/>
          <w:left w:val="nil"/>
          <w:bottom w:val="nil"/>
          <w:right w:val="nil"/>
          <w:between w:val="nil"/>
        </w:pBdr>
        <w:spacing w:after="0" w:line="240" w:lineRule="auto"/>
        <w:rPr>
          <w:color w:val="000000"/>
          <w:sz w:val="20"/>
          <w:szCs w:val="20"/>
        </w:rPr>
      </w:pPr>
      <w:r>
        <w:rPr>
          <w:vertAlign w:val="superscript"/>
        </w:rPr>
        <w:footnoteRef/>
      </w:r>
      <w:hyperlink r:id="rId3">
        <w:r>
          <w:rPr>
            <w:rFonts w:ascii="Arial" w:eastAsia="Arial" w:hAnsi="Arial" w:cs="Arial"/>
            <w:color w:val="1155CC"/>
            <w:sz w:val="20"/>
            <w:szCs w:val="20"/>
            <w:u w:val="single"/>
          </w:rPr>
          <w:t xml:space="preserve"> https://canvanizer.com/new/business-model-canvas</w:t>
        </w:r>
      </w:hyperlink>
    </w:p>
  </w:footnote>
  <w:footnote w:id="4">
    <w:p w14:paraId="5E442615" w14:textId="77777777" w:rsidR="00141F2A" w:rsidRDefault="008F62C7">
      <w:pPr>
        <w:pBdr>
          <w:top w:val="nil"/>
          <w:left w:val="nil"/>
          <w:bottom w:val="nil"/>
          <w:right w:val="nil"/>
          <w:between w:val="nil"/>
        </w:pBdr>
        <w:spacing w:after="0" w:line="240" w:lineRule="auto"/>
        <w:rPr>
          <w:color w:val="000000"/>
          <w:sz w:val="20"/>
          <w:szCs w:val="20"/>
        </w:rPr>
      </w:pPr>
      <w:r>
        <w:rPr>
          <w:vertAlign w:val="superscript"/>
        </w:rPr>
        <w:footnoteRef/>
      </w:r>
      <w:hyperlink r:id="rId4">
        <w:r>
          <w:rPr>
            <w:color w:val="0563C1"/>
            <w:sz w:val="20"/>
            <w:szCs w:val="20"/>
            <w:u w:val="single"/>
          </w:rPr>
          <w:t xml:space="preserve"> https://www.diagrams.ne</w:t>
        </w:r>
        <w:r>
          <w:rPr>
            <w:color w:val="0563C1"/>
            <w:sz w:val="20"/>
            <w:szCs w:val="20"/>
            <w:u w:val="single"/>
          </w:rPr>
          <w:t xml:space="preserve">t/ </w:t>
        </w:r>
      </w:hyperlink>
    </w:p>
  </w:footnote>
  <w:footnote w:id="5">
    <w:p w14:paraId="7775DA0E" w14:textId="77777777" w:rsidR="00141F2A" w:rsidRDefault="008F62C7">
      <w:pPr>
        <w:pBdr>
          <w:top w:val="nil"/>
          <w:left w:val="nil"/>
          <w:bottom w:val="nil"/>
          <w:right w:val="nil"/>
          <w:between w:val="nil"/>
        </w:pBdr>
        <w:spacing w:after="0" w:line="240" w:lineRule="auto"/>
        <w:rPr>
          <w:color w:val="000000"/>
          <w:sz w:val="20"/>
          <w:szCs w:val="20"/>
        </w:rPr>
      </w:pPr>
      <w:r>
        <w:rPr>
          <w:vertAlign w:val="superscript"/>
        </w:rPr>
        <w:footnoteRef/>
      </w:r>
      <w:hyperlink r:id="rId5">
        <w:r>
          <w:rPr>
            <w:color w:val="0563C1"/>
            <w:sz w:val="20"/>
            <w:szCs w:val="20"/>
            <w:u w:val="single"/>
          </w:rPr>
          <w:t xml:space="preserve"> https://www.wooclap.com/ </w:t>
        </w:r>
      </w:hyperlink>
    </w:p>
  </w:footnote>
  <w:footnote w:id="6">
    <w:p w14:paraId="7F3B3089" w14:textId="77777777" w:rsidR="00141F2A" w:rsidRDefault="008F62C7">
      <w:pPr>
        <w:pBdr>
          <w:top w:val="nil"/>
          <w:left w:val="nil"/>
          <w:bottom w:val="nil"/>
          <w:right w:val="nil"/>
          <w:between w:val="nil"/>
        </w:pBdr>
        <w:spacing w:after="0" w:line="240" w:lineRule="auto"/>
        <w:rPr>
          <w:color w:val="000000"/>
          <w:sz w:val="20"/>
          <w:szCs w:val="20"/>
        </w:rPr>
      </w:pPr>
      <w:r>
        <w:rPr>
          <w:vertAlign w:val="superscript"/>
        </w:rPr>
        <w:footnoteRef/>
      </w:r>
      <w:hyperlink r:id="rId6">
        <w:r>
          <w:rPr>
            <w:color w:val="0563C1"/>
            <w:sz w:val="20"/>
            <w:szCs w:val="20"/>
            <w:u w:val="single"/>
          </w:rPr>
          <w:t xml:space="preserve"> https://www.mentimeter.com/ </w:t>
        </w:r>
      </w:hyperlink>
    </w:p>
  </w:footnote>
  <w:footnote w:id="7">
    <w:p w14:paraId="1CC1F5E0" w14:textId="77777777" w:rsidR="00141F2A" w:rsidRDefault="008F62C7">
      <w:pPr>
        <w:pBdr>
          <w:top w:val="nil"/>
          <w:left w:val="nil"/>
          <w:bottom w:val="nil"/>
          <w:right w:val="nil"/>
          <w:between w:val="nil"/>
        </w:pBdr>
        <w:spacing w:after="0" w:line="240" w:lineRule="auto"/>
        <w:rPr>
          <w:color w:val="000000"/>
          <w:sz w:val="20"/>
          <w:szCs w:val="20"/>
        </w:rPr>
      </w:pPr>
      <w:r>
        <w:rPr>
          <w:vertAlign w:val="superscript"/>
        </w:rPr>
        <w:footnoteRef/>
      </w:r>
      <w:hyperlink r:id="rId7">
        <w:r>
          <w:rPr>
            <w:color w:val="0563C1"/>
            <w:sz w:val="20"/>
            <w:szCs w:val="20"/>
            <w:u w:val="single"/>
          </w:rPr>
          <w:t xml:space="preserve"> https://www.slido.com/ </w:t>
        </w:r>
      </w:hyperlink>
    </w:p>
  </w:footnote>
  <w:footnote w:id="8">
    <w:p w14:paraId="580260D3" w14:textId="77777777" w:rsidR="00141F2A" w:rsidRDefault="008F62C7">
      <w:pPr>
        <w:pBdr>
          <w:top w:val="nil"/>
          <w:left w:val="nil"/>
          <w:bottom w:val="nil"/>
          <w:right w:val="nil"/>
          <w:between w:val="nil"/>
        </w:pBdr>
        <w:spacing w:after="0" w:line="240" w:lineRule="auto"/>
        <w:rPr>
          <w:color w:val="000000"/>
          <w:sz w:val="20"/>
          <w:szCs w:val="20"/>
        </w:rPr>
      </w:pPr>
      <w:r>
        <w:rPr>
          <w:vertAlign w:val="superscript"/>
        </w:rPr>
        <w:footnoteRef/>
      </w:r>
      <w:hyperlink r:id="rId8">
        <w:r>
          <w:rPr>
            <w:color w:val="0563C1"/>
            <w:sz w:val="20"/>
            <w:szCs w:val="20"/>
            <w:u w:val="single"/>
          </w:rPr>
          <w:t xml:space="preserve"> https://www.mindmeister.com</w:t>
        </w:r>
      </w:hyperlink>
    </w:p>
    <w:p w14:paraId="6E495F4F" w14:textId="77777777" w:rsidR="001B5349" w:rsidRDefault="001B5349" w:rsidP="00034F92">
      <w:pPr>
        <w:pBdr>
          <w:top w:val="nil"/>
          <w:left w:val="nil"/>
          <w:bottom w:val="nil"/>
          <w:right w:val="nil"/>
          <w:between w:val="nil"/>
        </w:pBdr>
        <w:spacing w:after="0" w:line="240" w:lineRule="auto"/>
        <w:rPr>
          <w:color w:val="000000"/>
          <w:sz w:val="20"/>
          <w:szCs w:val="20"/>
        </w:rPr>
      </w:pPr>
    </w:p>
    <w:p w14:paraId="0FDA3FAE" w14:textId="77777777" w:rsidR="001B5349" w:rsidRDefault="001B5349" w:rsidP="00034F92">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1B22A" w14:textId="77777777" w:rsidR="00B245E6" w:rsidRDefault="00B245E6" w:rsidP="00B245E6">
    <w:pPr>
      <w:pStyle w:val="Header"/>
      <w:jc w:val="center"/>
    </w:pPr>
    <w:r>
      <w:rPr>
        <w:noProof/>
      </w:rPr>
      <w:drawing>
        <wp:inline distT="0" distB="0" distL="0" distR="0" wp14:anchorId="1D23E169" wp14:editId="048B4CB2">
          <wp:extent cx="707390" cy="633730"/>
          <wp:effectExtent l="0" t="0" r="0" b="0"/>
          <wp:docPr id="895223516" name="Picture 89522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633730"/>
                  </a:xfrm>
                  <a:prstGeom prst="rect">
                    <a:avLst/>
                  </a:prstGeom>
                  <a:noFill/>
                </pic:spPr>
              </pic:pic>
            </a:graphicData>
          </a:graphic>
        </wp:inline>
      </w:drawing>
    </w:r>
    <w:r>
      <w:rPr>
        <w:noProof/>
      </w:rPr>
      <w:t xml:space="preserve">                                                              </w:t>
    </w:r>
    <w:r>
      <w:rPr>
        <w:noProof/>
      </w:rPr>
      <w:drawing>
        <wp:inline distT="0" distB="0" distL="0" distR="0" wp14:anchorId="6F09EA14" wp14:editId="6A6601EA">
          <wp:extent cx="1565275" cy="344170"/>
          <wp:effectExtent l="0" t="0" r="0" b="0"/>
          <wp:docPr id="835144052"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cstate="print"/>
                  <a:stretch>
                    <a:fillRect/>
                  </a:stretch>
                </pic:blipFill>
                <pic:spPr>
                  <a:xfrm>
                    <a:off x="0" y="0"/>
                    <a:ext cx="1565275" cy="344170"/>
                  </a:xfrm>
                  <a:prstGeom prst="rect">
                    <a:avLst/>
                  </a:prstGeom>
                </pic:spPr>
              </pic:pic>
            </a:graphicData>
          </a:graphic>
        </wp:inline>
      </w:drawing>
    </w:r>
  </w:p>
  <w:p w14:paraId="1C4CEBB9" w14:textId="77777777" w:rsidR="00141F2A" w:rsidRDefault="008F62C7">
    <w:pPr>
      <w:pStyle w:val="Header"/>
      <w:jc w:val="center"/>
      <w:rPr>
        <w:color w:val="000000"/>
      </w:rPr>
    </w:pPr>
    <w:r w:rsidRPr="006843DA">
      <w:rPr>
        <w:i/>
        <w:sz w:val="14"/>
        <w:u w:val="single"/>
      </w:rPr>
      <w:t xml:space="preserve">Project "E-mentoring: a new qualification for continuing education and training", No. </w:t>
    </w:r>
    <w:r w:rsidRPr="006843DA">
      <w:rPr>
        <w:i/>
        <w:sz w:val="14"/>
        <w:u w:val="single"/>
      </w:rPr>
      <w:t>2021-1-LV01-KA220-VET-000033122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11E1"/>
    <w:multiLevelType w:val="multilevel"/>
    <w:tmpl w:val="4BAA3B2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B18AD"/>
    <w:multiLevelType w:val="multilevel"/>
    <w:tmpl w:val="C19068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487733"/>
    <w:multiLevelType w:val="multilevel"/>
    <w:tmpl w:val="5E6E0E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8805DF"/>
    <w:multiLevelType w:val="multilevel"/>
    <w:tmpl w:val="CBA28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C8211F"/>
    <w:multiLevelType w:val="multilevel"/>
    <w:tmpl w:val="C270F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7E273D"/>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9A1273"/>
    <w:multiLevelType w:val="multilevel"/>
    <w:tmpl w:val="EBE8D2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3931DA8"/>
    <w:multiLevelType w:val="multilevel"/>
    <w:tmpl w:val="C25A7CA6"/>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8" w15:restartNumberingAfterBreak="0">
    <w:nsid w:val="18036094"/>
    <w:multiLevelType w:val="multilevel"/>
    <w:tmpl w:val="C7662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5C2E6F"/>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824570"/>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6E1CF0"/>
    <w:multiLevelType w:val="multilevel"/>
    <w:tmpl w:val="BB9CCBA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BF2509"/>
    <w:multiLevelType w:val="multilevel"/>
    <w:tmpl w:val="2BD26D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78B2D70"/>
    <w:multiLevelType w:val="multilevel"/>
    <w:tmpl w:val="BECC4C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7D1415F"/>
    <w:multiLevelType w:val="multilevel"/>
    <w:tmpl w:val="28A0D9BE"/>
    <w:lvl w:ilvl="0">
      <w:start w:val="1"/>
      <w:numFmt w:val="decimal"/>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2768B0"/>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5D12BF"/>
    <w:multiLevelType w:val="multilevel"/>
    <w:tmpl w:val="A48406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98A5B98"/>
    <w:multiLevelType w:val="multilevel"/>
    <w:tmpl w:val="51EAD3B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B1A4AAA"/>
    <w:multiLevelType w:val="multilevel"/>
    <w:tmpl w:val="66D0D268"/>
    <w:lvl w:ilvl="0">
      <w:start w:val="1"/>
      <w:numFmt w:val="decimal"/>
      <w:lvlText w:val="%1."/>
      <w:lvlJc w:val="left"/>
      <w:pPr>
        <w:ind w:left="360" w:hanging="360"/>
      </w:pPr>
      <w:rPr>
        <w:b/>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DD321CE"/>
    <w:multiLevelType w:val="multilevel"/>
    <w:tmpl w:val="19263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71393B"/>
    <w:multiLevelType w:val="multilevel"/>
    <w:tmpl w:val="9BF827B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35C61EF8"/>
    <w:multiLevelType w:val="multilevel"/>
    <w:tmpl w:val="8D347E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69F249C"/>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1A0F7E"/>
    <w:multiLevelType w:val="multilevel"/>
    <w:tmpl w:val="066EEE1A"/>
    <w:lvl w:ilvl="0">
      <w:start w:val="1"/>
      <w:numFmt w:val="decimal"/>
      <w:lvlText w:val="%1."/>
      <w:lvlJc w:val="left"/>
      <w:pPr>
        <w:ind w:left="360" w:hanging="360"/>
      </w:pPr>
      <w:rPr>
        <w:b/>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ED2445"/>
    <w:multiLevelType w:val="multilevel"/>
    <w:tmpl w:val="6128BF92"/>
    <w:lvl w:ilvl="0">
      <w:start w:val="1"/>
      <w:numFmt w:val="bullet"/>
      <w:lvlText w:val="●"/>
      <w:lvlJc w:val="left"/>
      <w:pPr>
        <w:ind w:left="780" w:hanging="360"/>
      </w:pPr>
      <w:rPr>
        <w:rFonts w:ascii="Noto Sans" w:eastAsia="Noto Sans" w:hAnsi="Noto Sans" w:cs="Noto San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w:eastAsia="Noto Sans" w:hAnsi="Noto Sans" w:cs="Noto Sans"/>
      </w:rPr>
    </w:lvl>
    <w:lvl w:ilvl="3">
      <w:start w:val="1"/>
      <w:numFmt w:val="bullet"/>
      <w:lvlText w:val="●"/>
      <w:lvlJc w:val="left"/>
      <w:pPr>
        <w:ind w:left="2940" w:hanging="360"/>
      </w:pPr>
      <w:rPr>
        <w:rFonts w:ascii="Noto Sans" w:eastAsia="Noto Sans" w:hAnsi="Noto Sans" w:cs="Noto San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w:eastAsia="Noto Sans" w:hAnsi="Noto Sans" w:cs="Noto Sans"/>
      </w:rPr>
    </w:lvl>
    <w:lvl w:ilvl="6">
      <w:start w:val="1"/>
      <w:numFmt w:val="bullet"/>
      <w:lvlText w:val="●"/>
      <w:lvlJc w:val="left"/>
      <w:pPr>
        <w:ind w:left="5100" w:hanging="360"/>
      </w:pPr>
      <w:rPr>
        <w:rFonts w:ascii="Noto Sans" w:eastAsia="Noto Sans" w:hAnsi="Noto Sans" w:cs="Noto San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w:eastAsia="Noto Sans" w:hAnsi="Noto Sans" w:cs="Noto Sans"/>
      </w:rPr>
    </w:lvl>
  </w:abstractNum>
  <w:abstractNum w:abstractNumId="25" w15:restartNumberingAfterBreak="0">
    <w:nsid w:val="43E44442"/>
    <w:multiLevelType w:val="multilevel"/>
    <w:tmpl w:val="B9A46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54C339F"/>
    <w:multiLevelType w:val="multilevel"/>
    <w:tmpl w:val="0F9E765C"/>
    <w:lvl w:ilvl="0">
      <w:start w:val="1"/>
      <w:numFmt w:val="decimal"/>
      <w:lvlText w:val="%1."/>
      <w:lvlJc w:val="left"/>
      <w:pPr>
        <w:ind w:left="720" w:hanging="360"/>
      </w:pPr>
    </w:lvl>
    <w:lvl w:ilvl="1">
      <w:start w:val="1"/>
      <w:numFmt w:val="decimal"/>
      <w:lvlText w:val="%1.%2."/>
      <w:lvlJc w:val="left"/>
      <w:pPr>
        <w:ind w:left="1440" w:hanging="1080"/>
      </w:pPr>
    </w:lvl>
    <w:lvl w:ilvl="2">
      <w:start w:val="1"/>
      <w:numFmt w:val="decimal"/>
      <w:lvlText w:val="%1.%2.%3."/>
      <w:lvlJc w:val="left"/>
      <w:pPr>
        <w:ind w:left="1800" w:hanging="1440"/>
      </w:pPr>
    </w:lvl>
    <w:lvl w:ilvl="3">
      <w:start w:val="1"/>
      <w:numFmt w:val="decimal"/>
      <w:lvlText w:val="%1.%2.%3.%4."/>
      <w:lvlJc w:val="left"/>
      <w:pPr>
        <w:ind w:left="2160" w:hanging="1800"/>
      </w:pPr>
    </w:lvl>
    <w:lvl w:ilvl="4">
      <w:start w:val="1"/>
      <w:numFmt w:val="decimal"/>
      <w:lvlText w:val="%1.%2.%3.%4.%5."/>
      <w:lvlJc w:val="left"/>
      <w:pPr>
        <w:ind w:left="2880" w:hanging="2520"/>
      </w:pPr>
    </w:lvl>
    <w:lvl w:ilvl="5">
      <w:start w:val="1"/>
      <w:numFmt w:val="decimal"/>
      <w:lvlText w:val="%1.%2.%3.%4.%5.%6."/>
      <w:lvlJc w:val="left"/>
      <w:pPr>
        <w:ind w:left="3240" w:hanging="2880"/>
      </w:pPr>
    </w:lvl>
    <w:lvl w:ilvl="6">
      <w:start w:val="1"/>
      <w:numFmt w:val="decimal"/>
      <w:lvlText w:val="%1.%2.%3.%4.%5.%6.%7."/>
      <w:lvlJc w:val="left"/>
      <w:pPr>
        <w:ind w:left="3600" w:hanging="3240"/>
      </w:pPr>
    </w:lvl>
    <w:lvl w:ilvl="7">
      <w:start w:val="1"/>
      <w:numFmt w:val="decimal"/>
      <w:lvlText w:val="%1.%2.%3.%4.%5.%6.%7.%8."/>
      <w:lvlJc w:val="left"/>
      <w:pPr>
        <w:ind w:left="3960" w:hanging="3600"/>
      </w:pPr>
    </w:lvl>
    <w:lvl w:ilvl="8">
      <w:start w:val="1"/>
      <w:numFmt w:val="decimal"/>
      <w:lvlText w:val="%1.%2.%3.%4.%5.%6.%7.%8.%9."/>
      <w:lvlJc w:val="left"/>
      <w:pPr>
        <w:ind w:left="4320" w:hanging="3960"/>
      </w:pPr>
    </w:lvl>
  </w:abstractNum>
  <w:abstractNum w:abstractNumId="27" w15:restartNumberingAfterBreak="0">
    <w:nsid w:val="45B16259"/>
    <w:multiLevelType w:val="multilevel"/>
    <w:tmpl w:val="72E8933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8" w15:restartNumberingAfterBreak="0">
    <w:nsid w:val="47444160"/>
    <w:multiLevelType w:val="multilevel"/>
    <w:tmpl w:val="86EC77DC"/>
    <w:lvl w:ilvl="0">
      <w:start w:val="4"/>
      <w:numFmt w:val="decimal"/>
      <w:pStyle w:val="Style1"/>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85A7B04"/>
    <w:multiLevelType w:val="multilevel"/>
    <w:tmpl w:val="467C5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A7E0C40"/>
    <w:multiLevelType w:val="hybridMultilevel"/>
    <w:tmpl w:val="2F72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C542D7"/>
    <w:multiLevelType w:val="multilevel"/>
    <w:tmpl w:val="FF4E1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7E7149E"/>
    <w:multiLevelType w:val="hybridMultilevel"/>
    <w:tmpl w:val="8ECA50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5ED0E7D"/>
    <w:multiLevelType w:val="multilevel"/>
    <w:tmpl w:val="1674D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BD01A5"/>
    <w:multiLevelType w:val="multilevel"/>
    <w:tmpl w:val="6C5ED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969348F"/>
    <w:multiLevelType w:val="hybridMultilevel"/>
    <w:tmpl w:val="281C011A"/>
    <w:lvl w:ilvl="0" w:tplc="04260001">
      <w:start w:val="1"/>
      <w:numFmt w:val="bullet"/>
      <w:lvlText w:val=""/>
      <w:lvlJc w:val="left"/>
      <w:pPr>
        <w:ind w:left="784" w:hanging="360"/>
      </w:pPr>
      <w:rPr>
        <w:rFonts w:ascii="Symbol" w:hAnsi="Symbol"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36" w15:restartNumberingAfterBreak="0">
    <w:nsid w:val="75190551"/>
    <w:multiLevelType w:val="multilevel"/>
    <w:tmpl w:val="6CC64B38"/>
    <w:lvl w:ilvl="0">
      <w:start w:val="1"/>
      <w:numFmt w:val="decimal"/>
      <w:lvlText w:val="%1."/>
      <w:lvlJc w:val="left"/>
      <w:pPr>
        <w:ind w:left="360" w:hanging="360"/>
      </w:pPr>
      <w:rPr>
        <w:b/>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0612F5"/>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D527E73"/>
    <w:multiLevelType w:val="multilevel"/>
    <w:tmpl w:val="82880F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E636FB8"/>
    <w:multiLevelType w:val="multilevel"/>
    <w:tmpl w:val="56A0B3C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1"/>
  </w:num>
  <w:num w:numId="2">
    <w:abstractNumId w:val="29"/>
  </w:num>
  <w:num w:numId="3">
    <w:abstractNumId w:val="26"/>
  </w:num>
  <w:num w:numId="4">
    <w:abstractNumId w:val="33"/>
  </w:num>
  <w:num w:numId="5">
    <w:abstractNumId w:val="19"/>
  </w:num>
  <w:num w:numId="6">
    <w:abstractNumId w:val="30"/>
  </w:num>
  <w:num w:numId="7">
    <w:abstractNumId w:val="15"/>
  </w:num>
  <w:num w:numId="8">
    <w:abstractNumId w:val="0"/>
  </w:num>
  <w:num w:numId="9">
    <w:abstractNumId w:val="23"/>
  </w:num>
  <w:num w:numId="10">
    <w:abstractNumId w:val="9"/>
  </w:num>
  <w:num w:numId="11">
    <w:abstractNumId w:val="39"/>
  </w:num>
  <w:num w:numId="12">
    <w:abstractNumId w:val="17"/>
  </w:num>
  <w:num w:numId="13">
    <w:abstractNumId w:val="28"/>
  </w:num>
  <w:num w:numId="14">
    <w:abstractNumId w:val="13"/>
  </w:num>
  <w:num w:numId="15">
    <w:abstractNumId w:val="25"/>
  </w:num>
  <w:num w:numId="16">
    <w:abstractNumId w:val="3"/>
  </w:num>
  <w:num w:numId="17">
    <w:abstractNumId w:val="6"/>
  </w:num>
  <w:num w:numId="18">
    <w:abstractNumId w:val="18"/>
  </w:num>
  <w:num w:numId="19">
    <w:abstractNumId w:val="14"/>
  </w:num>
  <w:num w:numId="20">
    <w:abstractNumId w:val="31"/>
  </w:num>
  <w:num w:numId="21">
    <w:abstractNumId w:val="2"/>
  </w:num>
  <w:num w:numId="22">
    <w:abstractNumId w:val="21"/>
  </w:num>
  <w:num w:numId="23">
    <w:abstractNumId w:val="34"/>
  </w:num>
  <w:num w:numId="24">
    <w:abstractNumId w:val="16"/>
  </w:num>
  <w:num w:numId="25">
    <w:abstractNumId w:val="12"/>
  </w:num>
  <w:num w:numId="26">
    <w:abstractNumId w:val="38"/>
  </w:num>
  <w:num w:numId="27">
    <w:abstractNumId w:val="7"/>
  </w:num>
  <w:num w:numId="28">
    <w:abstractNumId w:val="36"/>
  </w:num>
  <w:num w:numId="29">
    <w:abstractNumId w:val="27"/>
  </w:num>
  <w:num w:numId="30">
    <w:abstractNumId w:val="4"/>
  </w:num>
  <w:num w:numId="31">
    <w:abstractNumId w:val="20"/>
  </w:num>
  <w:num w:numId="32">
    <w:abstractNumId w:val="1"/>
  </w:num>
  <w:num w:numId="33">
    <w:abstractNumId w:val="24"/>
  </w:num>
  <w:num w:numId="34">
    <w:abstractNumId w:val="8"/>
  </w:num>
  <w:num w:numId="35">
    <w:abstractNumId w:val="22"/>
  </w:num>
  <w:num w:numId="36">
    <w:abstractNumId w:val="37"/>
  </w:num>
  <w:num w:numId="37">
    <w:abstractNumId w:val="10"/>
  </w:num>
  <w:num w:numId="38">
    <w:abstractNumId w:val="5"/>
  </w:num>
  <w:num w:numId="39">
    <w:abstractNumId w:val="32"/>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D68"/>
    <w:rsid w:val="00004F61"/>
    <w:rsid w:val="00034F92"/>
    <w:rsid w:val="00061A73"/>
    <w:rsid w:val="00061C58"/>
    <w:rsid w:val="00100FCB"/>
    <w:rsid w:val="001353E6"/>
    <w:rsid w:val="00141F2A"/>
    <w:rsid w:val="00163AC6"/>
    <w:rsid w:val="001A35C3"/>
    <w:rsid w:val="001B5349"/>
    <w:rsid w:val="001E1D58"/>
    <w:rsid w:val="001F09EE"/>
    <w:rsid w:val="002446D8"/>
    <w:rsid w:val="002755D5"/>
    <w:rsid w:val="00293BC0"/>
    <w:rsid w:val="002A60D2"/>
    <w:rsid w:val="002C207B"/>
    <w:rsid w:val="002C6906"/>
    <w:rsid w:val="003727DC"/>
    <w:rsid w:val="003A4246"/>
    <w:rsid w:val="00467D97"/>
    <w:rsid w:val="005B258C"/>
    <w:rsid w:val="005E47BC"/>
    <w:rsid w:val="0066782D"/>
    <w:rsid w:val="006C19D6"/>
    <w:rsid w:val="00724188"/>
    <w:rsid w:val="0079486E"/>
    <w:rsid w:val="007C059D"/>
    <w:rsid w:val="008938BD"/>
    <w:rsid w:val="008E71AA"/>
    <w:rsid w:val="008F62C7"/>
    <w:rsid w:val="0091218F"/>
    <w:rsid w:val="009349B7"/>
    <w:rsid w:val="009A1ABC"/>
    <w:rsid w:val="009C70BA"/>
    <w:rsid w:val="009F076E"/>
    <w:rsid w:val="00A25D71"/>
    <w:rsid w:val="00AB77B5"/>
    <w:rsid w:val="00B12431"/>
    <w:rsid w:val="00B245E6"/>
    <w:rsid w:val="00B51017"/>
    <w:rsid w:val="00B66D68"/>
    <w:rsid w:val="00B6789B"/>
    <w:rsid w:val="00BE7E2E"/>
    <w:rsid w:val="00C065B0"/>
    <w:rsid w:val="00C24EB7"/>
    <w:rsid w:val="00C3642B"/>
    <w:rsid w:val="00C427A8"/>
    <w:rsid w:val="00C45787"/>
    <w:rsid w:val="00CA53C5"/>
    <w:rsid w:val="00CC3486"/>
    <w:rsid w:val="00D40929"/>
    <w:rsid w:val="00E949E7"/>
    <w:rsid w:val="00E950F1"/>
    <w:rsid w:val="00EE0BD7"/>
    <w:rsid w:val="00EE13FB"/>
    <w:rsid w:val="00F000B5"/>
    <w:rsid w:val="00F10344"/>
    <w:rsid w:val="00F34A2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136"/>
  <w15:docId w15:val="{8E3D3730-0B79-4644-98BC-698A3D2E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782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16F89"/>
    <w:pPr>
      <w:tabs>
        <w:tab w:val="center" w:pos="4153"/>
        <w:tab w:val="right" w:pos="8306"/>
      </w:tabs>
      <w:spacing w:after="0" w:line="240" w:lineRule="auto"/>
    </w:pPr>
  </w:style>
  <w:style w:type="character" w:customStyle="1" w:styleId="HeaderChar">
    <w:name w:val="Header Char"/>
    <w:basedOn w:val="DefaultParagraphFont"/>
    <w:link w:val="Header"/>
    <w:uiPriority w:val="99"/>
    <w:rsid w:val="00F16F89"/>
  </w:style>
  <w:style w:type="paragraph" w:styleId="Footer">
    <w:name w:val="footer"/>
    <w:basedOn w:val="Normal"/>
    <w:link w:val="FooterChar"/>
    <w:uiPriority w:val="99"/>
    <w:unhideWhenUsed/>
    <w:rsid w:val="00F16F89"/>
    <w:pPr>
      <w:tabs>
        <w:tab w:val="center" w:pos="4153"/>
        <w:tab w:val="right" w:pos="8306"/>
      </w:tabs>
      <w:spacing w:after="0" w:line="240" w:lineRule="auto"/>
    </w:pPr>
  </w:style>
  <w:style w:type="character" w:customStyle="1" w:styleId="FooterChar">
    <w:name w:val="Footer Char"/>
    <w:basedOn w:val="DefaultParagraphFont"/>
    <w:link w:val="Footer"/>
    <w:uiPriority w:val="99"/>
    <w:rsid w:val="00F16F89"/>
  </w:style>
  <w:style w:type="paragraph" w:styleId="NormalWeb">
    <w:name w:val="Normal (Web)"/>
    <w:basedOn w:val="Normal"/>
    <w:uiPriority w:val="99"/>
    <w:unhideWhenUsed/>
    <w:rsid w:val="00F16F8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SubtitleChar">
    <w:name w:val="Subtitle Char"/>
    <w:basedOn w:val="DefaultParagraphFont"/>
    <w:link w:val="Subtitle"/>
    <w:uiPriority w:val="11"/>
    <w:rsid w:val="0098635A"/>
    <w:rPr>
      <w:rFonts w:ascii="Georgia" w:eastAsia="Georgia" w:hAnsi="Georgia" w:cs="Georgia"/>
      <w:i/>
      <w:color w:val="666666"/>
      <w:sz w:val="48"/>
      <w:szCs w:val="48"/>
    </w:rPr>
  </w:style>
  <w:style w:type="paragraph" w:styleId="TOCHeading">
    <w:name w:val="TOC Heading"/>
    <w:basedOn w:val="Heading1"/>
    <w:next w:val="Normal"/>
    <w:uiPriority w:val="39"/>
    <w:unhideWhenUsed/>
    <w:qFormat/>
    <w:rsid w:val="0063659D"/>
    <w:pP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2">
    <w:name w:val="toc 2"/>
    <w:basedOn w:val="Normal"/>
    <w:next w:val="Normal"/>
    <w:autoRedefine/>
    <w:uiPriority w:val="39"/>
    <w:unhideWhenUsed/>
    <w:rsid w:val="0063659D"/>
    <w:pPr>
      <w:spacing w:after="100"/>
      <w:ind w:left="220"/>
    </w:pPr>
  </w:style>
  <w:style w:type="character" w:styleId="Hyperlink">
    <w:name w:val="Hyperlink"/>
    <w:basedOn w:val="DefaultParagraphFont"/>
    <w:uiPriority w:val="99"/>
    <w:unhideWhenUsed/>
    <w:rsid w:val="0063659D"/>
    <w:rPr>
      <w:color w:val="0000FF" w:themeColor="hyperlink"/>
      <w:u w:val="single"/>
    </w:r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customStyle="1" w:styleId="markedcontent">
    <w:name w:val="markedcontent"/>
    <w:basedOn w:val="DefaultParagraphFont"/>
    <w:rsid w:val="00B12431"/>
  </w:style>
  <w:style w:type="character" w:styleId="Strong">
    <w:name w:val="Strong"/>
    <w:rsid w:val="00B12431"/>
    <w:rPr>
      <w:b/>
      <w:bCs/>
    </w:rPr>
  </w:style>
  <w:style w:type="character" w:styleId="UnresolvedMention">
    <w:name w:val="Unresolved Mention"/>
    <w:uiPriority w:val="99"/>
    <w:semiHidden/>
    <w:unhideWhenUsed/>
    <w:rsid w:val="00B12431"/>
    <w:rPr>
      <w:color w:val="605E5C"/>
      <w:shd w:val="clear" w:color="auto" w:fill="E1DFDD"/>
    </w:rPr>
  </w:style>
  <w:style w:type="table" w:styleId="TableGrid">
    <w:name w:val="Table Grid"/>
    <w:basedOn w:val="TableNormal"/>
    <w:uiPriority w:val="39"/>
    <w:rsid w:val="00B12431"/>
    <w:pPr>
      <w:spacing w:after="0" w:line="240" w:lineRule="auto"/>
    </w:pPr>
    <w:rPr>
      <w:rFonts w:cs="Times New Roman"/>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12431"/>
    <w:rPr>
      <w:i/>
      <w:iCs/>
    </w:rPr>
  </w:style>
  <w:style w:type="paragraph" w:styleId="ListParagraph">
    <w:name w:val="List Paragraph"/>
    <w:basedOn w:val="Normal"/>
    <w:uiPriority w:val="34"/>
    <w:qFormat/>
    <w:rsid w:val="0079486E"/>
    <w:pPr>
      <w:ind w:left="720"/>
      <w:contextualSpacing/>
    </w:pPr>
  </w:style>
  <w:style w:type="paragraph" w:customStyle="1" w:styleId="Style1">
    <w:name w:val="Style1"/>
    <w:basedOn w:val="Normal"/>
    <w:qFormat/>
    <w:rsid w:val="00163AC6"/>
    <w:pPr>
      <w:keepNext/>
      <w:keepLines/>
      <w:numPr>
        <w:numId w:val="13"/>
      </w:numPr>
      <w:pBdr>
        <w:top w:val="nil"/>
        <w:left w:val="nil"/>
        <w:bottom w:val="nil"/>
        <w:right w:val="nil"/>
        <w:between w:val="nil"/>
      </w:pBdr>
      <w:spacing w:before="40" w:after="0" w:line="360" w:lineRule="auto"/>
      <w:jc w:val="both"/>
    </w:pPr>
    <w:rPr>
      <w:b/>
      <w:color w:val="25A5AA"/>
      <w:sz w:val="32"/>
      <w:szCs w:val="32"/>
    </w:rPr>
  </w:style>
  <w:style w:type="paragraph" w:customStyle="1" w:styleId="css-1lhvppj">
    <w:name w:val="css-1lhvppj"/>
    <w:basedOn w:val="Normal"/>
    <w:rsid w:val="00034F9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1">
    <w:name w:val="toc 1"/>
    <w:basedOn w:val="Normal"/>
    <w:next w:val="Normal"/>
    <w:autoRedefine/>
    <w:uiPriority w:val="39"/>
    <w:unhideWhenUsed/>
    <w:rsid w:val="00B51017"/>
    <w:pPr>
      <w:spacing w:after="100"/>
    </w:pPr>
  </w:style>
  <w:style w:type="paragraph" w:styleId="TOC3">
    <w:name w:val="toc 3"/>
    <w:basedOn w:val="Normal"/>
    <w:next w:val="Normal"/>
    <w:autoRedefine/>
    <w:uiPriority w:val="39"/>
    <w:unhideWhenUsed/>
    <w:rsid w:val="00B510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751594">
      <w:bodyDiv w:val="1"/>
      <w:marLeft w:val="0"/>
      <w:marRight w:val="0"/>
      <w:marTop w:val="0"/>
      <w:marBottom w:val="0"/>
      <w:divBdr>
        <w:top w:val="none" w:sz="0" w:space="0" w:color="auto"/>
        <w:left w:val="none" w:sz="0" w:space="0" w:color="auto"/>
        <w:bottom w:val="none" w:sz="0" w:space="0" w:color="auto"/>
        <w:right w:val="none" w:sz="0" w:space="0" w:color="auto"/>
      </w:divBdr>
    </w:div>
    <w:div w:id="1907523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001-8791(03)00044-7" TargetMode="External"/><Relationship Id="rId117" Type="http://schemas.openxmlformats.org/officeDocument/2006/relationships/hyperlink" Target="https://www.nextiva.com/blog/communication-platforms.html" TargetMode="External"/><Relationship Id="rId21" Type="http://schemas.openxmlformats.org/officeDocument/2006/relationships/hyperlink" Target="https://doi.org/10.1007/BF02824163" TargetMode="External"/><Relationship Id="rId42" Type="http://schemas.openxmlformats.org/officeDocument/2006/relationships/hyperlink" Target="https://doi.org/10.1108/00400910310508900" TargetMode="External"/><Relationship Id="rId47" Type="http://schemas.openxmlformats.org/officeDocument/2006/relationships/hyperlink" Target="https://doi.org/10.1177%2F1052562903252639" TargetMode="External"/><Relationship Id="rId63" Type="http://schemas.openxmlformats.org/officeDocument/2006/relationships/hyperlink" Target="http://www.castbox.fm" TargetMode="External"/><Relationship Id="rId68" Type="http://schemas.openxmlformats.org/officeDocument/2006/relationships/hyperlink" Target="https://positivepsychology.com/online-coaching-software-tools" TargetMode="External"/><Relationship Id="rId84" Type="http://schemas.openxmlformats.org/officeDocument/2006/relationships/hyperlink" Target="https://metodes.lv/mentorings/kas-ir-mentorings" TargetMode="External"/><Relationship Id="rId89" Type="http://schemas.openxmlformats.org/officeDocument/2006/relationships/hyperlink" Target="https://www.frontiersin.org/articles/10.3389/fpsyg.2020.590271/full" TargetMode="External"/><Relationship Id="rId112" Type="http://schemas.openxmlformats.org/officeDocument/2006/relationships/image" Target="media/image30.png"/><Relationship Id="rId16" Type="http://schemas.openxmlformats.org/officeDocument/2006/relationships/image" Target="media/image5.png"/><Relationship Id="rId107" Type="http://schemas.openxmlformats.org/officeDocument/2006/relationships/hyperlink" Target="https://support.mindmeister.com/hc/en-us/articles/360017492920-Getting-Started-with-MindMeister" TargetMode="External"/><Relationship Id="rId11" Type="http://schemas.openxmlformats.org/officeDocument/2006/relationships/endnotes" Target="endnotes.xml"/><Relationship Id="rId32" Type="http://schemas.openxmlformats.org/officeDocument/2006/relationships/hyperlink" Target="https://doi.org/10.2196/17317" TargetMode="External"/><Relationship Id="rId37" Type="http://schemas.openxmlformats.org/officeDocument/2006/relationships/hyperlink" Target="https://doi.org/10.1089/hs.2021.0042" TargetMode="External"/><Relationship Id="rId53" Type="http://schemas.openxmlformats.org/officeDocument/2006/relationships/hyperlink" Target="https://nationalmentoringresourcecenter.org/wp-content/uploads/2021/01/E-Mentoring_Model_Review.pdf" TargetMode="External"/><Relationship Id="rId58" Type="http://schemas.openxmlformats.org/officeDocument/2006/relationships/image" Target="media/image12.png"/><Relationship Id="rId74" Type="http://schemas.openxmlformats.org/officeDocument/2006/relationships/image" Target="media/image19.png"/><Relationship Id="rId79" Type="http://schemas.openxmlformats.org/officeDocument/2006/relationships/hyperlink" Target="https://www.forbes.com/sites/theyec/2022/07/11/3-ways-to-successfully-manage-a-fully-remote-team/" TargetMode="External"/><Relationship Id="rId102" Type="http://schemas.openxmlformats.org/officeDocument/2006/relationships/image" Target="media/image27.jpg"/><Relationship Id="rId5" Type="http://schemas.openxmlformats.org/officeDocument/2006/relationships/customXml" Target="../customXml/item5.xml"/><Relationship Id="rId90" Type="http://schemas.openxmlformats.org/officeDocument/2006/relationships/hyperlink" Target="https://apps.google.com/intl/lv/intl/lv_ALL/meet/how-it-works/" TargetMode="External"/><Relationship Id="rId95" Type="http://schemas.openxmlformats.org/officeDocument/2006/relationships/hyperlink" Target="https://zapier.com/blog/microsoft-teams-features-for-meetings" TargetMode="External"/><Relationship Id="rId22" Type="http://schemas.openxmlformats.org/officeDocument/2006/relationships/hyperlink" Target="https://doi.org/10.4102/sajhrm.v3i3.70" TargetMode="External"/><Relationship Id="rId27" Type="http://schemas.openxmlformats.org/officeDocument/2006/relationships/hyperlink" Target="https://doi.org/10.1016/S8755-4615(02)00128-7" TargetMode="External"/><Relationship Id="rId43" Type="http://schemas.openxmlformats.org/officeDocument/2006/relationships/hyperlink" Target="https://ec.europa.eu/social/main.jsp?langId=lv&amp;catId=1146&amp;newsId=9723" TargetMode="External"/><Relationship Id="rId48" Type="http://schemas.openxmlformats.org/officeDocument/2006/relationships/hyperlink" Target="https://doi.org/10.1177/2158244015569666" TargetMode="External"/><Relationship Id="rId64" Type="http://schemas.openxmlformats.org/officeDocument/2006/relationships/image" Target="media/image15.png"/><Relationship Id="rId69" Type="http://schemas.openxmlformats.org/officeDocument/2006/relationships/hyperlink" Target="https://androidappsforme.com/author/darm/" TargetMode="External"/><Relationship Id="rId113" Type="http://schemas.openxmlformats.org/officeDocument/2006/relationships/hyperlink" Target="https://quizizz.com/" TargetMode="External"/><Relationship Id="rId118" Type="http://schemas.openxmlformats.org/officeDocument/2006/relationships/hyperlink" Target="https://www.lumapps.com/solutions/internal-communication/internal-communications-benefits/" TargetMode="External"/><Relationship Id="rId80" Type="http://schemas.openxmlformats.org/officeDocument/2006/relationships/hyperlink" Target="https://www.linkedin.com/pulse/5-essential-leadership-skills-required-lead-virtual-teams-turner" TargetMode="External"/><Relationship Id="rId85" Type="http://schemas.openxmlformats.org/officeDocument/2006/relationships/hyperlink" Target="https://www.catalystteambuilding.lv/raksti/blog/blog-virtualteams-ed"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yperlink" Target="http://eric.ed.gov/?id=ED475467" TargetMode="External"/><Relationship Id="rId38" Type="http://schemas.openxmlformats.org/officeDocument/2006/relationships/hyperlink" Target="https://doi.org/10.31235/osf.io/2pzux" TargetMode="External"/><Relationship Id="rId59" Type="http://schemas.openxmlformats.org/officeDocument/2006/relationships/image" Target="media/image13.png"/><Relationship Id="rId103" Type="http://schemas.openxmlformats.org/officeDocument/2006/relationships/hyperlink" Target="https://apps.google.com/intl/en/meet/how-it-works/" TargetMode="External"/><Relationship Id="rId108" Type="http://schemas.openxmlformats.org/officeDocument/2006/relationships/hyperlink" Target="https://www.youtube.com/watch?v=JX2SktdKXXQ" TargetMode="External"/><Relationship Id="rId54" Type="http://schemas.openxmlformats.org/officeDocument/2006/relationships/hyperlink" Target="https://pauljmeyer.com/the-legacy/industry-pioneer/" TargetMode="External"/><Relationship Id="rId70" Type="http://schemas.openxmlformats.org/officeDocument/2006/relationships/hyperlink" Target="https://virtual-trainer.de" TargetMode="External"/><Relationship Id="rId75" Type="http://schemas.openxmlformats.org/officeDocument/2006/relationships/image" Target="media/image20.png"/><Relationship Id="rId91" Type="http://schemas.openxmlformats.org/officeDocument/2006/relationships/hyperlink" Target="https://ugunsskola.lv/zoom-meeting-instrukcija/"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dx.doi.org/10.4236/cn.2013.53B1001" TargetMode="External"/><Relationship Id="rId28" Type="http://schemas.openxmlformats.org/officeDocument/2006/relationships/hyperlink" Target="https://doi.org/10.1108/09649420410541281" TargetMode="External"/><Relationship Id="rId49" Type="http://schemas.openxmlformats.org/officeDocument/2006/relationships/hyperlink" Target="https://doi.org/10.4137/HSI.S9613" TargetMode="External"/><Relationship Id="rId114" Type="http://schemas.openxmlformats.org/officeDocument/2006/relationships/hyperlink" Target="https://quizizz.com/join/" TargetMode="External"/><Relationship Id="rId119" Type="http://schemas.openxmlformats.org/officeDocument/2006/relationships/header" Target="header1.xml"/><Relationship Id="rId44" Type="http://schemas.openxmlformats.org/officeDocument/2006/relationships/hyperlink" Target="https://doi.org/10.1016/j.childyouth.2014.09.004" TargetMode="External"/><Relationship Id="rId60" Type="http://schemas.openxmlformats.org/officeDocument/2006/relationships/hyperlink" Target="https://virtual-trainer.de" TargetMode="External"/><Relationship Id="rId65" Type="http://schemas.openxmlformats.org/officeDocument/2006/relationships/image" Target="media/image16.png"/><Relationship Id="rId81" Type="http://schemas.openxmlformats.org/officeDocument/2006/relationships/hyperlink" Target="https://www.pwc.com/us/en/services/consulting/business-transformation/library/covid-19-us-remote-work-survey.html" TargetMode="External"/><Relationship Id="rId86" Type="http://schemas.openxmlformats.org/officeDocument/2006/relationships/hyperlink" Target="https://studme.org/220783/sotsiologiya/sotsiologiya_interneta"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hyperlink" Target="https://doi.org/10.1108/hrmid.2006.04414gae.002" TargetMode="External"/><Relationship Id="rId109" Type="http://schemas.openxmlformats.org/officeDocument/2006/relationships/image" Target="media/image29.png"/><Relationship Id="rId34" Type="http://schemas.openxmlformats.org/officeDocument/2006/relationships/hyperlink" Target="https://doi.org/10.1002/j.2161-1920.2001.tb00498.x" TargetMode="External"/><Relationship Id="rId50" Type="http://schemas.openxmlformats.org/officeDocument/2006/relationships/hyperlink" Target="http://www.mentornernet.net" TargetMode="External"/><Relationship Id="rId55" Type="http://schemas.openxmlformats.org/officeDocument/2006/relationships/image" Target="media/image10.jpg"/><Relationship Id="rId76" Type="http://schemas.openxmlformats.org/officeDocument/2006/relationships/image" Target="media/image21.png"/><Relationship Id="rId97" Type="http://schemas.openxmlformats.org/officeDocument/2006/relationships/hyperlink" Target="https://www.dummies.com/article/technology/software/microsoft-products/general-microsoft/how-to-use-microsoft-teams-259020" TargetMode="External"/><Relationship Id="rId104" Type="http://schemas.openxmlformats.org/officeDocument/2006/relationships/hyperlink" Target="https://www.youtube.com/watch?v=wGXI0KpkR50" TargetMode="External"/><Relationship Id="rId120"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leadersheep.com.pl/blog/model-grow-sztuka-zadawania-pytan-w-coachingu" TargetMode="External"/><Relationship Id="rId92"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s://doi.org/10.1002/job.66" TargetMode="External"/><Relationship Id="rId24" Type="http://schemas.openxmlformats.org/officeDocument/2006/relationships/hyperlink" Target="https://doi.org/10.1016/j.jvb.2010.11.008" TargetMode="External"/><Relationship Id="rId40" Type="http://schemas.openxmlformats.org/officeDocument/2006/relationships/hyperlink" Target="https://doi.org/10.5465/amle.2010.0090" TargetMode="External"/><Relationship Id="rId45" Type="http://schemas.openxmlformats.org/officeDocument/2006/relationships/hyperlink" Target="https://doi.org/10.1080/13611260500107481" TargetMode="External"/><Relationship Id="rId66" Type="http://schemas.openxmlformats.org/officeDocument/2006/relationships/image" Target="media/image17.png"/><Relationship Id="rId87" Type="http://schemas.openxmlformats.org/officeDocument/2006/relationships/hyperlink" Target="https://www.dal.ca/sites/celnet/about/eleadership.html" TargetMode="External"/><Relationship Id="rId110" Type="http://schemas.openxmlformats.org/officeDocument/2006/relationships/hyperlink" Target="https://kahoot.com/what-is-kahoot/" TargetMode="External"/><Relationship Id="rId115" Type="http://schemas.openxmlformats.org/officeDocument/2006/relationships/hyperlink" Target="https://quizizz.com/" TargetMode="External"/><Relationship Id="rId61" Type="http://schemas.openxmlformats.org/officeDocument/2006/relationships/hyperlink" Target="https://www.apple.com/apple-podcasts/" TargetMode="External"/><Relationship Id="rId82" Type="http://schemas.openxmlformats.org/officeDocument/2006/relationships/hyperlink" Target="https://www.eurofound.europa.eu/observatories/emcc/comparative-information/emerging-forms-of-entrepreneurship" TargetMode="External"/><Relationship Id="rId19" Type="http://schemas.openxmlformats.org/officeDocument/2006/relationships/hyperlink" Target="https://doi.org/10.1177%2F1523422305279688" TargetMode="External"/><Relationship Id="rId14" Type="http://schemas.openxmlformats.org/officeDocument/2006/relationships/image" Target="media/image3.png"/><Relationship Id="rId30" Type="http://schemas.openxmlformats.org/officeDocument/2006/relationships/hyperlink" Target="https://doi.org/10.17718/tojde.19973" TargetMode="External"/><Relationship Id="rId35" Type="http://schemas.openxmlformats.org/officeDocument/2006/relationships/hyperlink" Target="https://doi.org/10.1080/17408989.2012.761682" TargetMode="External"/><Relationship Id="rId56" Type="http://schemas.openxmlformats.org/officeDocument/2006/relationships/image" Target="media/image11.png"/><Relationship Id="rId77" Type="http://schemas.openxmlformats.org/officeDocument/2006/relationships/hyperlink" Target="http://www.ibe.unesco.org/en/glossary-curriculum-terminology/m/mentoring" TargetMode="External"/><Relationship Id="rId100" Type="http://schemas.openxmlformats.org/officeDocument/2006/relationships/hyperlink" Target="https://www.youtube.com/watch?v=SY46T5kgZVQ" TargetMode="External"/><Relationship Id="rId105"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hyperlink" Target="https://www.imperial.ac.uk/personal-tutors-guide/developing-students/coaching/the-grow-model/" TargetMode="External"/><Relationship Id="rId93" Type="http://schemas.openxmlformats.org/officeDocument/2006/relationships/image" Target="media/image23.png"/><Relationship Id="rId98" Type="http://schemas.openxmlformats.org/officeDocument/2006/relationships/hyperlink" Target="https://www.bdo.com/digital/insights/modernize-technology/how-to-use-video-conferencing-in-microsoft-teams"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psycnet.apa.org/doi/10.1111/j.1559-1816.2002.tb01444.x" TargetMode="External"/><Relationship Id="rId46" Type="http://schemas.openxmlformats.org/officeDocument/2006/relationships/hyperlink" Target="https://doi.org/10.1016/j.hrmr.2008.11.003" TargetMode="External"/><Relationship Id="rId67" Type="http://schemas.openxmlformats.org/officeDocument/2006/relationships/hyperlink" Target="https://www.thecoachingtoolscompany.com/wheel-of-life-complete-guide-everything-you-need-to-know/" TargetMode="External"/><Relationship Id="rId116" Type="http://schemas.openxmlformats.org/officeDocument/2006/relationships/hyperlink" Target="https://www.brosix.com/blog/communication-platform/" TargetMode="External"/><Relationship Id="rId20" Type="http://schemas.openxmlformats.org/officeDocument/2006/relationships/hyperlink" Target="https://doi.org/10.1177%2F0095399707304119" TargetMode="External"/><Relationship Id="rId41" Type="http://schemas.openxmlformats.org/officeDocument/2006/relationships/hyperlink" Target="http://dx.doi.org/10.17705/1thci.00096" TargetMode="External"/><Relationship Id="rId62" Type="http://schemas.openxmlformats.org/officeDocument/2006/relationships/image" Target="media/image14.png"/><Relationship Id="rId83" Type="http://schemas.openxmlformats.org/officeDocument/2006/relationships/hyperlink" Target="https://www.gemconsortium.org/reports/latest-global-report" TargetMode="External"/><Relationship Id="rId88" Type="http://schemas.openxmlformats.org/officeDocument/2006/relationships/hyperlink" Target="https://journals.sagepub.com/doi/10.1177/15344843221093376" TargetMode="External"/><Relationship Id="rId111" Type="http://schemas.openxmlformats.org/officeDocument/2006/relationships/hyperlink" Target="https://www.youtube.com/watch?v=7XzfWHdDS9Q" TargetMode="External"/><Relationship Id="rId15" Type="http://schemas.openxmlformats.org/officeDocument/2006/relationships/image" Target="media/image4.png"/><Relationship Id="rId36" Type="http://schemas.openxmlformats.org/officeDocument/2006/relationships/hyperlink" Target="http://www.scirp.org/journal/PaperInformation.aspx?PaperID=26803" TargetMode="External"/><Relationship Id="rId57" Type="http://schemas.openxmlformats.org/officeDocument/2006/relationships/hyperlink" Target="https://www.performanceconsultants.com/" TargetMode="External"/><Relationship Id="rId106" Type="http://schemas.openxmlformats.org/officeDocument/2006/relationships/hyperlink" Target="https://support.mindmeister.com/hc/en-us/articles/360017492920-Getting-Started-with-MindMeister" TargetMode="External"/><Relationship Id="rId10" Type="http://schemas.openxmlformats.org/officeDocument/2006/relationships/footnotes" Target="footnotes.xml"/><Relationship Id="rId31" Type="http://schemas.openxmlformats.org/officeDocument/2006/relationships/hyperlink" Target="https://doi.org/10.1080/1361126032000054817" TargetMode="External"/><Relationship Id="rId52" Type="http://schemas.openxmlformats.org/officeDocument/2006/relationships/image" Target="media/image9.jpeg"/><Relationship Id="rId73" Type="http://schemas.openxmlformats.org/officeDocument/2006/relationships/image" Target="media/image18.jpg"/><Relationship Id="rId78" Type="http://schemas.openxmlformats.org/officeDocument/2006/relationships/hyperlink" Target="https://www.nmu.edu/Webb/ArchivedHTML/UPCED/mentoring/docs/Role-mentor.pdf" TargetMode="External"/><Relationship Id="rId94" Type="http://schemas.openxmlformats.org/officeDocument/2006/relationships/hyperlink" Target="https://www.microsoft.com/en-us/microsoft-teams/free" TargetMode="External"/><Relationship Id="rId99" Type="http://schemas.openxmlformats.org/officeDocument/2006/relationships/image" Target="media/image25.png"/><Relationship Id="rId101" Type="http://schemas.openxmlformats.org/officeDocument/2006/relationships/image" Target="media/image26.png"/><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indmeister.com" TargetMode="External"/><Relationship Id="rId3" Type="http://schemas.openxmlformats.org/officeDocument/2006/relationships/hyperlink" Target="https://canvanizer.com/new/business-model-canvas" TargetMode="External"/><Relationship Id="rId7" Type="http://schemas.openxmlformats.org/officeDocument/2006/relationships/hyperlink" Target="https://www.slido.com/" TargetMode="External"/><Relationship Id="rId2" Type="http://schemas.openxmlformats.org/officeDocument/2006/relationships/hyperlink" Target="https://miro.com/" TargetMode="External"/><Relationship Id="rId1" Type="http://schemas.openxmlformats.org/officeDocument/2006/relationships/hyperlink" Target="http://www.hec.unil.ch/aosterwa/PhD/Osterwalder_PhD_BM_Ontology.pdf" TargetMode="External"/><Relationship Id="rId6" Type="http://schemas.openxmlformats.org/officeDocument/2006/relationships/hyperlink" Target="https://www.mentimeter.com/" TargetMode="External"/><Relationship Id="rId5" Type="http://schemas.openxmlformats.org/officeDocument/2006/relationships/hyperlink" Target="https://www.wooclap.com/" TargetMode="External"/><Relationship Id="rId4" Type="http://schemas.openxmlformats.org/officeDocument/2006/relationships/hyperlink" Target="https://www.diagrams.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C9563FC6476DB74D8DEDC7118AC1E49A" ma:contentTypeVersion="15" ma:contentTypeDescription="Izveidot jaunu dokumentu." ma:contentTypeScope="" ma:versionID="9c15bd8ed37d0486ae9e1d9e468771cb">
  <xsd:schema xmlns:xsd="http://www.w3.org/2001/XMLSchema" xmlns:xs="http://www.w3.org/2001/XMLSchema" xmlns:p="http://schemas.microsoft.com/office/2006/metadata/properties" xmlns:ns3="33e59c9b-54bd-477f-ba8b-c794ac955a42" xmlns:ns4="bcd4f52b-3193-428c-8fc5-943e4ca49282" targetNamespace="http://schemas.microsoft.com/office/2006/metadata/properties" ma:root="true" ma:fieldsID="96e7f75e66bc8cc844d614bfb5990aae" ns3:_="" ns4:_="">
    <xsd:import namespace="33e59c9b-54bd-477f-ba8b-c794ac955a42"/>
    <xsd:import namespace="bcd4f52b-3193-428c-8fc5-943e4ca4928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59c9b-54bd-477f-ba8b-c794ac955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4f52b-3193-428c-8fc5-943e4ca49282"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SharingHintHash" ma:index="1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tv2LH8IF9eAqlnNQ2bvQkd1BNA==">AMUW2mX9cnYNmjhzwm+e2dzDXb7wRZipV210kSj2ZkXG68sZorwoBf0dZxNamk49i6ms+lqN8T6yWFJXPopboclLRbte4aESHe8YT1stRQKovwmJ+nAgSLueYu3/3bf0+YSECRwp0nehSK2khdhGPzsBxgRuiUZpmkSr/B35cV5witaOeQJcGdwqsg6QPhVbvTcETM2aZP8cT34cFfhJBcUTXtNpE/uUK+vIDWo+hvVIrsf7p//klDSJqrMURc5I7BTFljwICpa+/3sPZdWWmE9KoFnprnHfU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33e59c9b-54bd-477f-ba8b-c794ac955a42"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EE28D-A91A-4E9D-94DE-A13D966A6AF2}">
  <ds:schemaRefs>
    <ds:schemaRef ds:uri="http://schemas.microsoft.com/sharepoint/v3/contenttype/forms"/>
  </ds:schemaRefs>
</ds:datastoreItem>
</file>

<file path=customXml/itemProps2.xml><?xml version="1.0" encoding="utf-8"?>
<ds:datastoreItem xmlns:ds="http://schemas.openxmlformats.org/officeDocument/2006/customXml" ds:itemID="{8D65C360-2E43-4FC2-AE16-BB3274307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59c9b-54bd-477f-ba8b-c794ac955a42"/>
    <ds:schemaRef ds:uri="bcd4f52b-3193-428c-8fc5-943e4ca49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5A6EE6F-C29D-4083-A32A-E46D63B59C88}">
  <ds:schemaRefs>
    <ds:schemaRef ds:uri="http://schemas.microsoft.com/office/2006/metadata/properties"/>
    <ds:schemaRef ds:uri="http://schemas.microsoft.com/office/infopath/2007/PartnerControls"/>
    <ds:schemaRef ds:uri="33e59c9b-54bd-477f-ba8b-c794ac955a42"/>
  </ds:schemaRefs>
</ds:datastoreItem>
</file>

<file path=customXml/itemProps5.xml><?xml version="1.0" encoding="utf-8"?>
<ds:datastoreItem xmlns:ds="http://schemas.openxmlformats.org/officeDocument/2006/customXml" ds:itemID="{B3E444F8-8D42-4D2A-83E7-961B2C50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3361</TotalTime>
  <Pages>80</Pages>
  <Words>89431</Words>
  <Characters>50976</Characters>
  <Application>Microsoft Office Word</Application>
  <DocSecurity>0</DocSecurity>
  <Lines>424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docId:38AF8A06A07BD37F4BB229721A6BD8F6</cp:keywords>
  <dc:description/>
  <cp:lastModifiedBy>Sanda Kauliņa</cp:lastModifiedBy>
  <cp:revision>7</cp:revision>
  <dcterms:created xsi:type="dcterms:W3CDTF">2024-02-16T07:12:00Z</dcterms:created>
  <dcterms:modified xsi:type="dcterms:W3CDTF">2024-02-29T13:34:00Z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0x010100C9563FC6476DB74D8DEDC7118AC1E49A</vt:lpwstr>
  </property>
  <property fmtid="{D5CDD505-2E9C-101B-9397-08002B2CF9AE}" pid="3" name="_activity">
    <vt:lpwstr/>
  </property>
</Properties>
</file>